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4898" w14:textId="77777777" w:rsidR="001026A3" w:rsidRPr="001026A3" w:rsidRDefault="001026A3" w:rsidP="001026A3">
      <w:pPr>
        <w:jc w:val="center"/>
        <w:rPr>
          <w:b/>
        </w:rPr>
      </w:pPr>
      <w:r w:rsidRPr="001026A3">
        <w:rPr>
          <w:b/>
        </w:rPr>
        <w:t>Development of a Knowledge Translation Tool:</w:t>
      </w:r>
      <w:r w:rsidRPr="001026A3">
        <w:rPr>
          <w:b/>
        </w:rPr>
        <w:br/>
        <w:t>The Rehabilitation Measures Database</w:t>
      </w:r>
    </w:p>
    <w:p w14:paraId="4451E3E2" w14:textId="77777777" w:rsidR="001026A3" w:rsidRDefault="001026A3" w:rsidP="001026A3">
      <w:pPr>
        <w:widowControl w:val="0"/>
        <w:autoSpaceDE w:val="0"/>
        <w:autoSpaceDN w:val="0"/>
        <w:adjustRightInd w:val="0"/>
        <w:jc w:val="center"/>
        <w:rPr>
          <w:rFonts w:ascii="Times" w:hAnsi="Times" w:cs="Helvetica"/>
        </w:rPr>
      </w:pPr>
      <w:r>
        <w:rPr>
          <w:rFonts w:ascii="Times" w:hAnsi="Times" w:cs="Helvetica"/>
        </w:rPr>
        <w:t xml:space="preserve">Presenters: Jennifer Moore and Jason </w:t>
      </w:r>
      <w:proofErr w:type="spellStart"/>
      <w:r>
        <w:rPr>
          <w:rFonts w:ascii="Times" w:hAnsi="Times" w:cs="Helvetica"/>
        </w:rPr>
        <w:t>Raad</w:t>
      </w:r>
      <w:proofErr w:type="spellEnd"/>
    </w:p>
    <w:p w14:paraId="14A027D3" w14:textId="77777777" w:rsidR="001026A3" w:rsidRDefault="001026A3" w:rsidP="001026A3">
      <w:pPr>
        <w:widowControl w:val="0"/>
        <w:autoSpaceDE w:val="0"/>
        <w:autoSpaceDN w:val="0"/>
        <w:adjustRightInd w:val="0"/>
        <w:jc w:val="center"/>
        <w:rPr>
          <w:rFonts w:ascii="Times" w:hAnsi="Times" w:cs="Helvetica"/>
        </w:rPr>
      </w:pPr>
      <w:r>
        <w:rPr>
          <w:rFonts w:ascii="Times" w:hAnsi="Times" w:cs="Helvetica"/>
        </w:rPr>
        <w:t>October 31, 2013</w:t>
      </w:r>
    </w:p>
    <w:p w14:paraId="5F249182" w14:textId="77777777" w:rsidR="001026A3" w:rsidRDefault="001026A3" w:rsidP="001026A3">
      <w:pPr>
        <w:widowControl w:val="0"/>
        <w:autoSpaceDE w:val="0"/>
        <w:autoSpaceDN w:val="0"/>
        <w:adjustRightInd w:val="0"/>
        <w:rPr>
          <w:rFonts w:ascii="Times" w:hAnsi="Times" w:cs="Helvetica"/>
        </w:rPr>
      </w:pPr>
    </w:p>
    <w:p w14:paraId="18EF097C" w14:textId="77777777" w:rsidR="001026A3" w:rsidRPr="002C1CDA" w:rsidRDefault="001026A3" w:rsidP="001026A3">
      <w:pPr>
        <w:widowControl w:val="0"/>
        <w:autoSpaceDE w:val="0"/>
        <w:autoSpaceDN w:val="0"/>
        <w:adjustRightInd w:val="0"/>
        <w:rPr>
          <w:rFonts w:ascii="Times" w:hAnsi="Times" w:cs="Helvetica"/>
        </w:rPr>
      </w:pPr>
      <w:r w:rsidRPr="002C1CDA">
        <w:rPr>
          <w:rFonts w:ascii="Times" w:hAnsi="Times" w:cs="Helvetica"/>
        </w:rPr>
        <w:t>Text version of PowerPoint™ presentation for SEDL’s Center on Knowledge Translation for Disability and Rehabilitation Research online conference Knowledge Translation Measurement: Concepts, Strategies and Tools. Conference information: </w:t>
      </w:r>
      <w:hyperlink r:id="rId6" w:history="1">
        <w:r w:rsidRPr="002C1CDA">
          <w:rPr>
            <w:rFonts w:ascii="Times" w:hAnsi="Times" w:cs="Helvetica"/>
            <w:color w:val="386EFF"/>
            <w:u w:val="single" w:color="386EFF"/>
          </w:rPr>
          <w:t>www.ktdrr.org/conference</w:t>
        </w:r>
      </w:hyperlink>
    </w:p>
    <w:p w14:paraId="254BAB0C" w14:textId="77777777" w:rsidR="001026A3" w:rsidRPr="002C1CDA" w:rsidRDefault="001026A3" w:rsidP="001026A3">
      <w:pPr>
        <w:widowControl w:val="0"/>
        <w:autoSpaceDE w:val="0"/>
        <w:autoSpaceDN w:val="0"/>
        <w:adjustRightInd w:val="0"/>
        <w:rPr>
          <w:rFonts w:ascii="Times" w:hAnsi="Times" w:cs="Helvetica"/>
        </w:rPr>
      </w:pPr>
      <w:r w:rsidRPr="002C1CDA">
        <w:rPr>
          <w:rFonts w:ascii="Times" w:hAnsi="Times" w:cs="Helvetica"/>
        </w:rPr>
        <w:t> </w:t>
      </w:r>
    </w:p>
    <w:p w14:paraId="62EDAC65" w14:textId="77777777" w:rsidR="001026A3" w:rsidRPr="002C1CDA" w:rsidRDefault="001026A3" w:rsidP="001026A3">
      <w:pPr>
        <w:rPr>
          <w:rFonts w:ascii="Times" w:hAnsi="Times"/>
        </w:rPr>
      </w:pPr>
      <w:r w:rsidRPr="002C1CDA">
        <w:rPr>
          <w:rFonts w:ascii="Times" w:hAnsi="Times" w:cs="Helvetica"/>
        </w:rPr>
        <w:t>Slide template: Blue bar at top with the words on the left side: Knowledge Translation Measurement: Concepts, Strategies, and Tools. Hosted by SEDL’s Center on Knowledge Translation for Disability and Rehabilitation Research (KTDRR).  On the right side, the words: An online conference for NIDRR Grantees. </w:t>
      </w:r>
    </w:p>
    <w:p w14:paraId="52FB9201" w14:textId="77777777" w:rsidR="001026A3" w:rsidRDefault="001026A3" w:rsidP="001026A3"/>
    <w:p w14:paraId="181D1F1C" w14:textId="77777777" w:rsidR="00303F0E" w:rsidRPr="00303F0E" w:rsidRDefault="001026A3" w:rsidP="001026A3">
      <w:r>
        <w:t xml:space="preserve">Slide 1: (Title) </w:t>
      </w:r>
      <w:r w:rsidR="00303F0E" w:rsidRPr="00303F0E">
        <w:t>Development of</w:t>
      </w:r>
      <w:r w:rsidR="00303F0E">
        <w:t xml:space="preserve"> a Knowledge Translation Tool:</w:t>
      </w:r>
      <w:r w:rsidR="00303F0E" w:rsidRPr="00303F0E">
        <w:br/>
        <w:t>The Rehabilitation Measures Database</w:t>
      </w:r>
    </w:p>
    <w:p w14:paraId="303F3A7B" w14:textId="77777777" w:rsidR="00303F0E" w:rsidRPr="00303F0E" w:rsidRDefault="00303F0E" w:rsidP="001026A3">
      <w:r w:rsidRPr="00303F0E">
        <w:rPr>
          <w:i/>
          <w:iCs/>
        </w:rPr>
        <w:t>Jennifer Moore PT, DHS, NCS</w:t>
      </w:r>
    </w:p>
    <w:p w14:paraId="04B35B33" w14:textId="77777777" w:rsidR="00303F0E" w:rsidRPr="00303F0E" w:rsidRDefault="00303F0E" w:rsidP="001026A3">
      <w:r w:rsidRPr="00303F0E">
        <w:rPr>
          <w:i/>
          <w:iCs/>
        </w:rPr>
        <w:t xml:space="preserve">Jason </w:t>
      </w:r>
      <w:proofErr w:type="spellStart"/>
      <w:r w:rsidRPr="00303F0E">
        <w:rPr>
          <w:i/>
          <w:iCs/>
        </w:rPr>
        <w:t>Raad</w:t>
      </w:r>
      <w:proofErr w:type="spellEnd"/>
      <w:r w:rsidRPr="00303F0E">
        <w:rPr>
          <w:i/>
          <w:iCs/>
        </w:rPr>
        <w:t>, PhD</w:t>
      </w:r>
    </w:p>
    <w:p w14:paraId="6FBE772F" w14:textId="77777777" w:rsidR="00303F0E" w:rsidRDefault="00303F0E" w:rsidP="001026A3">
      <w:r w:rsidRPr="00303F0E">
        <w:t>October 31, 2013</w:t>
      </w:r>
    </w:p>
    <w:p w14:paraId="78EF4719" w14:textId="77777777" w:rsidR="001026A3" w:rsidRDefault="001026A3" w:rsidP="001026A3">
      <w:pPr>
        <w:rPr>
          <w:rFonts w:ascii="Times" w:hAnsi="Times"/>
        </w:rPr>
      </w:pPr>
    </w:p>
    <w:p w14:paraId="0E878232" w14:textId="77777777" w:rsidR="001026A3" w:rsidRPr="002C1CDA" w:rsidRDefault="001026A3" w:rsidP="001026A3">
      <w:pPr>
        <w:rPr>
          <w:rFonts w:ascii="Times" w:hAnsi="Times"/>
        </w:rPr>
      </w:pPr>
      <w:r w:rsidRPr="002C1CDA">
        <w:rPr>
          <w:rFonts w:ascii="Times" w:hAnsi="Times"/>
        </w:rPr>
        <w:t xml:space="preserve">800-266-1832   </w:t>
      </w:r>
      <w:proofErr w:type="gramStart"/>
      <w:r w:rsidRPr="002C1CDA">
        <w:rPr>
          <w:rFonts w:ascii="Times" w:hAnsi="Times"/>
        </w:rPr>
        <w:t>|  www.ktddr.org</w:t>
      </w:r>
      <w:proofErr w:type="gramEnd"/>
    </w:p>
    <w:p w14:paraId="7F9A723B" w14:textId="77777777" w:rsidR="001026A3" w:rsidRPr="002C1CDA" w:rsidRDefault="001026A3" w:rsidP="001026A3">
      <w:pPr>
        <w:rPr>
          <w:rFonts w:ascii="Times" w:hAnsi="Times"/>
        </w:rPr>
      </w:pPr>
      <w:proofErr w:type="gramStart"/>
      <w:r w:rsidRPr="002C1CDA">
        <w:rPr>
          <w:rFonts w:ascii="Times" w:hAnsi="Times"/>
          <w:i/>
          <w:iCs/>
        </w:rPr>
        <w:t>Copyright ©2013 by SEDL.</w:t>
      </w:r>
      <w:proofErr w:type="gramEnd"/>
      <w:r w:rsidRPr="002C1CDA">
        <w:rPr>
          <w:rFonts w:ascii="Times" w:hAnsi="Times"/>
          <w:i/>
          <w:iCs/>
        </w:rPr>
        <w:t xml:space="preserve"> All rights reserved.</w:t>
      </w:r>
    </w:p>
    <w:p w14:paraId="631D38DE" w14:textId="77777777" w:rsidR="001026A3" w:rsidRPr="002C1CDA" w:rsidRDefault="001026A3" w:rsidP="001026A3">
      <w:pPr>
        <w:rPr>
          <w:rFonts w:ascii="Times" w:hAnsi="Times"/>
        </w:rPr>
      </w:pPr>
    </w:p>
    <w:p w14:paraId="731B8B2A" w14:textId="77777777" w:rsidR="001026A3" w:rsidRPr="002C1CDA" w:rsidRDefault="001026A3" w:rsidP="001026A3">
      <w:pPr>
        <w:rPr>
          <w:rFonts w:ascii="Times" w:hAnsi="Times"/>
        </w:rPr>
      </w:pPr>
      <w:r w:rsidRPr="002C1CDA">
        <w:rPr>
          <w:rFonts w:ascii="Times" w:hAnsi="Time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02B6C764" w14:textId="77777777" w:rsidR="001026A3" w:rsidRPr="002C1CDA" w:rsidRDefault="001026A3" w:rsidP="001026A3">
      <w:pPr>
        <w:rPr>
          <w:rFonts w:ascii="Times" w:hAnsi="Times"/>
        </w:rPr>
      </w:pPr>
    </w:p>
    <w:p w14:paraId="390C07FE" w14:textId="77777777" w:rsidR="00303F0E" w:rsidRPr="00303F0E" w:rsidRDefault="001026A3" w:rsidP="001026A3">
      <w:r w:rsidRPr="002C1CDA">
        <w:rPr>
          <w:rFonts w:ascii="Times" w:hAnsi="Times"/>
        </w:rPr>
        <w:t>Slide 2:</w:t>
      </w:r>
      <w:r>
        <w:t xml:space="preserve"> </w:t>
      </w:r>
      <w:r w:rsidR="00303F0E" w:rsidRPr="00303F0E">
        <w:t>Overview of Presentation</w:t>
      </w:r>
    </w:p>
    <w:p w14:paraId="1D9B6BC0" w14:textId="77777777" w:rsidR="00303F0E" w:rsidRPr="00303F0E" w:rsidRDefault="00303F0E" w:rsidP="00303F0E">
      <w:r w:rsidRPr="00303F0E">
        <w:rPr>
          <w:b/>
          <w:bCs/>
        </w:rPr>
        <w:t>Description</w:t>
      </w:r>
    </w:p>
    <w:p w14:paraId="6E817260" w14:textId="77777777" w:rsidR="00303F0E" w:rsidRPr="00303F0E" w:rsidRDefault="00303F0E" w:rsidP="00303F0E">
      <w:r w:rsidRPr="00303F0E">
        <w:t>Development</w:t>
      </w:r>
    </w:p>
    <w:p w14:paraId="770DAD9B" w14:textId="77777777" w:rsidR="00303F0E" w:rsidRPr="00303F0E" w:rsidRDefault="00303F0E" w:rsidP="00303F0E">
      <w:r w:rsidRPr="00303F0E">
        <w:t>Utilization</w:t>
      </w:r>
    </w:p>
    <w:p w14:paraId="62CA0054" w14:textId="77777777" w:rsidR="00303F0E" w:rsidRPr="00303F0E" w:rsidRDefault="00303F0E" w:rsidP="00303F0E">
      <w:r w:rsidRPr="00303F0E">
        <w:t>Sustainability</w:t>
      </w:r>
    </w:p>
    <w:p w14:paraId="7A7B7B71" w14:textId="77777777" w:rsidR="001026A3" w:rsidRDefault="001026A3" w:rsidP="001026A3"/>
    <w:p w14:paraId="6E3B9196" w14:textId="77777777" w:rsidR="00303F0E" w:rsidRPr="00303F0E" w:rsidRDefault="001026A3" w:rsidP="001026A3">
      <w:r>
        <w:t xml:space="preserve">Slide 3: </w:t>
      </w:r>
      <w:r w:rsidR="00303F0E" w:rsidRPr="00303F0E">
        <w:t>Objectives</w:t>
      </w:r>
    </w:p>
    <w:p w14:paraId="7E4D2B4A" w14:textId="77777777" w:rsidR="00303F0E" w:rsidRPr="00303F0E" w:rsidRDefault="00303F0E" w:rsidP="00303F0E">
      <w:r w:rsidRPr="00303F0E">
        <w:t xml:space="preserve">1) Enhance translation of research to clinical practice: </w:t>
      </w:r>
    </w:p>
    <w:p w14:paraId="7182A333" w14:textId="77777777" w:rsidR="00303F0E" w:rsidRPr="00303F0E" w:rsidRDefault="00303F0E" w:rsidP="00303F0E">
      <w:pPr>
        <w:numPr>
          <w:ilvl w:val="1"/>
          <w:numId w:val="3"/>
        </w:numPr>
      </w:pPr>
      <w:r w:rsidRPr="00303F0E">
        <w:t xml:space="preserve">Increase the availability of free measurement resources </w:t>
      </w:r>
    </w:p>
    <w:p w14:paraId="3BBBDC54" w14:textId="77777777" w:rsidR="00303F0E" w:rsidRPr="00303F0E" w:rsidRDefault="00303F0E" w:rsidP="00303F0E">
      <w:pPr>
        <w:numPr>
          <w:ilvl w:val="1"/>
          <w:numId w:val="3"/>
        </w:numPr>
      </w:pPr>
      <w:r w:rsidRPr="00303F0E">
        <w:t xml:space="preserve">Free, web-based, searchable, and specifically designed for rehabilitation providers </w:t>
      </w:r>
    </w:p>
    <w:p w14:paraId="310065A6" w14:textId="77777777" w:rsidR="00303F0E" w:rsidRPr="00303F0E" w:rsidRDefault="00303F0E" w:rsidP="00303F0E">
      <w:pPr>
        <w:numPr>
          <w:ilvl w:val="1"/>
          <w:numId w:val="3"/>
        </w:numPr>
      </w:pPr>
      <w:r w:rsidRPr="00303F0E">
        <w:t>Concise summaries with psychometrics, clinical utility, link to instruments</w:t>
      </w:r>
    </w:p>
    <w:p w14:paraId="774850B1" w14:textId="77777777" w:rsidR="00303F0E" w:rsidRPr="00303F0E" w:rsidRDefault="00303F0E" w:rsidP="00303F0E">
      <w:proofErr w:type="gramStart"/>
      <w:r w:rsidRPr="00303F0E">
        <w:lastRenderedPageBreak/>
        <w:t>2)  Provide</w:t>
      </w:r>
      <w:proofErr w:type="gramEnd"/>
      <w:r w:rsidRPr="00303F0E">
        <w:t xml:space="preserve"> education on measurement of outcomes in individuals undergoing rehabilitation :</w:t>
      </w:r>
    </w:p>
    <w:p w14:paraId="2C4C89C4" w14:textId="77777777" w:rsidR="00303F0E" w:rsidRPr="00303F0E" w:rsidRDefault="00303F0E" w:rsidP="00303F0E">
      <w:pPr>
        <w:numPr>
          <w:ilvl w:val="1"/>
          <w:numId w:val="4"/>
        </w:numPr>
      </w:pPr>
      <w:r w:rsidRPr="00303F0E">
        <w:t>Free online webinars</w:t>
      </w:r>
    </w:p>
    <w:p w14:paraId="0F4DFA99" w14:textId="77777777" w:rsidR="00303F0E" w:rsidRPr="00303F0E" w:rsidRDefault="00303F0E" w:rsidP="00303F0E">
      <w:pPr>
        <w:numPr>
          <w:ilvl w:val="1"/>
          <w:numId w:val="4"/>
        </w:numPr>
      </w:pPr>
      <w:r w:rsidRPr="00303F0E">
        <w:t>Entry-level student &amp; practicing clinician curriculum on measurement</w:t>
      </w:r>
    </w:p>
    <w:p w14:paraId="3D93839E" w14:textId="77777777" w:rsidR="00303F0E" w:rsidRPr="00303F0E" w:rsidRDefault="00303F0E" w:rsidP="00303F0E">
      <w:pPr>
        <w:numPr>
          <w:ilvl w:val="1"/>
          <w:numId w:val="4"/>
        </w:numPr>
      </w:pPr>
      <w:r w:rsidRPr="00303F0E">
        <w:t>Low cost CEU course in 2014</w:t>
      </w:r>
    </w:p>
    <w:p w14:paraId="5F2D1B8A" w14:textId="77777777" w:rsidR="00303F0E" w:rsidRPr="00303F0E" w:rsidRDefault="00303F0E" w:rsidP="00303F0E">
      <w:pPr>
        <w:numPr>
          <w:ilvl w:val="1"/>
          <w:numId w:val="4"/>
        </w:numPr>
      </w:pPr>
      <w:r w:rsidRPr="00303F0E">
        <w:t>Information provided on the education page at www.rehabmeasures.org</w:t>
      </w:r>
    </w:p>
    <w:p w14:paraId="6086607C" w14:textId="77777777" w:rsidR="001026A3" w:rsidRDefault="001026A3" w:rsidP="001026A3"/>
    <w:p w14:paraId="1E306FB5" w14:textId="77777777" w:rsidR="00303F0E" w:rsidRPr="00303F0E" w:rsidRDefault="001026A3" w:rsidP="001026A3">
      <w:r>
        <w:t xml:space="preserve">Slide 4: </w:t>
      </w:r>
      <w:r w:rsidR="00303F0E" w:rsidRPr="00303F0E">
        <w:t>Description</w:t>
      </w:r>
    </w:p>
    <w:p w14:paraId="433A337E" w14:textId="77777777" w:rsidR="00303F0E" w:rsidRPr="00303F0E" w:rsidRDefault="00303F0E" w:rsidP="00303F0E">
      <w:pPr>
        <w:numPr>
          <w:ilvl w:val="0"/>
          <w:numId w:val="5"/>
        </w:numPr>
      </w:pPr>
      <w:r w:rsidRPr="00303F0E">
        <w:t>Over 200 instrument summaries indexed:</w:t>
      </w:r>
    </w:p>
    <w:p w14:paraId="2AD64037" w14:textId="77777777" w:rsidR="00303F0E" w:rsidRPr="00303F0E" w:rsidRDefault="00303F0E" w:rsidP="00303F0E">
      <w:pPr>
        <w:numPr>
          <w:ilvl w:val="1"/>
          <w:numId w:val="5"/>
        </w:numPr>
      </w:pPr>
      <w:r w:rsidRPr="00303F0E">
        <w:t>Two peer reviewers</w:t>
      </w:r>
    </w:p>
    <w:p w14:paraId="786A56D8" w14:textId="77777777" w:rsidR="00303F0E" w:rsidRPr="00303F0E" w:rsidRDefault="00303F0E" w:rsidP="00303F0E">
      <w:pPr>
        <w:numPr>
          <w:ilvl w:val="1"/>
          <w:numId w:val="5"/>
        </w:numPr>
      </w:pPr>
      <w:r w:rsidRPr="00303F0E">
        <w:t xml:space="preserve">Updated every three years </w:t>
      </w:r>
    </w:p>
    <w:p w14:paraId="229286A5" w14:textId="77777777" w:rsidR="00303F0E" w:rsidRPr="00303F0E" w:rsidRDefault="00303F0E" w:rsidP="00303F0E">
      <w:pPr>
        <w:numPr>
          <w:ilvl w:val="1"/>
          <w:numId w:val="5"/>
        </w:numPr>
      </w:pPr>
      <w:r w:rsidRPr="00303F0E">
        <w:t>Summaries include:</w:t>
      </w:r>
    </w:p>
    <w:p w14:paraId="6A442A40" w14:textId="77777777" w:rsidR="00303F0E" w:rsidRPr="00303F0E" w:rsidRDefault="00303F0E" w:rsidP="00303F0E">
      <w:pPr>
        <w:numPr>
          <w:ilvl w:val="1"/>
          <w:numId w:val="5"/>
        </w:numPr>
      </w:pPr>
      <w:r w:rsidRPr="00303F0E">
        <w:t>Reliability and validity data</w:t>
      </w:r>
    </w:p>
    <w:p w14:paraId="5415CFEF" w14:textId="77777777" w:rsidR="00303F0E" w:rsidRPr="00303F0E" w:rsidRDefault="00303F0E" w:rsidP="00303F0E">
      <w:pPr>
        <w:numPr>
          <w:ilvl w:val="1"/>
          <w:numId w:val="5"/>
        </w:numPr>
      </w:pPr>
      <w:r w:rsidRPr="00303F0E">
        <w:t>Normative values</w:t>
      </w:r>
    </w:p>
    <w:p w14:paraId="63D6F93C" w14:textId="77777777" w:rsidR="00303F0E" w:rsidRPr="00303F0E" w:rsidRDefault="00303F0E" w:rsidP="00303F0E">
      <w:pPr>
        <w:numPr>
          <w:ilvl w:val="1"/>
          <w:numId w:val="5"/>
        </w:numPr>
      </w:pPr>
      <w:r w:rsidRPr="00303F0E">
        <w:t>Indices of change</w:t>
      </w:r>
    </w:p>
    <w:p w14:paraId="492464D6" w14:textId="77777777" w:rsidR="00303F0E" w:rsidRPr="00303F0E" w:rsidRDefault="00303F0E" w:rsidP="00303F0E">
      <w:pPr>
        <w:numPr>
          <w:ilvl w:val="1"/>
          <w:numId w:val="5"/>
        </w:numPr>
      </w:pPr>
      <w:r w:rsidRPr="00303F0E">
        <w:t>Sensitivity, ceiling and floor effects</w:t>
      </w:r>
    </w:p>
    <w:p w14:paraId="143D511E" w14:textId="77777777" w:rsidR="00303F0E" w:rsidRPr="00303F0E" w:rsidRDefault="00303F0E" w:rsidP="00303F0E">
      <w:pPr>
        <w:numPr>
          <w:ilvl w:val="1"/>
          <w:numId w:val="5"/>
        </w:numPr>
      </w:pPr>
      <w:r w:rsidRPr="00303F0E">
        <w:t>Clinical utility</w:t>
      </w:r>
    </w:p>
    <w:p w14:paraId="0F5DAA8B" w14:textId="77777777" w:rsidR="00303F0E" w:rsidRPr="00303F0E" w:rsidRDefault="00303F0E" w:rsidP="00303F0E">
      <w:pPr>
        <w:numPr>
          <w:ilvl w:val="1"/>
          <w:numId w:val="5"/>
        </w:numPr>
      </w:pPr>
      <w:r w:rsidRPr="00303F0E">
        <w:t>Link to the data collection form and administration instructions when available</w:t>
      </w:r>
    </w:p>
    <w:p w14:paraId="17644448" w14:textId="77777777" w:rsidR="001026A3" w:rsidRDefault="001026A3" w:rsidP="001026A3"/>
    <w:p w14:paraId="7C9C30F4" w14:textId="77777777" w:rsidR="00303F0E" w:rsidRPr="00303F0E" w:rsidRDefault="001026A3" w:rsidP="001026A3">
      <w:r>
        <w:t xml:space="preserve">Slide 5: </w:t>
      </w:r>
      <w:r w:rsidR="00303F0E" w:rsidRPr="00303F0E">
        <w:t>Overview of Presentation</w:t>
      </w:r>
    </w:p>
    <w:p w14:paraId="0F0F06B1" w14:textId="77777777" w:rsidR="00303F0E" w:rsidRPr="00303F0E" w:rsidRDefault="00303F0E" w:rsidP="00303F0E">
      <w:r w:rsidRPr="00303F0E">
        <w:t>Description</w:t>
      </w:r>
    </w:p>
    <w:p w14:paraId="4E806621" w14:textId="77777777" w:rsidR="00303F0E" w:rsidRPr="00303F0E" w:rsidRDefault="00303F0E" w:rsidP="00303F0E">
      <w:r w:rsidRPr="00303F0E">
        <w:rPr>
          <w:b/>
          <w:bCs/>
        </w:rPr>
        <w:t>Development</w:t>
      </w:r>
    </w:p>
    <w:p w14:paraId="2EDAD1D0" w14:textId="77777777" w:rsidR="00303F0E" w:rsidRPr="00303F0E" w:rsidRDefault="00303F0E" w:rsidP="00303F0E">
      <w:r w:rsidRPr="00303F0E">
        <w:t>Utilization</w:t>
      </w:r>
    </w:p>
    <w:p w14:paraId="1BAFD987" w14:textId="77777777" w:rsidR="00303F0E" w:rsidRPr="00303F0E" w:rsidRDefault="00303F0E" w:rsidP="00303F0E">
      <w:r w:rsidRPr="00303F0E">
        <w:t>Sustainability</w:t>
      </w:r>
    </w:p>
    <w:p w14:paraId="4438D607" w14:textId="77777777" w:rsidR="001026A3" w:rsidRDefault="001026A3" w:rsidP="001026A3"/>
    <w:p w14:paraId="5377970B" w14:textId="77777777" w:rsidR="00303F0E" w:rsidRDefault="001026A3" w:rsidP="001026A3">
      <w:r>
        <w:t xml:space="preserve">Slide 6: </w:t>
      </w:r>
      <w:r w:rsidR="00303F0E" w:rsidRPr="00303F0E">
        <w:t>RMD Development Timeline</w:t>
      </w:r>
    </w:p>
    <w:p w14:paraId="2DEA6C4B" w14:textId="77777777" w:rsidR="001026A3" w:rsidRDefault="001026A3" w:rsidP="001026A3">
      <w:proofErr w:type="gramStart"/>
      <w:r>
        <w:t>Table with two columns.</w:t>
      </w:r>
      <w:proofErr w:type="gramEnd"/>
      <w:r>
        <w:t xml:space="preserve"> Columns 1- </w:t>
      </w:r>
      <w:r w:rsidRPr="00FF4AD1">
        <w:rPr>
          <w:b/>
        </w:rPr>
        <w:t>Tasks</w:t>
      </w:r>
      <w:r>
        <w:t xml:space="preserve">, Column 2 </w:t>
      </w:r>
      <w:r w:rsidRPr="00FF4AD1">
        <w:rPr>
          <w:b/>
        </w:rPr>
        <w:t>Months</w:t>
      </w:r>
    </w:p>
    <w:p w14:paraId="15495749" w14:textId="77777777" w:rsidR="001026A3" w:rsidRDefault="001026A3" w:rsidP="001026A3">
      <w:r>
        <w:t>RMD Development:</w:t>
      </w:r>
    </w:p>
    <w:p w14:paraId="39A63D6C" w14:textId="77777777" w:rsidR="001026A3" w:rsidRDefault="001026A3" w:rsidP="001026A3">
      <w:r>
        <w:t>Conduct focus groups 1-2 months</w:t>
      </w:r>
    </w:p>
    <w:p w14:paraId="398F3106" w14:textId="77777777" w:rsidR="001026A3" w:rsidRDefault="001026A3" w:rsidP="001026A3">
      <w:r>
        <w:t>Analyze focus group data 3-4 months</w:t>
      </w:r>
    </w:p>
    <w:p w14:paraId="45589662" w14:textId="77777777" w:rsidR="001026A3" w:rsidRDefault="001026A3" w:rsidP="001026A3">
      <w:r>
        <w:t>Website design 5-13 months</w:t>
      </w:r>
    </w:p>
    <w:p w14:paraId="728E1A52" w14:textId="77777777" w:rsidR="001026A3" w:rsidRDefault="001026A3" w:rsidP="001026A3">
      <w:r>
        <w:t>Development of initial instrument summaries 6-13 months</w:t>
      </w:r>
    </w:p>
    <w:p w14:paraId="5094AB22" w14:textId="77777777" w:rsidR="001026A3" w:rsidRDefault="001026A3" w:rsidP="001026A3">
      <w:r>
        <w:t>Beta-Test website 13-17 months</w:t>
      </w:r>
    </w:p>
    <w:p w14:paraId="72760E31" w14:textId="77777777" w:rsidR="001026A3" w:rsidRDefault="001026A3" w:rsidP="001026A3">
      <w:r>
        <w:t>Revise website 18-22 months</w:t>
      </w:r>
    </w:p>
    <w:p w14:paraId="360B5BA6" w14:textId="77777777" w:rsidR="001026A3" w:rsidRDefault="001026A3" w:rsidP="001026A3">
      <w:r>
        <w:t>Launch website 22-25 months</w:t>
      </w:r>
    </w:p>
    <w:p w14:paraId="6CC7ADDE" w14:textId="77777777" w:rsidR="001026A3" w:rsidRDefault="001026A3" w:rsidP="001026A3">
      <w:r>
        <w:t>RMD Sustainability:</w:t>
      </w:r>
    </w:p>
    <w:p w14:paraId="43661130" w14:textId="77777777" w:rsidR="001026A3" w:rsidRDefault="001026A3" w:rsidP="001026A3">
      <w:r>
        <w:t>Monitor utilization 22-45 months (ongoing)</w:t>
      </w:r>
    </w:p>
    <w:p w14:paraId="3DAE3BE0" w14:textId="77777777" w:rsidR="001026A3" w:rsidRDefault="001026A3" w:rsidP="001026A3">
      <w:r>
        <w:t>Secure financial resources 22-45 months (ongoing)</w:t>
      </w:r>
    </w:p>
    <w:p w14:paraId="603BC741" w14:textId="77777777" w:rsidR="001026A3" w:rsidRDefault="001026A3" w:rsidP="001026A3">
      <w:r>
        <w:t>Develop collaboration 25-45 months (ongoing)</w:t>
      </w:r>
    </w:p>
    <w:p w14:paraId="7058025E" w14:textId="77777777" w:rsidR="001026A3" w:rsidRDefault="001026A3" w:rsidP="001026A3"/>
    <w:p w14:paraId="7B5FD6B7" w14:textId="77777777" w:rsidR="001026A3" w:rsidRDefault="00750217" w:rsidP="001026A3">
      <w:r>
        <w:t>Slide 7- Screen shot of the Rehabilitation Measures Database’s Home page</w:t>
      </w:r>
    </w:p>
    <w:p w14:paraId="26BD3360" w14:textId="77777777" w:rsidR="00750217" w:rsidRDefault="00750217" w:rsidP="001026A3">
      <w:r>
        <w:t>Top of slide registration for a free RRF webinar</w:t>
      </w:r>
      <w:r w:rsidR="00FF4AD1">
        <w:t xml:space="preserve">:  “Demystifying </w:t>
      </w:r>
      <w:proofErr w:type="spellStart"/>
      <w:r w:rsidR="00FF4AD1">
        <w:t>Rasch</w:t>
      </w:r>
      <w:proofErr w:type="spellEnd"/>
      <w:r w:rsidR="00FF4AD1">
        <w:t xml:space="preserve"> Analyses for Clinical Application” Register for the free 2013 RRF webinar Click here to reserve your place…”</w:t>
      </w:r>
    </w:p>
    <w:p w14:paraId="4368BE52" w14:textId="77777777" w:rsidR="00750217" w:rsidRDefault="00750217" w:rsidP="001026A3">
      <w:proofErr w:type="gramStart"/>
      <w:r>
        <w:t>Picture of Database search menus- area of assessment, diagnosis, length of test, and cost.</w:t>
      </w:r>
      <w:proofErr w:type="gramEnd"/>
    </w:p>
    <w:p w14:paraId="245A1E77" w14:textId="77777777" w:rsidR="001026A3" w:rsidRDefault="001026A3" w:rsidP="001026A3"/>
    <w:p w14:paraId="304F8A6E" w14:textId="77777777" w:rsidR="00303F0E" w:rsidRPr="00303F0E" w:rsidRDefault="00750217" w:rsidP="00750217">
      <w:r>
        <w:t xml:space="preserve">Slide 8: </w:t>
      </w:r>
      <w:r w:rsidR="00303F0E" w:rsidRPr="00303F0E">
        <w:t>Database Content</w:t>
      </w:r>
    </w:p>
    <w:p w14:paraId="767E7792" w14:textId="77777777" w:rsidR="00303F0E" w:rsidRPr="00303F0E" w:rsidRDefault="00303F0E" w:rsidP="00303F0E">
      <w:pPr>
        <w:numPr>
          <w:ilvl w:val="0"/>
          <w:numId w:val="6"/>
        </w:numPr>
      </w:pPr>
      <w:r w:rsidRPr="00303F0E">
        <w:t>Stroke</w:t>
      </w:r>
    </w:p>
    <w:p w14:paraId="6CBE2588" w14:textId="77777777" w:rsidR="00303F0E" w:rsidRPr="00303F0E" w:rsidRDefault="00303F0E" w:rsidP="00303F0E">
      <w:pPr>
        <w:numPr>
          <w:ilvl w:val="0"/>
          <w:numId w:val="6"/>
        </w:numPr>
      </w:pPr>
      <w:r w:rsidRPr="00303F0E">
        <w:t>Spinal cord injury</w:t>
      </w:r>
    </w:p>
    <w:p w14:paraId="55B2B83C" w14:textId="77777777" w:rsidR="00303F0E" w:rsidRPr="00303F0E" w:rsidRDefault="00303F0E" w:rsidP="00303F0E">
      <w:pPr>
        <w:numPr>
          <w:ilvl w:val="0"/>
          <w:numId w:val="6"/>
        </w:numPr>
      </w:pPr>
      <w:r w:rsidRPr="00303F0E">
        <w:t>Brain injury</w:t>
      </w:r>
    </w:p>
    <w:p w14:paraId="4452A9F1" w14:textId="77777777" w:rsidR="00303F0E" w:rsidRPr="00303F0E" w:rsidRDefault="00303F0E" w:rsidP="00303F0E">
      <w:pPr>
        <w:numPr>
          <w:ilvl w:val="0"/>
          <w:numId w:val="6"/>
        </w:numPr>
      </w:pPr>
      <w:r w:rsidRPr="00303F0E">
        <w:t xml:space="preserve">Geriatric Rehabilitation (RRF Grant) </w:t>
      </w:r>
    </w:p>
    <w:p w14:paraId="324E5BB7" w14:textId="77777777" w:rsidR="00303F0E" w:rsidRPr="00303F0E" w:rsidRDefault="00303F0E" w:rsidP="00303F0E">
      <w:pPr>
        <w:numPr>
          <w:ilvl w:val="0"/>
          <w:numId w:val="6"/>
        </w:numPr>
      </w:pPr>
      <w:r w:rsidRPr="00303F0E">
        <w:t>Multiple Sclerosis (APTA collaboration)</w:t>
      </w:r>
    </w:p>
    <w:p w14:paraId="03215B2B" w14:textId="77777777" w:rsidR="00303F0E" w:rsidRPr="00303F0E" w:rsidRDefault="00303F0E" w:rsidP="00303F0E">
      <w:pPr>
        <w:numPr>
          <w:ilvl w:val="0"/>
          <w:numId w:val="6"/>
        </w:numPr>
      </w:pPr>
      <w:r w:rsidRPr="00303F0E">
        <w:t>Parkinson's Disease (APTA collaboration)</w:t>
      </w:r>
    </w:p>
    <w:p w14:paraId="31B33260" w14:textId="77777777" w:rsidR="00303F0E" w:rsidRPr="00303F0E" w:rsidRDefault="00303F0E" w:rsidP="00303F0E">
      <w:pPr>
        <w:numPr>
          <w:ilvl w:val="0"/>
          <w:numId w:val="6"/>
        </w:numPr>
      </w:pPr>
      <w:r w:rsidRPr="00303F0E">
        <w:t>Vestibular Impairment (APTA collaboration)</w:t>
      </w:r>
    </w:p>
    <w:p w14:paraId="42A057BB" w14:textId="77777777" w:rsidR="00303F0E" w:rsidRPr="00303F0E" w:rsidRDefault="00303F0E" w:rsidP="00303F0E">
      <w:pPr>
        <w:numPr>
          <w:ilvl w:val="0"/>
          <w:numId w:val="6"/>
        </w:numPr>
      </w:pPr>
      <w:r w:rsidRPr="00303F0E">
        <w:t>Spinal Stenosis</w:t>
      </w:r>
    </w:p>
    <w:p w14:paraId="1C527D06" w14:textId="77777777" w:rsidR="00750217" w:rsidRDefault="00303F0E" w:rsidP="00750217">
      <w:pPr>
        <w:numPr>
          <w:ilvl w:val="0"/>
          <w:numId w:val="6"/>
        </w:numPr>
      </w:pPr>
      <w:r w:rsidRPr="00303F0E">
        <w:t>AND MANY MORE!!!</w:t>
      </w:r>
    </w:p>
    <w:p w14:paraId="23930BB9" w14:textId="77777777" w:rsidR="00750217" w:rsidRDefault="00750217" w:rsidP="00750217"/>
    <w:p w14:paraId="5B35890E" w14:textId="77777777" w:rsidR="00303F0E" w:rsidRPr="00303F0E" w:rsidRDefault="00750217" w:rsidP="00750217">
      <w:r>
        <w:t xml:space="preserve">Slide 9: </w:t>
      </w:r>
      <w:r w:rsidR="00303F0E" w:rsidRPr="00303F0E">
        <w:t>Overview of Presentation</w:t>
      </w:r>
    </w:p>
    <w:p w14:paraId="2FD7B78D" w14:textId="77777777" w:rsidR="00303F0E" w:rsidRPr="00303F0E" w:rsidRDefault="00303F0E" w:rsidP="00303F0E">
      <w:r w:rsidRPr="00303F0E">
        <w:t>Description</w:t>
      </w:r>
    </w:p>
    <w:p w14:paraId="01A9716C" w14:textId="77777777" w:rsidR="00303F0E" w:rsidRPr="00303F0E" w:rsidRDefault="00303F0E" w:rsidP="00303F0E">
      <w:r w:rsidRPr="00303F0E">
        <w:t>Development</w:t>
      </w:r>
    </w:p>
    <w:p w14:paraId="5C70DD80" w14:textId="77777777" w:rsidR="00303F0E" w:rsidRPr="00303F0E" w:rsidRDefault="00303F0E" w:rsidP="00303F0E">
      <w:r w:rsidRPr="00303F0E">
        <w:rPr>
          <w:b/>
          <w:bCs/>
        </w:rPr>
        <w:t>Utilization</w:t>
      </w:r>
    </w:p>
    <w:p w14:paraId="70EE6A37" w14:textId="77777777" w:rsidR="00303F0E" w:rsidRPr="00303F0E" w:rsidRDefault="00303F0E" w:rsidP="00303F0E">
      <w:r w:rsidRPr="00303F0E">
        <w:t>Sustainability</w:t>
      </w:r>
    </w:p>
    <w:p w14:paraId="056DA8CF" w14:textId="77777777" w:rsidR="00750217" w:rsidRDefault="00750217" w:rsidP="00750217"/>
    <w:p w14:paraId="5AF1C52B" w14:textId="77777777" w:rsidR="00303F0E" w:rsidRPr="00303F0E" w:rsidRDefault="00750217" w:rsidP="00750217">
      <w:r>
        <w:t xml:space="preserve">Slide 10: </w:t>
      </w:r>
      <w:r w:rsidR="00303F0E" w:rsidRPr="00303F0E">
        <w:t>Google Analytics: Total Visits to Date</w:t>
      </w:r>
    </w:p>
    <w:p w14:paraId="0825F6C4" w14:textId="77777777" w:rsidR="00303F0E" w:rsidRPr="00303F0E" w:rsidRDefault="00303F0E" w:rsidP="00303F0E">
      <w:pPr>
        <w:numPr>
          <w:ilvl w:val="0"/>
          <w:numId w:val="7"/>
        </w:numPr>
      </w:pPr>
      <w:r w:rsidRPr="00303F0E">
        <w:t xml:space="preserve">1,926,577 page views, 890,639 visits </w:t>
      </w:r>
      <w:bookmarkStart w:id="0" w:name="_GoBack"/>
      <w:bookmarkEnd w:id="0"/>
    </w:p>
    <w:p w14:paraId="33785F26" w14:textId="77777777" w:rsidR="00303F0E" w:rsidRPr="00303F0E" w:rsidRDefault="00303F0E" w:rsidP="00303F0E">
      <w:pPr>
        <w:numPr>
          <w:ilvl w:val="1"/>
          <w:numId w:val="7"/>
        </w:numPr>
      </w:pPr>
      <w:r w:rsidRPr="00303F0E">
        <w:t xml:space="preserve">57.3% of all visits were by </w:t>
      </w:r>
      <w:r w:rsidRPr="00303F0E">
        <w:rPr>
          <w:b/>
          <w:bCs/>
          <w:i/>
          <w:iCs/>
        </w:rPr>
        <w:t>first time users</w:t>
      </w:r>
    </w:p>
    <w:p w14:paraId="2BE6F326" w14:textId="77777777" w:rsidR="00303F0E" w:rsidRPr="00303F0E" w:rsidRDefault="00303F0E" w:rsidP="00303F0E">
      <w:pPr>
        <w:numPr>
          <w:ilvl w:val="0"/>
          <w:numId w:val="7"/>
        </w:numPr>
      </w:pPr>
      <w:r w:rsidRPr="00303F0E">
        <w:t>510,078 unique visitors</w:t>
      </w:r>
    </w:p>
    <w:p w14:paraId="560AB113" w14:textId="77777777" w:rsidR="00303F0E" w:rsidRPr="00303F0E" w:rsidRDefault="00303F0E" w:rsidP="00303F0E">
      <w:pPr>
        <w:numPr>
          <w:ilvl w:val="1"/>
          <w:numId w:val="7"/>
        </w:numPr>
      </w:pPr>
      <w:r w:rsidRPr="00303F0E">
        <w:t>85% from the U.S.</w:t>
      </w:r>
    </w:p>
    <w:p w14:paraId="73380F8C" w14:textId="77777777" w:rsidR="00303F0E" w:rsidRPr="00303F0E" w:rsidRDefault="00303F0E" w:rsidP="00303F0E">
      <w:pPr>
        <w:numPr>
          <w:ilvl w:val="2"/>
          <w:numId w:val="7"/>
        </w:numPr>
      </w:pPr>
      <w:r w:rsidRPr="00303F0E">
        <w:t xml:space="preserve">Visitors from 182 countries and territories have accessed the RMD </w:t>
      </w:r>
    </w:p>
    <w:p w14:paraId="48B97268" w14:textId="77777777" w:rsidR="00750217" w:rsidRDefault="00750217" w:rsidP="00750217">
      <w:proofErr w:type="gramStart"/>
      <w:r>
        <w:t>Image of a timeline of visitors to the RMD with steady growth from January 2012 to past July 2013.</w:t>
      </w:r>
      <w:proofErr w:type="gramEnd"/>
      <w:r>
        <w:t xml:space="preserve"> There were 3160 visitors on October 1, 2013.</w:t>
      </w:r>
    </w:p>
    <w:p w14:paraId="0D66E610" w14:textId="77777777" w:rsidR="00750217" w:rsidRDefault="00750217" w:rsidP="00750217"/>
    <w:p w14:paraId="3F94A4F7" w14:textId="77777777" w:rsidR="00303F0E" w:rsidRPr="00303F0E" w:rsidRDefault="00750217" w:rsidP="00750217">
      <w:r>
        <w:t xml:space="preserve">Slide 11: </w:t>
      </w:r>
      <w:r w:rsidR="00303F0E" w:rsidRPr="00303F0E">
        <w:t>More info from Google</w:t>
      </w:r>
    </w:p>
    <w:p w14:paraId="44897790" w14:textId="77777777" w:rsidR="00303F0E" w:rsidRPr="00303F0E" w:rsidRDefault="00303F0E" w:rsidP="00303F0E">
      <w:pPr>
        <w:numPr>
          <w:ilvl w:val="0"/>
          <w:numId w:val="7"/>
        </w:numPr>
      </w:pPr>
      <w:r w:rsidRPr="00303F0E">
        <w:t>Hits per summary/page</w:t>
      </w:r>
    </w:p>
    <w:p w14:paraId="68BCB55D" w14:textId="77777777" w:rsidR="00303F0E" w:rsidRPr="00303F0E" w:rsidRDefault="00303F0E" w:rsidP="00303F0E">
      <w:pPr>
        <w:numPr>
          <w:ilvl w:val="0"/>
          <w:numId w:val="7"/>
        </w:numPr>
      </w:pPr>
      <w:r w:rsidRPr="00303F0E">
        <w:t>Bounce rates (users who leave after accessing a page of interest)</w:t>
      </w:r>
    </w:p>
    <w:p w14:paraId="2A8699C3" w14:textId="77777777" w:rsidR="00303F0E" w:rsidRPr="00303F0E" w:rsidRDefault="00303F0E" w:rsidP="00303F0E">
      <w:pPr>
        <w:numPr>
          <w:ilvl w:val="0"/>
          <w:numId w:val="7"/>
        </w:numPr>
      </w:pPr>
      <w:r w:rsidRPr="00303F0E">
        <w:t>Time spent on each webpage</w:t>
      </w:r>
    </w:p>
    <w:p w14:paraId="08C593AD" w14:textId="77777777" w:rsidR="00303F0E" w:rsidRPr="00303F0E" w:rsidRDefault="00303F0E" w:rsidP="00303F0E">
      <w:pPr>
        <w:numPr>
          <w:ilvl w:val="0"/>
          <w:numId w:val="7"/>
        </w:numPr>
      </w:pPr>
      <w:r w:rsidRPr="00303F0E">
        <w:t>Referral source</w:t>
      </w:r>
    </w:p>
    <w:p w14:paraId="1EBF126A" w14:textId="77777777" w:rsidR="00303F0E" w:rsidRPr="00303F0E" w:rsidRDefault="00303F0E" w:rsidP="00303F0E">
      <w:pPr>
        <w:numPr>
          <w:ilvl w:val="0"/>
          <w:numId w:val="7"/>
        </w:numPr>
      </w:pPr>
      <w:r w:rsidRPr="00303F0E">
        <w:t xml:space="preserve">Operating systems (mobile, PC, Mac, etc.) </w:t>
      </w:r>
    </w:p>
    <w:p w14:paraId="233239B0" w14:textId="77777777" w:rsidR="00303F0E" w:rsidRPr="00303F0E" w:rsidRDefault="00303F0E" w:rsidP="00303F0E">
      <w:pPr>
        <w:numPr>
          <w:ilvl w:val="0"/>
          <w:numId w:val="7"/>
        </w:numPr>
      </w:pPr>
      <w:r w:rsidRPr="00303F0E">
        <w:t>Region / Location</w:t>
      </w:r>
    </w:p>
    <w:p w14:paraId="58DBCBDC" w14:textId="77777777" w:rsidR="00303F0E" w:rsidRPr="00303F0E" w:rsidRDefault="00303F0E" w:rsidP="00303F0E">
      <w:pPr>
        <w:numPr>
          <w:ilvl w:val="0"/>
          <w:numId w:val="7"/>
        </w:numPr>
      </w:pPr>
      <w:r w:rsidRPr="00303F0E">
        <w:t xml:space="preserve">User’s primary language </w:t>
      </w:r>
    </w:p>
    <w:p w14:paraId="0328963C" w14:textId="77777777" w:rsidR="00303F0E" w:rsidRPr="00303F0E" w:rsidRDefault="00303F0E" w:rsidP="00303F0E">
      <w:pPr>
        <w:numPr>
          <w:ilvl w:val="0"/>
          <w:numId w:val="7"/>
        </w:numPr>
      </w:pPr>
      <w:r w:rsidRPr="00303F0E">
        <w:t>Usage patterns and behaviors</w:t>
      </w:r>
    </w:p>
    <w:p w14:paraId="47183112" w14:textId="77777777" w:rsidR="00303F0E" w:rsidRPr="00303F0E" w:rsidRDefault="00303F0E" w:rsidP="00303F0E">
      <w:pPr>
        <w:numPr>
          <w:ilvl w:val="0"/>
          <w:numId w:val="7"/>
        </w:numPr>
      </w:pPr>
      <w:r w:rsidRPr="00303F0E">
        <w:t>Archival and real-time data analyses</w:t>
      </w:r>
    </w:p>
    <w:p w14:paraId="061F5F01" w14:textId="77777777" w:rsidR="00750217" w:rsidRDefault="00750217" w:rsidP="00750217">
      <w:pPr>
        <w:rPr>
          <w:b/>
          <w:bCs/>
          <w:u w:val="single"/>
        </w:rPr>
      </w:pPr>
    </w:p>
    <w:p w14:paraId="7C8C5D36" w14:textId="77777777" w:rsidR="00303F0E" w:rsidRDefault="00750217" w:rsidP="00750217">
      <w:r>
        <w:rPr>
          <w:bCs/>
        </w:rPr>
        <w:t xml:space="preserve">Slide 12: </w:t>
      </w:r>
      <w:r w:rsidR="00303F0E" w:rsidRPr="00303F0E">
        <w:rPr>
          <w:b/>
          <w:bCs/>
          <w:u w:val="single"/>
        </w:rPr>
        <w:t>Total Visits</w:t>
      </w:r>
      <w:r w:rsidR="00303F0E" w:rsidRPr="00303F0E">
        <w:rPr>
          <w:b/>
          <w:bCs/>
        </w:rPr>
        <w:t xml:space="preserve"> </w:t>
      </w:r>
      <w:r w:rsidR="00303F0E" w:rsidRPr="00303F0E">
        <w:t>by Country and Region</w:t>
      </w:r>
    </w:p>
    <w:p w14:paraId="2FE0D522" w14:textId="77777777" w:rsidR="00750217" w:rsidRDefault="00750217" w:rsidP="00750217">
      <w:r>
        <w:t>Map of the world color coded by country. USA had the most visits at 328,364. All other countries with few exceptions like central African countries, Greenland, and Turkey, had at least 1 visit to the RMD.</w:t>
      </w:r>
    </w:p>
    <w:p w14:paraId="5F5D3E36" w14:textId="77777777" w:rsidR="00750217" w:rsidRPr="00303F0E" w:rsidRDefault="00750217" w:rsidP="00750217"/>
    <w:p w14:paraId="172874B0" w14:textId="77777777" w:rsidR="00303F0E" w:rsidRDefault="00750217" w:rsidP="00750217">
      <w:r>
        <w:rPr>
          <w:bCs/>
        </w:rPr>
        <w:t xml:space="preserve">Slide 13: </w:t>
      </w:r>
      <w:r w:rsidR="00303F0E" w:rsidRPr="00303F0E">
        <w:rPr>
          <w:b/>
          <w:bCs/>
          <w:u w:val="single"/>
        </w:rPr>
        <w:t>New Visits</w:t>
      </w:r>
      <w:r w:rsidR="00303F0E" w:rsidRPr="00303F0E">
        <w:rPr>
          <w:b/>
          <w:bCs/>
        </w:rPr>
        <w:t xml:space="preserve"> </w:t>
      </w:r>
      <w:r w:rsidR="00303F0E" w:rsidRPr="00303F0E">
        <w:t>indicate International Growth</w:t>
      </w:r>
    </w:p>
    <w:p w14:paraId="061139F7" w14:textId="77777777" w:rsidR="00750217" w:rsidRDefault="00750217" w:rsidP="00750217">
      <w:r>
        <w:t xml:space="preserve">Map of the world color coded by country. Shows there are new visits in every country except </w:t>
      </w:r>
      <w:r w:rsidR="00461FBC">
        <w:t>a few central African countries, Greenland, and Turkey.</w:t>
      </w:r>
    </w:p>
    <w:p w14:paraId="5DE96AC8" w14:textId="77777777" w:rsidR="00750217" w:rsidRPr="00303F0E" w:rsidRDefault="00750217" w:rsidP="00750217"/>
    <w:p w14:paraId="5EB26162" w14:textId="77777777" w:rsidR="00303F0E" w:rsidRDefault="00461FBC" w:rsidP="00461FBC">
      <w:r>
        <w:t xml:space="preserve">Slide 14: </w:t>
      </w:r>
      <w:r w:rsidR="00303F0E" w:rsidRPr="00303F0E">
        <w:t>Professional Outreach: Education</w:t>
      </w:r>
    </w:p>
    <w:p w14:paraId="7C4EC790" w14:textId="77777777" w:rsidR="00461FBC" w:rsidRDefault="00461FBC" w:rsidP="00461FBC">
      <w:r>
        <w:t>Free webinar and low cost CEU</w:t>
      </w:r>
    </w:p>
    <w:p w14:paraId="754ACCC8" w14:textId="77777777" w:rsidR="00461FBC" w:rsidRDefault="00461FBC" w:rsidP="00461FBC">
      <w:r>
        <w:t>2012: Fundamentals of Measurement (screenshot of image of invitation to this webinar on the right side of the slide.</w:t>
      </w:r>
    </w:p>
    <w:p w14:paraId="519EFD08" w14:textId="77777777" w:rsidR="00461FBC" w:rsidRDefault="00461FBC" w:rsidP="00461FBC">
      <w:r>
        <w:t>2013L Demystifying Rash Analysis</w:t>
      </w:r>
    </w:p>
    <w:p w14:paraId="5B5DF6CB" w14:textId="77777777" w:rsidR="00461FBC" w:rsidRDefault="00461FBC" w:rsidP="00461FBC">
      <w:r>
        <w:t>2013: Summer Institute on Measurement</w:t>
      </w:r>
    </w:p>
    <w:p w14:paraId="3ED1B040" w14:textId="77777777" w:rsidR="00461FBC" w:rsidRDefault="00461FBC" w:rsidP="00461FBC">
      <w:r>
        <w:t>Archives of Physical Medicine and Rehabilitation (screenshot of an article)</w:t>
      </w:r>
    </w:p>
    <w:p w14:paraId="0D634D50" w14:textId="77777777" w:rsidR="00461FBC" w:rsidRDefault="00461FBC" w:rsidP="00461FBC">
      <w:r>
        <w:t xml:space="preserve">To date, 24 </w:t>
      </w:r>
      <w:proofErr w:type="spellStart"/>
      <w:r>
        <w:t>authros</w:t>
      </w:r>
      <w:proofErr w:type="spellEnd"/>
      <w:r>
        <w:t xml:space="preserve"> have contributed to the creation of tear sheets. (</w:t>
      </w:r>
      <w:proofErr w:type="gramStart"/>
      <w:r>
        <w:t>image</w:t>
      </w:r>
      <w:proofErr w:type="gramEnd"/>
      <w:r>
        <w:t xml:space="preserve"> of Tear sheet)</w:t>
      </w:r>
    </w:p>
    <w:p w14:paraId="3599A32C" w14:textId="77777777" w:rsidR="00461FBC" w:rsidRPr="00303F0E" w:rsidRDefault="00461FBC" w:rsidP="00461FBC"/>
    <w:p w14:paraId="62158FCC" w14:textId="77777777" w:rsidR="00303F0E" w:rsidRPr="00303F0E" w:rsidRDefault="00461FBC" w:rsidP="00461FBC">
      <w:r>
        <w:t xml:space="preserve">Slide 15: </w:t>
      </w:r>
      <w:r w:rsidR="00303F0E" w:rsidRPr="00303F0E">
        <w:t>Overview of Presentation</w:t>
      </w:r>
    </w:p>
    <w:p w14:paraId="703A6384" w14:textId="77777777" w:rsidR="00303F0E" w:rsidRPr="00303F0E" w:rsidRDefault="00303F0E" w:rsidP="00303F0E">
      <w:r w:rsidRPr="00303F0E">
        <w:t>Description</w:t>
      </w:r>
    </w:p>
    <w:p w14:paraId="0B08BA10" w14:textId="77777777" w:rsidR="00303F0E" w:rsidRPr="00303F0E" w:rsidRDefault="00303F0E" w:rsidP="00303F0E">
      <w:r w:rsidRPr="00303F0E">
        <w:t>Development</w:t>
      </w:r>
    </w:p>
    <w:p w14:paraId="68D6BC12" w14:textId="77777777" w:rsidR="00303F0E" w:rsidRPr="00303F0E" w:rsidRDefault="00303F0E" w:rsidP="00303F0E">
      <w:r w:rsidRPr="00303F0E">
        <w:t>Utilization</w:t>
      </w:r>
    </w:p>
    <w:p w14:paraId="10F9EA97" w14:textId="77777777" w:rsidR="00303F0E" w:rsidRDefault="00303F0E" w:rsidP="00303F0E">
      <w:pPr>
        <w:rPr>
          <w:b/>
          <w:bCs/>
        </w:rPr>
      </w:pPr>
      <w:r w:rsidRPr="00303F0E">
        <w:rPr>
          <w:b/>
          <w:bCs/>
        </w:rPr>
        <w:t>Sustainability</w:t>
      </w:r>
      <w:r w:rsidR="00461FBC">
        <w:rPr>
          <w:b/>
          <w:bCs/>
        </w:rPr>
        <w:t xml:space="preserve"> (bolded)</w:t>
      </w:r>
    </w:p>
    <w:p w14:paraId="5EA9537B" w14:textId="77777777" w:rsidR="00461FBC" w:rsidRPr="00303F0E" w:rsidRDefault="00461FBC" w:rsidP="00303F0E"/>
    <w:p w14:paraId="20F49178" w14:textId="77777777" w:rsidR="00303F0E" w:rsidRPr="00303F0E" w:rsidRDefault="00461FBC" w:rsidP="00461FBC">
      <w:r>
        <w:t xml:space="preserve">Slide 16: </w:t>
      </w:r>
      <w:r w:rsidR="00303F0E" w:rsidRPr="00303F0E">
        <w:t>Sustainability:  Collaborations</w:t>
      </w:r>
    </w:p>
    <w:p w14:paraId="617D5EC4" w14:textId="77777777" w:rsidR="00303F0E" w:rsidRPr="00303F0E" w:rsidRDefault="00303F0E" w:rsidP="00303F0E">
      <w:pPr>
        <w:numPr>
          <w:ilvl w:val="0"/>
          <w:numId w:val="8"/>
        </w:numPr>
      </w:pPr>
      <w:r w:rsidRPr="00303F0E">
        <w:t>Professional Associations</w:t>
      </w:r>
    </w:p>
    <w:p w14:paraId="21A96B8F" w14:textId="77777777" w:rsidR="00303F0E" w:rsidRPr="00303F0E" w:rsidRDefault="00303F0E" w:rsidP="00303F0E">
      <w:pPr>
        <w:numPr>
          <w:ilvl w:val="1"/>
          <w:numId w:val="8"/>
        </w:numPr>
      </w:pPr>
      <w:r w:rsidRPr="00303F0E">
        <w:t>American Physical Therapy Association Neurology Section / PT NOW</w:t>
      </w:r>
    </w:p>
    <w:p w14:paraId="7B900511" w14:textId="77777777" w:rsidR="00303F0E" w:rsidRPr="00303F0E" w:rsidRDefault="00303F0E" w:rsidP="00303F0E">
      <w:pPr>
        <w:numPr>
          <w:ilvl w:val="1"/>
          <w:numId w:val="8"/>
        </w:numPr>
      </w:pPr>
      <w:r w:rsidRPr="00303F0E">
        <w:t>American Occupational Therapy Association</w:t>
      </w:r>
    </w:p>
    <w:p w14:paraId="5F1F5F40" w14:textId="77777777" w:rsidR="00303F0E" w:rsidRPr="00303F0E" w:rsidRDefault="00303F0E" w:rsidP="00303F0E">
      <w:pPr>
        <w:numPr>
          <w:ilvl w:val="1"/>
          <w:numId w:val="8"/>
        </w:numPr>
      </w:pPr>
      <w:r w:rsidRPr="00303F0E">
        <w:t>Archives of Physical Medicine and Rehabilitation</w:t>
      </w:r>
    </w:p>
    <w:p w14:paraId="519600AD" w14:textId="77777777" w:rsidR="00303F0E" w:rsidRPr="00303F0E" w:rsidRDefault="00303F0E" w:rsidP="00461FBC">
      <w:pPr>
        <w:pStyle w:val="ListParagraph"/>
        <w:numPr>
          <w:ilvl w:val="0"/>
          <w:numId w:val="8"/>
        </w:numPr>
      </w:pPr>
      <w:r w:rsidRPr="00303F0E">
        <w:t>Academic Collaborators:</w:t>
      </w:r>
    </w:p>
    <w:p w14:paraId="02A4D24E" w14:textId="77777777" w:rsidR="00303F0E" w:rsidRPr="00303F0E" w:rsidRDefault="00303F0E" w:rsidP="00303F0E">
      <w:pPr>
        <w:numPr>
          <w:ilvl w:val="1"/>
          <w:numId w:val="8"/>
        </w:numPr>
      </w:pPr>
      <w:r w:rsidRPr="00303F0E">
        <w:t xml:space="preserve">University of Illinois at Chicago </w:t>
      </w:r>
    </w:p>
    <w:p w14:paraId="0824AB91" w14:textId="77777777" w:rsidR="00303F0E" w:rsidRPr="00303F0E" w:rsidRDefault="00303F0E" w:rsidP="00303F0E">
      <w:pPr>
        <w:numPr>
          <w:ilvl w:val="1"/>
          <w:numId w:val="8"/>
        </w:numPr>
      </w:pPr>
      <w:r w:rsidRPr="00303F0E">
        <w:t>University of Indianapolis</w:t>
      </w:r>
    </w:p>
    <w:p w14:paraId="01D69A1F" w14:textId="77777777" w:rsidR="00303F0E" w:rsidRPr="00303F0E" w:rsidRDefault="00303F0E" w:rsidP="00303F0E">
      <w:pPr>
        <w:numPr>
          <w:ilvl w:val="1"/>
          <w:numId w:val="8"/>
        </w:numPr>
      </w:pPr>
      <w:r w:rsidRPr="00303F0E">
        <w:t>Duke University</w:t>
      </w:r>
    </w:p>
    <w:p w14:paraId="20E34376" w14:textId="77777777" w:rsidR="00303F0E" w:rsidRPr="00303F0E" w:rsidRDefault="00303F0E" w:rsidP="00303F0E">
      <w:pPr>
        <w:numPr>
          <w:ilvl w:val="1"/>
          <w:numId w:val="8"/>
        </w:numPr>
      </w:pPr>
      <w:r w:rsidRPr="00303F0E">
        <w:t xml:space="preserve">University of North Carolina </w:t>
      </w:r>
    </w:p>
    <w:p w14:paraId="499FD6E5" w14:textId="77777777" w:rsidR="00303F0E" w:rsidRPr="00303F0E" w:rsidRDefault="00303F0E" w:rsidP="00303F0E">
      <w:pPr>
        <w:numPr>
          <w:ilvl w:val="1"/>
          <w:numId w:val="8"/>
        </w:numPr>
      </w:pPr>
      <w:r w:rsidRPr="00303F0E">
        <w:t>DePaul University</w:t>
      </w:r>
    </w:p>
    <w:p w14:paraId="1403EEA7" w14:textId="77777777" w:rsidR="00303F0E" w:rsidRPr="00303F0E" w:rsidRDefault="00303F0E" w:rsidP="00303F0E">
      <w:pPr>
        <w:numPr>
          <w:ilvl w:val="1"/>
          <w:numId w:val="8"/>
        </w:numPr>
      </w:pPr>
      <w:r w:rsidRPr="00303F0E">
        <w:t>Illinois Institute of Technology</w:t>
      </w:r>
    </w:p>
    <w:p w14:paraId="75E73FE0" w14:textId="77777777" w:rsidR="00303F0E" w:rsidRPr="00303F0E" w:rsidRDefault="00303F0E" w:rsidP="00303F0E">
      <w:pPr>
        <w:numPr>
          <w:ilvl w:val="1"/>
          <w:numId w:val="8"/>
        </w:numPr>
      </w:pPr>
      <w:r w:rsidRPr="00303F0E">
        <w:t xml:space="preserve">University of Station Island </w:t>
      </w:r>
    </w:p>
    <w:p w14:paraId="438A71F4" w14:textId="77777777" w:rsidR="00461FBC" w:rsidRDefault="00461FBC" w:rsidP="00461FBC"/>
    <w:p w14:paraId="314287F7" w14:textId="77777777" w:rsidR="00303F0E" w:rsidRPr="00303F0E" w:rsidRDefault="00461FBC" w:rsidP="00461FBC">
      <w:r>
        <w:t xml:space="preserve">Slide 17: </w:t>
      </w:r>
      <w:r w:rsidR="00303F0E" w:rsidRPr="00303F0E">
        <w:t>Sustainability:  Funding</w:t>
      </w:r>
    </w:p>
    <w:p w14:paraId="6066DEE7" w14:textId="77777777" w:rsidR="00303F0E" w:rsidRPr="00303F0E" w:rsidRDefault="00303F0E" w:rsidP="00303F0E">
      <w:pPr>
        <w:numPr>
          <w:ilvl w:val="0"/>
          <w:numId w:val="8"/>
        </w:numPr>
      </w:pPr>
      <w:r w:rsidRPr="00303F0E">
        <w:t xml:space="preserve">Seeking funding for maintenance and enhanced platform </w:t>
      </w:r>
    </w:p>
    <w:p w14:paraId="65822B64" w14:textId="77777777" w:rsidR="00303F0E" w:rsidRPr="00303F0E" w:rsidRDefault="00303F0E" w:rsidP="00303F0E">
      <w:pPr>
        <w:numPr>
          <w:ilvl w:val="1"/>
          <w:numId w:val="8"/>
        </w:numPr>
      </w:pPr>
      <w:r w:rsidRPr="00303F0E">
        <w:t>“Community of Experts” to contribute to and review database</w:t>
      </w:r>
    </w:p>
    <w:p w14:paraId="4DC7959C" w14:textId="77777777" w:rsidR="00303F0E" w:rsidRPr="00303F0E" w:rsidRDefault="00303F0E" w:rsidP="00303F0E">
      <w:pPr>
        <w:numPr>
          <w:ilvl w:val="1"/>
          <w:numId w:val="8"/>
        </w:numPr>
      </w:pPr>
      <w:r w:rsidRPr="00303F0E">
        <w:t xml:space="preserve">User profiles </w:t>
      </w:r>
    </w:p>
    <w:p w14:paraId="7CC36C4B" w14:textId="77777777" w:rsidR="00303F0E" w:rsidRPr="00303F0E" w:rsidRDefault="00303F0E" w:rsidP="00303F0E">
      <w:pPr>
        <w:numPr>
          <w:ilvl w:val="1"/>
          <w:numId w:val="8"/>
        </w:numPr>
      </w:pPr>
      <w:r w:rsidRPr="00303F0E">
        <w:t>Mobile applications</w:t>
      </w:r>
    </w:p>
    <w:p w14:paraId="701E654A" w14:textId="77777777" w:rsidR="00461FBC" w:rsidRDefault="00303F0E" w:rsidP="00461FBC">
      <w:pPr>
        <w:numPr>
          <w:ilvl w:val="1"/>
          <w:numId w:val="8"/>
        </w:numPr>
      </w:pPr>
      <w:r w:rsidRPr="00303F0E">
        <w:t>Dynamic generation of search results</w:t>
      </w:r>
    </w:p>
    <w:p w14:paraId="5920C563" w14:textId="77777777" w:rsidR="00461FBC" w:rsidRDefault="00461FBC" w:rsidP="00461FBC"/>
    <w:p w14:paraId="59414A65" w14:textId="77777777" w:rsidR="00303F0E" w:rsidRPr="00303F0E" w:rsidRDefault="00461FBC" w:rsidP="00461FBC">
      <w:r>
        <w:t xml:space="preserve">Slide 18: </w:t>
      </w:r>
      <w:r w:rsidR="00303F0E" w:rsidRPr="00303F0E">
        <w:t xml:space="preserve">Lessons learned </w:t>
      </w:r>
    </w:p>
    <w:p w14:paraId="38CFDFF4" w14:textId="77777777" w:rsidR="00303F0E" w:rsidRPr="00303F0E" w:rsidRDefault="00303F0E" w:rsidP="00303F0E">
      <w:pPr>
        <w:numPr>
          <w:ilvl w:val="0"/>
          <w:numId w:val="8"/>
        </w:numPr>
      </w:pPr>
      <w:r w:rsidRPr="00303F0E">
        <w:t>Successes:</w:t>
      </w:r>
    </w:p>
    <w:p w14:paraId="19CF76A0" w14:textId="77777777" w:rsidR="00303F0E" w:rsidRPr="00303F0E" w:rsidRDefault="00303F0E" w:rsidP="00303F0E">
      <w:pPr>
        <w:numPr>
          <w:ilvl w:val="1"/>
          <w:numId w:val="8"/>
        </w:numPr>
      </w:pPr>
      <w:r w:rsidRPr="00303F0E">
        <w:t>Utilization of focus group to guide development</w:t>
      </w:r>
    </w:p>
    <w:p w14:paraId="47068994" w14:textId="77777777" w:rsidR="00303F0E" w:rsidRPr="00303F0E" w:rsidRDefault="00303F0E" w:rsidP="00303F0E">
      <w:pPr>
        <w:numPr>
          <w:ilvl w:val="1"/>
          <w:numId w:val="8"/>
        </w:numPr>
      </w:pPr>
      <w:r w:rsidRPr="00303F0E">
        <w:t>Establishment of key collaborations</w:t>
      </w:r>
    </w:p>
    <w:p w14:paraId="60D8C81B" w14:textId="77777777" w:rsidR="00303F0E" w:rsidRPr="00303F0E" w:rsidRDefault="00303F0E" w:rsidP="00303F0E">
      <w:pPr>
        <w:numPr>
          <w:ilvl w:val="1"/>
          <w:numId w:val="8"/>
        </w:numPr>
      </w:pPr>
      <w:r w:rsidRPr="00303F0E">
        <w:t>Continuous measurement and monitoring</w:t>
      </w:r>
    </w:p>
    <w:p w14:paraId="7781AFBD" w14:textId="77777777" w:rsidR="00303F0E" w:rsidRPr="00303F0E" w:rsidRDefault="00303F0E" w:rsidP="00461FBC">
      <w:pPr>
        <w:numPr>
          <w:ilvl w:val="0"/>
          <w:numId w:val="8"/>
        </w:numPr>
      </w:pPr>
      <w:r w:rsidRPr="00303F0E">
        <w:t>Areas for improvement:</w:t>
      </w:r>
    </w:p>
    <w:p w14:paraId="453FD022" w14:textId="77777777" w:rsidR="00303F0E" w:rsidRPr="00303F0E" w:rsidRDefault="00303F0E" w:rsidP="00303F0E">
      <w:pPr>
        <w:numPr>
          <w:ilvl w:val="1"/>
          <w:numId w:val="8"/>
        </w:numPr>
      </w:pPr>
      <w:r w:rsidRPr="00303F0E">
        <w:t>Technological expertise</w:t>
      </w:r>
    </w:p>
    <w:p w14:paraId="3C208689" w14:textId="77777777" w:rsidR="00303F0E" w:rsidRPr="00303F0E" w:rsidRDefault="00303F0E" w:rsidP="00303F0E">
      <w:pPr>
        <w:numPr>
          <w:ilvl w:val="1"/>
          <w:numId w:val="8"/>
        </w:numPr>
      </w:pPr>
      <w:r w:rsidRPr="00303F0E">
        <w:t>Global / International perspective</w:t>
      </w:r>
    </w:p>
    <w:p w14:paraId="46D61BF9" w14:textId="77777777" w:rsidR="00303F0E" w:rsidRPr="00303F0E" w:rsidRDefault="00303F0E" w:rsidP="00303F0E">
      <w:pPr>
        <w:numPr>
          <w:ilvl w:val="1"/>
          <w:numId w:val="8"/>
        </w:numPr>
      </w:pPr>
      <w:r w:rsidRPr="00303F0E">
        <w:t>Development of a marketing plan at launch</w:t>
      </w:r>
    </w:p>
    <w:p w14:paraId="1EFBF002" w14:textId="77777777" w:rsidR="00461FBC" w:rsidRDefault="00461FBC" w:rsidP="00461FBC"/>
    <w:p w14:paraId="42333A51" w14:textId="77777777" w:rsidR="00303F0E" w:rsidRPr="00303F0E" w:rsidRDefault="00461FBC" w:rsidP="00461FBC">
      <w:r>
        <w:t xml:space="preserve">Slide 19: </w:t>
      </w:r>
      <w:r w:rsidR="00303F0E" w:rsidRPr="00303F0E">
        <w:t>Acknowledgments</w:t>
      </w:r>
    </w:p>
    <w:p w14:paraId="42511B1B" w14:textId="77777777" w:rsidR="00303F0E" w:rsidRPr="00303F0E" w:rsidRDefault="00303F0E" w:rsidP="00303F0E">
      <w:pPr>
        <w:numPr>
          <w:ilvl w:val="0"/>
          <w:numId w:val="8"/>
        </w:numPr>
      </w:pPr>
      <w:r w:rsidRPr="00303F0E">
        <w:t>Rehabilitation Research and Training Center on Improving Measurement of Medical Rehabilitation Outcomes (H133B090024)</w:t>
      </w:r>
    </w:p>
    <w:p w14:paraId="3C89A0F1" w14:textId="77777777" w:rsidR="00303F0E" w:rsidRPr="00303F0E" w:rsidRDefault="00303F0E" w:rsidP="00303F0E">
      <w:pPr>
        <w:numPr>
          <w:ilvl w:val="0"/>
          <w:numId w:val="8"/>
        </w:numPr>
      </w:pPr>
      <w:r w:rsidRPr="00303F0E">
        <w:t>Rehabmeasures.org team</w:t>
      </w:r>
    </w:p>
    <w:p w14:paraId="06F017FE" w14:textId="77777777" w:rsidR="00303F0E" w:rsidRPr="00303F0E" w:rsidRDefault="00303F0E" w:rsidP="00303F0E">
      <w:pPr>
        <w:numPr>
          <w:ilvl w:val="1"/>
          <w:numId w:val="8"/>
        </w:numPr>
      </w:pPr>
      <w:r w:rsidRPr="00303F0E">
        <w:t>Allen Heinemann, PhD, Principle Investigator</w:t>
      </w:r>
    </w:p>
    <w:p w14:paraId="43D527F7" w14:textId="77777777" w:rsidR="00303F0E" w:rsidRPr="00303F0E" w:rsidRDefault="00303F0E" w:rsidP="00303F0E">
      <w:pPr>
        <w:numPr>
          <w:ilvl w:val="1"/>
          <w:numId w:val="8"/>
        </w:numPr>
      </w:pPr>
      <w:r w:rsidRPr="00303F0E">
        <w:t>Linda S. Ehrlich-Jones, PhD, RN, CS, Training Director</w:t>
      </w:r>
    </w:p>
    <w:p w14:paraId="636B0D83" w14:textId="77777777" w:rsidR="00303F0E" w:rsidRPr="00303F0E" w:rsidRDefault="00303F0E" w:rsidP="00303F0E">
      <w:pPr>
        <w:numPr>
          <w:ilvl w:val="1"/>
          <w:numId w:val="8"/>
        </w:numPr>
      </w:pPr>
      <w:r w:rsidRPr="00303F0E">
        <w:t>Jennifer Moore, PT, DHS, NCS, Project Director</w:t>
      </w:r>
    </w:p>
    <w:p w14:paraId="1CF2522E" w14:textId="77777777" w:rsidR="00303F0E" w:rsidRPr="00303F0E" w:rsidRDefault="00303F0E" w:rsidP="00303F0E">
      <w:pPr>
        <w:numPr>
          <w:ilvl w:val="1"/>
          <w:numId w:val="8"/>
        </w:numPr>
      </w:pPr>
      <w:r w:rsidRPr="00303F0E">
        <w:t xml:space="preserve">Jason </w:t>
      </w:r>
      <w:proofErr w:type="spellStart"/>
      <w:r w:rsidRPr="00303F0E">
        <w:t>Raad</w:t>
      </w:r>
      <w:proofErr w:type="spellEnd"/>
      <w:r w:rsidRPr="00303F0E">
        <w:t>, PhD, Project Manager</w:t>
      </w:r>
    </w:p>
    <w:p w14:paraId="17475E4B" w14:textId="77777777" w:rsidR="00303F0E" w:rsidRPr="00303F0E" w:rsidRDefault="00303F0E" w:rsidP="00303F0E">
      <w:pPr>
        <w:numPr>
          <w:ilvl w:val="1"/>
          <w:numId w:val="8"/>
        </w:numPr>
      </w:pPr>
      <w:r w:rsidRPr="00303F0E">
        <w:t>Jill Smiley, MPH, Research Assistant II</w:t>
      </w:r>
    </w:p>
    <w:p w14:paraId="27F923D6" w14:textId="77777777" w:rsidR="00781CF9" w:rsidRDefault="00781CF9"/>
    <w:sectPr w:rsidR="00781CF9"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695"/>
    <w:multiLevelType w:val="hybridMultilevel"/>
    <w:tmpl w:val="95BCD9DE"/>
    <w:lvl w:ilvl="0" w:tplc="DC9C0940">
      <w:start w:val="1"/>
      <w:numFmt w:val="bullet"/>
      <w:lvlText w:val="–"/>
      <w:lvlJc w:val="left"/>
      <w:pPr>
        <w:tabs>
          <w:tab w:val="num" w:pos="720"/>
        </w:tabs>
        <w:ind w:left="720" w:hanging="360"/>
      </w:pPr>
      <w:rPr>
        <w:rFonts w:ascii="Times" w:hAnsi="Times" w:hint="default"/>
      </w:rPr>
    </w:lvl>
    <w:lvl w:ilvl="1" w:tplc="43A22FCA">
      <w:start w:val="1"/>
      <w:numFmt w:val="bullet"/>
      <w:lvlText w:val="–"/>
      <w:lvlJc w:val="left"/>
      <w:pPr>
        <w:tabs>
          <w:tab w:val="num" w:pos="1440"/>
        </w:tabs>
        <w:ind w:left="1440" w:hanging="360"/>
      </w:pPr>
      <w:rPr>
        <w:rFonts w:ascii="Times" w:hAnsi="Times" w:hint="default"/>
      </w:rPr>
    </w:lvl>
    <w:lvl w:ilvl="2" w:tplc="C5980EAC" w:tentative="1">
      <w:start w:val="1"/>
      <w:numFmt w:val="bullet"/>
      <w:lvlText w:val="–"/>
      <w:lvlJc w:val="left"/>
      <w:pPr>
        <w:tabs>
          <w:tab w:val="num" w:pos="2160"/>
        </w:tabs>
        <w:ind w:left="2160" w:hanging="360"/>
      </w:pPr>
      <w:rPr>
        <w:rFonts w:ascii="Times" w:hAnsi="Times" w:hint="default"/>
      </w:rPr>
    </w:lvl>
    <w:lvl w:ilvl="3" w:tplc="637CEBA4" w:tentative="1">
      <w:start w:val="1"/>
      <w:numFmt w:val="bullet"/>
      <w:lvlText w:val="–"/>
      <w:lvlJc w:val="left"/>
      <w:pPr>
        <w:tabs>
          <w:tab w:val="num" w:pos="2880"/>
        </w:tabs>
        <w:ind w:left="2880" w:hanging="360"/>
      </w:pPr>
      <w:rPr>
        <w:rFonts w:ascii="Times" w:hAnsi="Times" w:hint="default"/>
      </w:rPr>
    </w:lvl>
    <w:lvl w:ilvl="4" w:tplc="886AAC92" w:tentative="1">
      <w:start w:val="1"/>
      <w:numFmt w:val="bullet"/>
      <w:lvlText w:val="–"/>
      <w:lvlJc w:val="left"/>
      <w:pPr>
        <w:tabs>
          <w:tab w:val="num" w:pos="3600"/>
        </w:tabs>
        <w:ind w:left="3600" w:hanging="360"/>
      </w:pPr>
      <w:rPr>
        <w:rFonts w:ascii="Times" w:hAnsi="Times" w:hint="default"/>
      </w:rPr>
    </w:lvl>
    <w:lvl w:ilvl="5" w:tplc="F5242118" w:tentative="1">
      <w:start w:val="1"/>
      <w:numFmt w:val="bullet"/>
      <w:lvlText w:val="–"/>
      <w:lvlJc w:val="left"/>
      <w:pPr>
        <w:tabs>
          <w:tab w:val="num" w:pos="4320"/>
        </w:tabs>
        <w:ind w:left="4320" w:hanging="360"/>
      </w:pPr>
      <w:rPr>
        <w:rFonts w:ascii="Times" w:hAnsi="Times" w:hint="default"/>
      </w:rPr>
    </w:lvl>
    <w:lvl w:ilvl="6" w:tplc="0DFE4D56" w:tentative="1">
      <w:start w:val="1"/>
      <w:numFmt w:val="bullet"/>
      <w:lvlText w:val="–"/>
      <w:lvlJc w:val="left"/>
      <w:pPr>
        <w:tabs>
          <w:tab w:val="num" w:pos="5040"/>
        </w:tabs>
        <w:ind w:left="5040" w:hanging="360"/>
      </w:pPr>
      <w:rPr>
        <w:rFonts w:ascii="Times" w:hAnsi="Times" w:hint="default"/>
      </w:rPr>
    </w:lvl>
    <w:lvl w:ilvl="7" w:tplc="333CE45E" w:tentative="1">
      <w:start w:val="1"/>
      <w:numFmt w:val="bullet"/>
      <w:lvlText w:val="–"/>
      <w:lvlJc w:val="left"/>
      <w:pPr>
        <w:tabs>
          <w:tab w:val="num" w:pos="5760"/>
        </w:tabs>
        <w:ind w:left="5760" w:hanging="360"/>
      </w:pPr>
      <w:rPr>
        <w:rFonts w:ascii="Times" w:hAnsi="Times" w:hint="default"/>
      </w:rPr>
    </w:lvl>
    <w:lvl w:ilvl="8" w:tplc="A5B478E8" w:tentative="1">
      <w:start w:val="1"/>
      <w:numFmt w:val="bullet"/>
      <w:lvlText w:val="–"/>
      <w:lvlJc w:val="left"/>
      <w:pPr>
        <w:tabs>
          <w:tab w:val="num" w:pos="6480"/>
        </w:tabs>
        <w:ind w:left="6480" w:hanging="360"/>
      </w:pPr>
      <w:rPr>
        <w:rFonts w:ascii="Times" w:hAnsi="Times" w:hint="default"/>
      </w:rPr>
    </w:lvl>
  </w:abstractNum>
  <w:abstractNum w:abstractNumId="1">
    <w:nsid w:val="0DC26E4E"/>
    <w:multiLevelType w:val="hybridMultilevel"/>
    <w:tmpl w:val="018CB87C"/>
    <w:lvl w:ilvl="0" w:tplc="E0EA2438">
      <w:start w:val="1"/>
      <w:numFmt w:val="bullet"/>
      <w:lvlText w:val="•"/>
      <w:lvlJc w:val="left"/>
      <w:pPr>
        <w:tabs>
          <w:tab w:val="num" w:pos="720"/>
        </w:tabs>
        <w:ind w:left="720" w:hanging="360"/>
      </w:pPr>
      <w:rPr>
        <w:rFonts w:ascii="Times" w:hAnsi="Times" w:hint="default"/>
      </w:rPr>
    </w:lvl>
    <w:lvl w:ilvl="1" w:tplc="E7EAC088" w:tentative="1">
      <w:start w:val="1"/>
      <w:numFmt w:val="bullet"/>
      <w:lvlText w:val="•"/>
      <w:lvlJc w:val="left"/>
      <w:pPr>
        <w:tabs>
          <w:tab w:val="num" w:pos="1440"/>
        </w:tabs>
        <w:ind w:left="1440" w:hanging="360"/>
      </w:pPr>
      <w:rPr>
        <w:rFonts w:ascii="Times" w:hAnsi="Times" w:hint="default"/>
      </w:rPr>
    </w:lvl>
    <w:lvl w:ilvl="2" w:tplc="C99CFDBC">
      <w:start w:val="1"/>
      <w:numFmt w:val="bullet"/>
      <w:lvlText w:val="•"/>
      <w:lvlJc w:val="left"/>
      <w:pPr>
        <w:tabs>
          <w:tab w:val="num" w:pos="2160"/>
        </w:tabs>
        <w:ind w:left="2160" w:hanging="360"/>
      </w:pPr>
      <w:rPr>
        <w:rFonts w:ascii="Times" w:hAnsi="Times" w:hint="default"/>
      </w:rPr>
    </w:lvl>
    <w:lvl w:ilvl="3" w:tplc="AB1A7A32" w:tentative="1">
      <w:start w:val="1"/>
      <w:numFmt w:val="bullet"/>
      <w:lvlText w:val="•"/>
      <w:lvlJc w:val="left"/>
      <w:pPr>
        <w:tabs>
          <w:tab w:val="num" w:pos="2880"/>
        </w:tabs>
        <w:ind w:left="2880" w:hanging="360"/>
      </w:pPr>
      <w:rPr>
        <w:rFonts w:ascii="Times" w:hAnsi="Times" w:hint="default"/>
      </w:rPr>
    </w:lvl>
    <w:lvl w:ilvl="4" w:tplc="2BC20152" w:tentative="1">
      <w:start w:val="1"/>
      <w:numFmt w:val="bullet"/>
      <w:lvlText w:val="•"/>
      <w:lvlJc w:val="left"/>
      <w:pPr>
        <w:tabs>
          <w:tab w:val="num" w:pos="3600"/>
        </w:tabs>
        <w:ind w:left="3600" w:hanging="360"/>
      </w:pPr>
      <w:rPr>
        <w:rFonts w:ascii="Times" w:hAnsi="Times" w:hint="default"/>
      </w:rPr>
    </w:lvl>
    <w:lvl w:ilvl="5" w:tplc="1EA64782" w:tentative="1">
      <w:start w:val="1"/>
      <w:numFmt w:val="bullet"/>
      <w:lvlText w:val="•"/>
      <w:lvlJc w:val="left"/>
      <w:pPr>
        <w:tabs>
          <w:tab w:val="num" w:pos="4320"/>
        </w:tabs>
        <w:ind w:left="4320" w:hanging="360"/>
      </w:pPr>
      <w:rPr>
        <w:rFonts w:ascii="Times" w:hAnsi="Times" w:hint="default"/>
      </w:rPr>
    </w:lvl>
    <w:lvl w:ilvl="6" w:tplc="BD364000" w:tentative="1">
      <w:start w:val="1"/>
      <w:numFmt w:val="bullet"/>
      <w:lvlText w:val="•"/>
      <w:lvlJc w:val="left"/>
      <w:pPr>
        <w:tabs>
          <w:tab w:val="num" w:pos="5040"/>
        </w:tabs>
        <w:ind w:left="5040" w:hanging="360"/>
      </w:pPr>
      <w:rPr>
        <w:rFonts w:ascii="Times" w:hAnsi="Times" w:hint="default"/>
      </w:rPr>
    </w:lvl>
    <w:lvl w:ilvl="7" w:tplc="8A1A81C8" w:tentative="1">
      <w:start w:val="1"/>
      <w:numFmt w:val="bullet"/>
      <w:lvlText w:val="•"/>
      <w:lvlJc w:val="left"/>
      <w:pPr>
        <w:tabs>
          <w:tab w:val="num" w:pos="5760"/>
        </w:tabs>
        <w:ind w:left="5760" w:hanging="360"/>
      </w:pPr>
      <w:rPr>
        <w:rFonts w:ascii="Times" w:hAnsi="Times" w:hint="default"/>
      </w:rPr>
    </w:lvl>
    <w:lvl w:ilvl="8" w:tplc="512C716A" w:tentative="1">
      <w:start w:val="1"/>
      <w:numFmt w:val="bullet"/>
      <w:lvlText w:val="•"/>
      <w:lvlJc w:val="left"/>
      <w:pPr>
        <w:tabs>
          <w:tab w:val="num" w:pos="6480"/>
        </w:tabs>
        <w:ind w:left="6480" w:hanging="360"/>
      </w:pPr>
      <w:rPr>
        <w:rFonts w:ascii="Times" w:hAnsi="Times" w:hint="default"/>
      </w:rPr>
    </w:lvl>
  </w:abstractNum>
  <w:abstractNum w:abstractNumId="2">
    <w:nsid w:val="15272A2D"/>
    <w:multiLevelType w:val="hybridMultilevel"/>
    <w:tmpl w:val="6FD6C1F8"/>
    <w:lvl w:ilvl="0" w:tplc="BF9E99AA">
      <w:start w:val="1"/>
      <w:numFmt w:val="bullet"/>
      <w:lvlText w:val="•"/>
      <w:lvlJc w:val="left"/>
      <w:pPr>
        <w:tabs>
          <w:tab w:val="num" w:pos="720"/>
        </w:tabs>
        <w:ind w:left="720" w:hanging="360"/>
      </w:pPr>
      <w:rPr>
        <w:rFonts w:ascii="Times" w:hAnsi="Times" w:hint="default"/>
      </w:rPr>
    </w:lvl>
    <w:lvl w:ilvl="1" w:tplc="7AEE6672" w:tentative="1">
      <w:start w:val="1"/>
      <w:numFmt w:val="bullet"/>
      <w:lvlText w:val="•"/>
      <w:lvlJc w:val="left"/>
      <w:pPr>
        <w:tabs>
          <w:tab w:val="num" w:pos="1440"/>
        </w:tabs>
        <w:ind w:left="1440" w:hanging="360"/>
      </w:pPr>
      <w:rPr>
        <w:rFonts w:ascii="Times" w:hAnsi="Times" w:hint="default"/>
      </w:rPr>
    </w:lvl>
    <w:lvl w:ilvl="2" w:tplc="A2F04A82">
      <w:start w:val="1"/>
      <w:numFmt w:val="bullet"/>
      <w:lvlText w:val="•"/>
      <w:lvlJc w:val="left"/>
      <w:pPr>
        <w:tabs>
          <w:tab w:val="num" w:pos="2160"/>
        </w:tabs>
        <w:ind w:left="2160" w:hanging="360"/>
      </w:pPr>
      <w:rPr>
        <w:rFonts w:ascii="Times" w:hAnsi="Times" w:hint="default"/>
      </w:rPr>
    </w:lvl>
    <w:lvl w:ilvl="3" w:tplc="E58A78F0" w:tentative="1">
      <w:start w:val="1"/>
      <w:numFmt w:val="bullet"/>
      <w:lvlText w:val="•"/>
      <w:lvlJc w:val="left"/>
      <w:pPr>
        <w:tabs>
          <w:tab w:val="num" w:pos="2880"/>
        </w:tabs>
        <w:ind w:left="2880" w:hanging="360"/>
      </w:pPr>
      <w:rPr>
        <w:rFonts w:ascii="Times" w:hAnsi="Times" w:hint="default"/>
      </w:rPr>
    </w:lvl>
    <w:lvl w:ilvl="4" w:tplc="2C900A84" w:tentative="1">
      <w:start w:val="1"/>
      <w:numFmt w:val="bullet"/>
      <w:lvlText w:val="•"/>
      <w:lvlJc w:val="left"/>
      <w:pPr>
        <w:tabs>
          <w:tab w:val="num" w:pos="3600"/>
        </w:tabs>
        <w:ind w:left="3600" w:hanging="360"/>
      </w:pPr>
      <w:rPr>
        <w:rFonts w:ascii="Times" w:hAnsi="Times" w:hint="default"/>
      </w:rPr>
    </w:lvl>
    <w:lvl w:ilvl="5" w:tplc="BEA4334C" w:tentative="1">
      <w:start w:val="1"/>
      <w:numFmt w:val="bullet"/>
      <w:lvlText w:val="•"/>
      <w:lvlJc w:val="left"/>
      <w:pPr>
        <w:tabs>
          <w:tab w:val="num" w:pos="4320"/>
        </w:tabs>
        <w:ind w:left="4320" w:hanging="360"/>
      </w:pPr>
      <w:rPr>
        <w:rFonts w:ascii="Times" w:hAnsi="Times" w:hint="default"/>
      </w:rPr>
    </w:lvl>
    <w:lvl w:ilvl="6" w:tplc="751C4342" w:tentative="1">
      <w:start w:val="1"/>
      <w:numFmt w:val="bullet"/>
      <w:lvlText w:val="•"/>
      <w:lvlJc w:val="left"/>
      <w:pPr>
        <w:tabs>
          <w:tab w:val="num" w:pos="5040"/>
        </w:tabs>
        <w:ind w:left="5040" w:hanging="360"/>
      </w:pPr>
      <w:rPr>
        <w:rFonts w:ascii="Times" w:hAnsi="Times" w:hint="default"/>
      </w:rPr>
    </w:lvl>
    <w:lvl w:ilvl="7" w:tplc="909E947C" w:tentative="1">
      <w:start w:val="1"/>
      <w:numFmt w:val="bullet"/>
      <w:lvlText w:val="•"/>
      <w:lvlJc w:val="left"/>
      <w:pPr>
        <w:tabs>
          <w:tab w:val="num" w:pos="5760"/>
        </w:tabs>
        <w:ind w:left="5760" w:hanging="360"/>
      </w:pPr>
      <w:rPr>
        <w:rFonts w:ascii="Times" w:hAnsi="Times" w:hint="default"/>
      </w:rPr>
    </w:lvl>
    <w:lvl w:ilvl="8" w:tplc="E29C18AE" w:tentative="1">
      <w:start w:val="1"/>
      <w:numFmt w:val="bullet"/>
      <w:lvlText w:val="•"/>
      <w:lvlJc w:val="left"/>
      <w:pPr>
        <w:tabs>
          <w:tab w:val="num" w:pos="6480"/>
        </w:tabs>
        <w:ind w:left="6480" w:hanging="360"/>
      </w:pPr>
      <w:rPr>
        <w:rFonts w:ascii="Times" w:hAnsi="Times" w:hint="default"/>
      </w:rPr>
    </w:lvl>
  </w:abstractNum>
  <w:abstractNum w:abstractNumId="3">
    <w:nsid w:val="36F50CAA"/>
    <w:multiLevelType w:val="hybridMultilevel"/>
    <w:tmpl w:val="15D26C10"/>
    <w:lvl w:ilvl="0" w:tplc="2D9C488C">
      <w:start w:val="1"/>
      <w:numFmt w:val="bullet"/>
      <w:lvlText w:val="•"/>
      <w:lvlJc w:val="left"/>
      <w:pPr>
        <w:tabs>
          <w:tab w:val="num" w:pos="720"/>
        </w:tabs>
        <w:ind w:left="720" w:hanging="360"/>
      </w:pPr>
      <w:rPr>
        <w:rFonts w:ascii="Times" w:hAnsi="Times" w:hint="default"/>
      </w:rPr>
    </w:lvl>
    <w:lvl w:ilvl="1" w:tplc="B2F6F558">
      <w:numFmt w:val="bullet"/>
      <w:lvlText w:val="–"/>
      <w:lvlJc w:val="left"/>
      <w:pPr>
        <w:tabs>
          <w:tab w:val="num" w:pos="1440"/>
        </w:tabs>
        <w:ind w:left="1440" w:hanging="360"/>
      </w:pPr>
      <w:rPr>
        <w:rFonts w:ascii="Times" w:hAnsi="Times" w:hint="default"/>
      </w:rPr>
    </w:lvl>
    <w:lvl w:ilvl="2" w:tplc="E4DC8F26" w:tentative="1">
      <w:start w:val="1"/>
      <w:numFmt w:val="bullet"/>
      <w:lvlText w:val="•"/>
      <w:lvlJc w:val="left"/>
      <w:pPr>
        <w:tabs>
          <w:tab w:val="num" w:pos="2160"/>
        </w:tabs>
        <w:ind w:left="2160" w:hanging="360"/>
      </w:pPr>
      <w:rPr>
        <w:rFonts w:ascii="Times" w:hAnsi="Times" w:hint="default"/>
      </w:rPr>
    </w:lvl>
    <w:lvl w:ilvl="3" w:tplc="0FACBFE2" w:tentative="1">
      <w:start w:val="1"/>
      <w:numFmt w:val="bullet"/>
      <w:lvlText w:val="•"/>
      <w:lvlJc w:val="left"/>
      <w:pPr>
        <w:tabs>
          <w:tab w:val="num" w:pos="2880"/>
        </w:tabs>
        <w:ind w:left="2880" w:hanging="360"/>
      </w:pPr>
      <w:rPr>
        <w:rFonts w:ascii="Times" w:hAnsi="Times" w:hint="default"/>
      </w:rPr>
    </w:lvl>
    <w:lvl w:ilvl="4" w:tplc="BEDC9B48" w:tentative="1">
      <w:start w:val="1"/>
      <w:numFmt w:val="bullet"/>
      <w:lvlText w:val="•"/>
      <w:lvlJc w:val="left"/>
      <w:pPr>
        <w:tabs>
          <w:tab w:val="num" w:pos="3600"/>
        </w:tabs>
        <w:ind w:left="3600" w:hanging="360"/>
      </w:pPr>
      <w:rPr>
        <w:rFonts w:ascii="Times" w:hAnsi="Times" w:hint="default"/>
      </w:rPr>
    </w:lvl>
    <w:lvl w:ilvl="5" w:tplc="85CC551C" w:tentative="1">
      <w:start w:val="1"/>
      <w:numFmt w:val="bullet"/>
      <w:lvlText w:val="•"/>
      <w:lvlJc w:val="left"/>
      <w:pPr>
        <w:tabs>
          <w:tab w:val="num" w:pos="4320"/>
        </w:tabs>
        <w:ind w:left="4320" w:hanging="360"/>
      </w:pPr>
      <w:rPr>
        <w:rFonts w:ascii="Times" w:hAnsi="Times" w:hint="default"/>
      </w:rPr>
    </w:lvl>
    <w:lvl w:ilvl="6" w:tplc="9D0C6378" w:tentative="1">
      <w:start w:val="1"/>
      <w:numFmt w:val="bullet"/>
      <w:lvlText w:val="•"/>
      <w:lvlJc w:val="left"/>
      <w:pPr>
        <w:tabs>
          <w:tab w:val="num" w:pos="5040"/>
        </w:tabs>
        <w:ind w:left="5040" w:hanging="360"/>
      </w:pPr>
      <w:rPr>
        <w:rFonts w:ascii="Times" w:hAnsi="Times" w:hint="default"/>
      </w:rPr>
    </w:lvl>
    <w:lvl w:ilvl="7" w:tplc="51C2ED56" w:tentative="1">
      <w:start w:val="1"/>
      <w:numFmt w:val="bullet"/>
      <w:lvlText w:val="•"/>
      <w:lvlJc w:val="left"/>
      <w:pPr>
        <w:tabs>
          <w:tab w:val="num" w:pos="5760"/>
        </w:tabs>
        <w:ind w:left="5760" w:hanging="360"/>
      </w:pPr>
      <w:rPr>
        <w:rFonts w:ascii="Times" w:hAnsi="Times" w:hint="default"/>
      </w:rPr>
    </w:lvl>
    <w:lvl w:ilvl="8" w:tplc="8124A158" w:tentative="1">
      <w:start w:val="1"/>
      <w:numFmt w:val="bullet"/>
      <w:lvlText w:val="•"/>
      <w:lvlJc w:val="left"/>
      <w:pPr>
        <w:tabs>
          <w:tab w:val="num" w:pos="6480"/>
        </w:tabs>
        <w:ind w:left="6480" w:hanging="360"/>
      </w:pPr>
      <w:rPr>
        <w:rFonts w:ascii="Times" w:hAnsi="Times" w:hint="default"/>
      </w:rPr>
    </w:lvl>
  </w:abstractNum>
  <w:abstractNum w:abstractNumId="4">
    <w:nsid w:val="44B64D34"/>
    <w:multiLevelType w:val="hybridMultilevel"/>
    <w:tmpl w:val="36D2A1E2"/>
    <w:lvl w:ilvl="0" w:tplc="E06076CA">
      <w:start w:val="1"/>
      <w:numFmt w:val="bullet"/>
      <w:lvlText w:val="•"/>
      <w:lvlJc w:val="left"/>
      <w:pPr>
        <w:tabs>
          <w:tab w:val="num" w:pos="720"/>
        </w:tabs>
        <w:ind w:left="720" w:hanging="360"/>
      </w:pPr>
      <w:rPr>
        <w:rFonts w:ascii="Times" w:hAnsi="Times" w:hint="default"/>
      </w:rPr>
    </w:lvl>
    <w:lvl w:ilvl="1" w:tplc="A9BAEE1A">
      <w:numFmt w:val="bullet"/>
      <w:lvlText w:val="–"/>
      <w:lvlJc w:val="left"/>
      <w:pPr>
        <w:tabs>
          <w:tab w:val="num" w:pos="1440"/>
        </w:tabs>
        <w:ind w:left="1440" w:hanging="360"/>
      </w:pPr>
      <w:rPr>
        <w:rFonts w:ascii="Times" w:hAnsi="Times" w:hint="default"/>
      </w:rPr>
    </w:lvl>
    <w:lvl w:ilvl="2" w:tplc="F6ACC49C">
      <w:start w:val="1"/>
      <w:numFmt w:val="bullet"/>
      <w:lvlText w:val="•"/>
      <w:lvlJc w:val="left"/>
      <w:pPr>
        <w:tabs>
          <w:tab w:val="num" w:pos="2160"/>
        </w:tabs>
        <w:ind w:left="2160" w:hanging="360"/>
      </w:pPr>
      <w:rPr>
        <w:rFonts w:ascii="Times" w:hAnsi="Times" w:hint="default"/>
      </w:rPr>
    </w:lvl>
    <w:lvl w:ilvl="3" w:tplc="4CC8EDBE" w:tentative="1">
      <w:start w:val="1"/>
      <w:numFmt w:val="bullet"/>
      <w:lvlText w:val="•"/>
      <w:lvlJc w:val="left"/>
      <w:pPr>
        <w:tabs>
          <w:tab w:val="num" w:pos="2880"/>
        </w:tabs>
        <w:ind w:left="2880" w:hanging="360"/>
      </w:pPr>
      <w:rPr>
        <w:rFonts w:ascii="Times" w:hAnsi="Times" w:hint="default"/>
      </w:rPr>
    </w:lvl>
    <w:lvl w:ilvl="4" w:tplc="2AEAC34A" w:tentative="1">
      <w:start w:val="1"/>
      <w:numFmt w:val="bullet"/>
      <w:lvlText w:val="•"/>
      <w:lvlJc w:val="left"/>
      <w:pPr>
        <w:tabs>
          <w:tab w:val="num" w:pos="3600"/>
        </w:tabs>
        <w:ind w:left="3600" w:hanging="360"/>
      </w:pPr>
      <w:rPr>
        <w:rFonts w:ascii="Times" w:hAnsi="Times" w:hint="default"/>
      </w:rPr>
    </w:lvl>
    <w:lvl w:ilvl="5" w:tplc="9E3AB6B6" w:tentative="1">
      <w:start w:val="1"/>
      <w:numFmt w:val="bullet"/>
      <w:lvlText w:val="•"/>
      <w:lvlJc w:val="left"/>
      <w:pPr>
        <w:tabs>
          <w:tab w:val="num" w:pos="4320"/>
        </w:tabs>
        <w:ind w:left="4320" w:hanging="360"/>
      </w:pPr>
      <w:rPr>
        <w:rFonts w:ascii="Times" w:hAnsi="Times" w:hint="default"/>
      </w:rPr>
    </w:lvl>
    <w:lvl w:ilvl="6" w:tplc="F76A5D5C" w:tentative="1">
      <w:start w:val="1"/>
      <w:numFmt w:val="bullet"/>
      <w:lvlText w:val="•"/>
      <w:lvlJc w:val="left"/>
      <w:pPr>
        <w:tabs>
          <w:tab w:val="num" w:pos="5040"/>
        </w:tabs>
        <w:ind w:left="5040" w:hanging="360"/>
      </w:pPr>
      <w:rPr>
        <w:rFonts w:ascii="Times" w:hAnsi="Times" w:hint="default"/>
      </w:rPr>
    </w:lvl>
    <w:lvl w:ilvl="7" w:tplc="EE2E0528" w:tentative="1">
      <w:start w:val="1"/>
      <w:numFmt w:val="bullet"/>
      <w:lvlText w:val="•"/>
      <w:lvlJc w:val="left"/>
      <w:pPr>
        <w:tabs>
          <w:tab w:val="num" w:pos="5760"/>
        </w:tabs>
        <w:ind w:left="5760" w:hanging="360"/>
      </w:pPr>
      <w:rPr>
        <w:rFonts w:ascii="Times" w:hAnsi="Times" w:hint="default"/>
      </w:rPr>
    </w:lvl>
    <w:lvl w:ilvl="8" w:tplc="3B324A7C" w:tentative="1">
      <w:start w:val="1"/>
      <w:numFmt w:val="bullet"/>
      <w:lvlText w:val="•"/>
      <w:lvlJc w:val="left"/>
      <w:pPr>
        <w:tabs>
          <w:tab w:val="num" w:pos="6480"/>
        </w:tabs>
        <w:ind w:left="6480" w:hanging="360"/>
      </w:pPr>
      <w:rPr>
        <w:rFonts w:ascii="Times" w:hAnsi="Times" w:hint="default"/>
      </w:rPr>
    </w:lvl>
  </w:abstractNum>
  <w:abstractNum w:abstractNumId="5">
    <w:nsid w:val="53651628"/>
    <w:multiLevelType w:val="hybridMultilevel"/>
    <w:tmpl w:val="BBDC7B30"/>
    <w:lvl w:ilvl="0" w:tplc="CED0A408">
      <w:start w:val="1"/>
      <w:numFmt w:val="bullet"/>
      <w:lvlText w:val="•"/>
      <w:lvlJc w:val="left"/>
      <w:pPr>
        <w:tabs>
          <w:tab w:val="num" w:pos="720"/>
        </w:tabs>
        <w:ind w:left="720" w:hanging="360"/>
      </w:pPr>
      <w:rPr>
        <w:rFonts w:ascii="Times" w:hAnsi="Times" w:hint="default"/>
      </w:rPr>
    </w:lvl>
    <w:lvl w:ilvl="1" w:tplc="3BC69798">
      <w:numFmt w:val="bullet"/>
      <w:lvlText w:val="–"/>
      <w:lvlJc w:val="left"/>
      <w:pPr>
        <w:tabs>
          <w:tab w:val="num" w:pos="1440"/>
        </w:tabs>
        <w:ind w:left="1440" w:hanging="360"/>
      </w:pPr>
      <w:rPr>
        <w:rFonts w:ascii="Times" w:hAnsi="Times" w:hint="default"/>
      </w:rPr>
    </w:lvl>
    <w:lvl w:ilvl="2" w:tplc="255A4592">
      <w:start w:val="1"/>
      <w:numFmt w:val="bullet"/>
      <w:lvlText w:val="•"/>
      <w:lvlJc w:val="left"/>
      <w:pPr>
        <w:tabs>
          <w:tab w:val="num" w:pos="2160"/>
        </w:tabs>
        <w:ind w:left="2160" w:hanging="360"/>
      </w:pPr>
      <w:rPr>
        <w:rFonts w:ascii="Times" w:hAnsi="Times" w:hint="default"/>
      </w:rPr>
    </w:lvl>
    <w:lvl w:ilvl="3" w:tplc="6E46FAA4" w:tentative="1">
      <w:start w:val="1"/>
      <w:numFmt w:val="bullet"/>
      <w:lvlText w:val="•"/>
      <w:lvlJc w:val="left"/>
      <w:pPr>
        <w:tabs>
          <w:tab w:val="num" w:pos="2880"/>
        </w:tabs>
        <w:ind w:left="2880" w:hanging="360"/>
      </w:pPr>
      <w:rPr>
        <w:rFonts w:ascii="Times" w:hAnsi="Times" w:hint="default"/>
      </w:rPr>
    </w:lvl>
    <w:lvl w:ilvl="4" w:tplc="1A825B0E" w:tentative="1">
      <w:start w:val="1"/>
      <w:numFmt w:val="bullet"/>
      <w:lvlText w:val="•"/>
      <w:lvlJc w:val="left"/>
      <w:pPr>
        <w:tabs>
          <w:tab w:val="num" w:pos="3600"/>
        </w:tabs>
        <w:ind w:left="3600" w:hanging="360"/>
      </w:pPr>
      <w:rPr>
        <w:rFonts w:ascii="Times" w:hAnsi="Times" w:hint="default"/>
      </w:rPr>
    </w:lvl>
    <w:lvl w:ilvl="5" w:tplc="7EE241FA" w:tentative="1">
      <w:start w:val="1"/>
      <w:numFmt w:val="bullet"/>
      <w:lvlText w:val="•"/>
      <w:lvlJc w:val="left"/>
      <w:pPr>
        <w:tabs>
          <w:tab w:val="num" w:pos="4320"/>
        </w:tabs>
        <w:ind w:left="4320" w:hanging="360"/>
      </w:pPr>
      <w:rPr>
        <w:rFonts w:ascii="Times" w:hAnsi="Times" w:hint="default"/>
      </w:rPr>
    </w:lvl>
    <w:lvl w:ilvl="6" w:tplc="78F257C4" w:tentative="1">
      <w:start w:val="1"/>
      <w:numFmt w:val="bullet"/>
      <w:lvlText w:val="•"/>
      <w:lvlJc w:val="left"/>
      <w:pPr>
        <w:tabs>
          <w:tab w:val="num" w:pos="5040"/>
        </w:tabs>
        <w:ind w:left="5040" w:hanging="360"/>
      </w:pPr>
      <w:rPr>
        <w:rFonts w:ascii="Times" w:hAnsi="Times" w:hint="default"/>
      </w:rPr>
    </w:lvl>
    <w:lvl w:ilvl="7" w:tplc="62643026" w:tentative="1">
      <w:start w:val="1"/>
      <w:numFmt w:val="bullet"/>
      <w:lvlText w:val="•"/>
      <w:lvlJc w:val="left"/>
      <w:pPr>
        <w:tabs>
          <w:tab w:val="num" w:pos="5760"/>
        </w:tabs>
        <w:ind w:left="5760" w:hanging="360"/>
      </w:pPr>
      <w:rPr>
        <w:rFonts w:ascii="Times" w:hAnsi="Times" w:hint="default"/>
      </w:rPr>
    </w:lvl>
    <w:lvl w:ilvl="8" w:tplc="AF40C398" w:tentative="1">
      <w:start w:val="1"/>
      <w:numFmt w:val="bullet"/>
      <w:lvlText w:val="•"/>
      <w:lvlJc w:val="left"/>
      <w:pPr>
        <w:tabs>
          <w:tab w:val="num" w:pos="6480"/>
        </w:tabs>
        <w:ind w:left="6480" w:hanging="360"/>
      </w:pPr>
      <w:rPr>
        <w:rFonts w:ascii="Times" w:hAnsi="Times" w:hint="default"/>
      </w:rPr>
    </w:lvl>
  </w:abstractNum>
  <w:abstractNum w:abstractNumId="6">
    <w:nsid w:val="68AE3B35"/>
    <w:multiLevelType w:val="hybridMultilevel"/>
    <w:tmpl w:val="2B083748"/>
    <w:lvl w:ilvl="0" w:tplc="34786868">
      <w:start w:val="1"/>
      <w:numFmt w:val="bullet"/>
      <w:lvlText w:val="•"/>
      <w:lvlJc w:val="left"/>
      <w:pPr>
        <w:tabs>
          <w:tab w:val="num" w:pos="720"/>
        </w:tabs>
        <w:ind w:left="720" w:hanging="360"/>
      </w:pPr>
      <w:rPr>
        <w:rFonts w:ascii="Times" w:hAnsi="Times" w:hint="default"/>
      </w:rPr>
    </w:lvl>
    <w:lvl w:ilvl="1" w:tplc="C6C85E62" w:tentative="1">
      <w:start w:val="1"/>
      <w:numFmt w:val="bullet"/>
      <w:lvlText w:val="•"/>
      <w:lvlJc w:val="left"/>
      <w:pPr>
        <w:tabs>
          <w:tab w:val="num" w:pos="1440"/>
        </w:tabs>
        <w:ind w:left="1440" w:hanging="360"/>
      </w:pPr>
      <w:rPr>
        <w:rFonts w:ascii="Times" w:hAnsi="Times" w:hint="default"/>
      </w:rPr>
    </w:lvl>
    <w:lvl w:ilvl="2" w:tplc="2A8CB0F8" w:tentative="1">
      <w:start w:val="1"/>
      <w:numFmt w:val="bullet"/>
      <w:lvlText w:val="•"/>
      <w:lvlJc w:val="left"/>
      <w:pPr>
        <w:tabs>
          <w:tab w:val="num" w:pos="2160"/>
        </w:tabs>
        <w:ind w:left="2160" w:hanging="360"/>
      </w:pPr>
      <w:rPr>
        <w:rFonts w:ascii="Times" w:hAnsi="Times" w:hint="default"/>
      </w:rPr>
    </w:lvl>
    <w:lvl w:ilvl="3" w:tplc="926E00F4" w:tentative="1">
      <w:start w:val="1"/>
      <w:numFmt w:val="bullet"/>
      <w:lvlText w:val="•"/>
      <w:lvlJc w:val="left"/>
      <w:pPr>
        <w:tabs>
          <w:tab w:val="num" w:pos="2880"/>
        </w:tabs>
        <w:ind w:left="2880" w:hanging="360"/>
      </w:pPr>
      <w:rPr>
        <w:rFonts w:ascii="Times" w:hAnsi="Times" w:hint="default"/>
      </w:rPr>
    </w:lvl>
    <w:lvl w:ilvl="4" w:tplc="FC6C5742" w:tentative="1">
      <w:start w:val="1"/>
      <w:numFmt w:val="bullet"/>
      <w:lvlText w:val="•"/>
      <w:lvlJc w:val="left"/>
      <w:pPr>
        <w:tabs>
          <w:tab w:val="num" w:pos="3600"/>
        </w:tabs>
        <w:ind w:left="3600" w:hanging="360"/>
      </w:pPr>
      <w:rPr>
        <w:rFonts w:ascii="Times" w:hAnsi="Times" w:hint="default"/>
      </w:rPr>
    </w:lvl>
    <w:lvl w:ilvl="5" w:tplc="D252234C" w:tentative="1">
      <w:start w:val="1"/>
      <w:numFmt w:val="bullet"/>
      <w:lvlText w:val="•"/>
      <w:lvlJc w:val="left"/>
      <w:pPr>
        <w:tabs>
          <w:tab w:val="num" w:pos="4320"/>
        </w:tabs>
        <w:ind w:left="4320" w:hanging="360"/>
      </w:pPr>
      <w:rPr>
        <w:rFonts w:ascii="Times" w:hAnsi="Times" w:hint="default"/>
      </w:rPr>
    </w:lvl>
    <w:lvl w:ilvl="6" w:tplc="99ACE29A" w:tentative="1">
      <w:start w:val="1"/>
      <w:numFmt w:val="bullet"/>
      <w:lvlText w:val="•"/>
      <w:lvlJc w:val="left"/>
      <w:pPr>
        <w:tabs>
          <w:tab w:val="num" w:pos="5040"/>
        </w:tabs>
        <w:ind w:left="5040" w:hanging="360"/>
      </w:pPr>
      <w:rPr>
        <w:rFonts w:ascii="Times" w:hAnsi="Times" w:hint="default"/>
      </w:rPr>
    </w:lvl>
    <w:lvl w:ilvl="7" w:tplc="C1A43812" w:tentative="1">
      <w:start w:val="1"/>
      <w:numFmt w:val="bullet"/>
      <w:lvlText w:val="•"/>
      <w:lvlJc w:val="left"/>
      <w:pPr>
        <w:tabs>
          <w:tab w:val="num" w:pos="5760"/>
        </w:tabs>
        <w:ind w:left="5760" w:hanging="360"/>
      </w:pPr>
      <w:rPr>
        <w:rFonts w:ascii="Times" w:hAnsi="Times" w:hint="default"/>
      </w:rPr>
    </w:lvl>
    <w:lvl w:ilvl="8" w:tplc="6F4E7E02" w:tentative="1">
      <w:start w:val="1"/>
      <w:numFmt w:val="bullet"/>
      <w:lvlText w:val="•"/>
      <w:lvlJc w:val="left"/>
      <w:pPr>
        <w:tabs>
          <w:tab w:val="num" w:pos="6480"/>
        </w:tabs>
        <w:ind w:left="6480" w:hanging="360"/>
      </w:pPr>
      <w:rPr>
        <w:rFonts w:ascii="Times" w:hAnsi="Times" w:hint="default"/>
      </w:rPr>
    </w:lvl>
  </w:abstractNum>
  <w:abstractNum w:abstractNumId="7">
    <w:nsid w:val="6AD52C08"/>
    <w:multiLevelType w:val="hybridMultilevel"/>
    <w:tmpl w:val="B86C9912"/>
    <w:lvl w:ilvl="0" w:tplc="C84A3BAE">
      <w:start w:val="1"/>
      <w:numFmt w:val="bullet"/>
      <w:lvlText w:val="–"/>
      <w:lvlJc w:val="left"/>
      <w:pPr>
        <w:tabs>
          <w:tab w:val="num" w:pos="720"/>
        </w:tabs>
        <w:ind w:left="720" w:hanging="360"/>
      </w:pPr>
      <w:rPr>
        <w:rFonts w:ascii="Times" w:hAnsi="Times" w:hint="default"/>
      </w:rPr>
    </w:lvl>
    <w:lvl w:ilvl="1" w:tplc="FC5E6BF2">
      <w:start w:val="1"/>
      <w:numFmt w:val="bullet"/>
      <w:lvlText w:val="–"/>
      <w:lvlJc w:val="left"/>
      <w:pPr>
        <w:tabs>
          <w:tab w:val="num" w:pos="1440"/>
        </w:tabs>
        <w:ind w:left="1440" w:hanging="360"/>
      </w:pPr>
      <w:rPr>
        <w:rFonts w:ascii="Times" w:hAnsi="Times" w:hint="default"/>
      </w:rPr>
    </w:lvl>
    <w:lvl w:ilvl="2" w:tplc="8A8207C6" w:tentative="1">
      <w:start w:val="1"/>
      <w:numFmt w:val="bullet"/>
      <w:lvlText w:val="–"/>
      <w:lvlJc w:val="left"/>
      <w:pPr>
        <w:tabs>
          <w:tab w:val="num" w:pos="2160"/>
        </w:tabs>
        <w:ind w:left="2160" w:hanging="360"/>
      </w:pPr>
      <w:rPr>
        <w:rFonts w:ascii="Times" w:hAnsi="Times" w:hint="default"/>
      </w:rPr>
    </w:lvl>
    <w:lvl w:ilvl="3" w:tplc="806AF44C" w:tentative="1">
      <w:start w:val="1"/>
      <w:numFmt w:val="bullet"/>
      <w:lvlText w:val="–"/>
      <w:lvlJc w:val="left"/>
      <w:pPr>
        <w:tabs>
          <w:tab w:val="num" w:pos="2880"/>
        </w:tabs>
        <w:ind w:left="2880" w:hanging="360"/>
      </w:pPr>
      <w:rPr>
        <w:rFonts w:ascii="Times" w:hAnsi="Times" w:hint="default"/>
      </w:rPr>
    </w:lvl>
    <w:lvl w:ilvl="4" w:tplc="928C7834" w:tentative="1">
      <w:start w:val="1"/>
      <w:numFmt w:val="bullet"/>
      <w:lvlText w:val="–"/>
      <w:lvlJc w:val="left"/>
      <w:pPr>
        <w:tabs>
          <w:tab w:val="num" w:pos="3600"/>
        </w:tabs>
        <w:ind w:left="3600" w:hanging="360"/>
      </w:pPr>
      <w:rPr>
        <w:rFonts w:ascii="Times" w:hAnsi="Times" w:hint="default"/>
      </w:rPr>
    </w:lvl>
    <w:lvl w:ilvl="5" w:tplc="F162E962" w:tentative="1">
      <w:start w:val="1"/>
      <w:numFmt w:val="bullet"/>
      <w:lvlText w:val="–"/>
      <w:lvlJc w:val="left"/>
      <w:pPr>
        <w:tabs>
          <w:tab w:val="num" w:pos="4320"/>
        </w:tabs>
        <w:ind w:left="4320" w:hanging="360"/>
      </w:pPr>
      <w:rPr>
        <w:rFonts w:ascii="Times" w:hAnsi="Times" w:hint="default"/>
      </w:rPr>
    </w:lvl>
    <w:lvl w:ilvl="6" w:tplc="09D2391A" w:tentative="1">
      <w:start w:val="1"/>
      <w:numFmt w:val="bullet"/>
      <w:lvlText w:val="–"/>
      <w:lvlJc w:val="left"/>
      <w:pPr>
        <w:tabs>
          <w:tab w:val="num" w:pos="5040"/>
        </w:tabs>
        <w:ind w:left="5040" w:hanging="360"/>
      </w:pPr>
      <w:rPr>
        <w:rFonts w:ascii="Times" w:hAnsi="Times" w:hint="default"/>
      </w:rPr>
    </w:lvl>
    <w:lvl w:ilvl="7" w:tplc="0082C2CA" w:tentative="1">
      <w:start w:val="1"/>
      <w:numFmt w:val="bullet"/>
      <w:lvlText w:val="–"/>
      <w:lvlJc w:val="left"/>
      <w:pPr>
        <w:tabs>
          <w:tab w:val="num" w:pos="5760"/>
        </w:tabs>
        <w:ind w:left="5760" w:hanging="360"/>
      </w:pPr>
      <w:rPr>
        <w:rFonts w:ascii="Times" w:hAnsi="Times" w:hint="default"/>
      </w:rPr>
    </w:lvl>
    <w:lvl w:ilvl="8" w:tplc="78A6D992"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1"/>
  </w:num>
  <w:num w:numId="3">
    <w:abstractNumId w:val="7"/>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0E"/>
    <w:rsid w:val="000377CA"/>
    <w:rsid w:val="000A111B"/>
    <w:rsid w:val="001026A3"/>
    <w:rsid w:val="001F56F9"/>
    <w:rsid w:val="00303F0E"/>
    <w:rsid w:val="00461FBC"/>
    <w:rsid w:val="004D0E01"/>
    <w:rsid w:val="00750217"/>
    <w:rsid w:val="00781CF9"/>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75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461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46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6546">
      <w:bodyDiv w:val="1"/>
      <w:marLeft w:val="0"/>
      <w:marRight w:val="0"/>
      <w:marTop w:val="0"/>
      <w:marBottom w:val="0"/>
      <w:divBdr>
        <w:top w:val="none" w:sz="0" w:space="0" w:color="auto"/>
        <w:left w:val="none" w:sz="0" w:space="0" w:color="auto"/>
        <w:bottom w:val="none" w:sz="0" w:space="0" w:color="auto"/>
        <w:right w:val="none" w:sz="0" w:space="0" w:color="auto"/>
      </w:divBdr>
      <w:divsChild>
        <w:div w:id="1421364510">
          <w:marLeft w:val="547"/>
          <w:marRight w:val="0"/>
          <w:marTop w:val="134"/>
          <w:marBottom w:val="0"/>
          <w:divBdr>
            <w:top w:val="none" w:sz="0" w:space="0" w:color="auto"/>
            <w:left w:val="none" w:sz="0" w:space="0" w:color="auto"/>
            <w:bottom w:val="none" w:sz="0" w:space="0" w:color="auto"/>
            <w:right w:val="none" w:sz="0" w:space="0" w:color="auto"/>
          </w:divBdr>
        </w:div>
        <w:div w:id="138226473">
          <w:marLeft w:val="547"/>
          <w:marRight w:val="0"/>
          <w:marTop w:val="101"/>
          <w:marBottom w:val="0"/>
          <w:divBdr>
            <w:top w:val="none" w:sz="0" w:space="0" w:color="auto"/>
            <w:left w:val="none" w:sz="0" w:space="0" w:color="auto"/>
            <w:bottom w:val="none" w:sz="0" w:space="0" w:color="auto"/>
            <w:right w:val="none" w:sz="0" w:space="0" w:color="auto"/>
          </w:divBdr>
        </w:div>
        <w:div w:id="1646351483">
          <w:marLeft w:val="547"/>
          <w:marRight w:val="0"/>
          <w:marTop w:val="101"/>
          <w:marBottom w:val="0"/>
          <w:divBdr>
            <w:top w:val="none" w:sz="0" w:space="0" w:color="auto"/>
            <w:left w:val="none" w:sz="0" w:space="0" w:color="auto"/>
            <w:bottom w:val="none" w:sz="0" w:space="0" w:color="auto"/>
            <w:right w:val="none" w:sz="0" w:space="0" w:color="auto"/>
          </w:divBdr>
        </w:div>
        <w:div w:id="2113932722">
          <w:marLeft w:val="547"/>
          <w:marRight w:val="0"/>
          <w:marTop w:val="91"/>
          <w:marBottom w:val="0"/>
          <w:divBdr>
            <w:top w:val="none" w:sz="0" w:space="0" w:color="auto"/>
            <w:left w:val="none" w:sz="0" w:space="0" w:color="auto"/>
            <w:bottom w:val="none" w:sz="0" w:space="0" w:color="auto"/>
            <w:right w:val="none" w:sz="0" w:space="0" w:color="auto"/>
          </w:divBdr>
        </w:div>
        <w:div w:id="454910169">
          <w:marLeft w:val="547"/>
          <w:marRight w:val="0"/>
          <w:marTop w:val="115"/>
          <w:marBottom w:val="0"/>
          <w:divBdr>
            <w:top w:val="none" w:sz="0" w:space="0" w:color="auto"/>
            <w:left w:val="none" w:sz="0" w:space="0" w:color="auto"/>
            <w:bottom w:val="none" w:sz="0" w:space="0" w:color="auto"/>
            <w:right w:val="none" w:sz="0" w:space="0" w:color="auto"/>
          </w:divBdr>
        </w:div>
        <w:div w:id="746726035">
          <w:marLeft w:val="547"/>
          <w:marRight w:val="0"/>
          <w:marTop w:val="115"/>
          <w:marBottom w:val="0"/>
          <w:divBdr>
            <w:top w:val="none" w:sz="0" w:space="0" w:color="auto"/>
            <w:left w:val="none" w:sz="0" w:space="0" w:color="auto"/>
            <w:bottom w:val="none" w:sz="0" w:space="0" w:color="auto"/>
            <w:right w:val="none" w:sz="0" w:space="0" w:color="auto"/>
          </w:divBdr>
        </w:div>
        <w:div w:id="2102217361">
          <w:marLeft w:val="1166"/>
          <w:marRight w:val="0"/>
          <w:marTop w:val="86"/>
          <w:marBottom w:val="0"/>
          <w:divBdr>
            <w:top w:val="none" w:sz="0" w:space="0" w:color="auto"/>
            <w:left w:val="none" w:sz="0" w:space="0" w:color="auto"/>
            <w:bottom w:val="none" w:sz="0" w:space="0" w:color="auto"/>
            <w:right w:val="none" w:sz="0" w:space="0" w:color="auto"/>
          </w:divBdr>
        </w:div>
        <w:div w:id="126626742">
          <w:marLeft w:val="1166"/>
          <w:marRight w:val="0"/>
          <w:marTop w:val="86"/>
          <w:marBottom w:val="0"/>
          <w:divBdr>
            <w:top w:val="none" w:sz="0" w:space="0" w:color="auto"/>
            <w:left w:val="none" w:sz="0" w:space="0" w:color="auto"/>
            <w:bottom w:val="none" w:sz="0" w:space="0" w:color="auto"/>
            <w:right w:val="none" w:sz="0" w:space="0" w:color="auto"/>
          </w:divBdr>
        </w:div>
        <w:div w:id="781998173">
          <w:marLeft w:val="1166"/>
          <w:marRight w:val="0"/>
          <w:marTop w:val="86"/>
          <w:marBottom w:val="0"/>
          <w:divBdr>
            <w:top w:val="none" w:sz="0" w:space="0" w:color="auto"/>
            <w:left w:val="none" w:sz="0" w:space="0" w:color="auto"/>
            <w:bottom w:val="none" w:sz="0" w:space="0" w:color="auto"/>
            <w:right w:val="none" w:sz="0" w:space="0" w:color="auto"/>
          </w:divBdr>
        </w:div>
        <w:div w:id="2002854588">
          <w:marLeft w:val="1166"/>
          <w:marRight w:val="0"/>
          <w:marTop w:val="86"/>
          <w:marBottom w:val="0"/>
          <w:divBdr>
            <w:top w:val="none" w:sz="0" w:space="0" w:color="auto"/>
            <w:left w:val="none" w:sz="0" w:space="0" w:color="auto"/>
            <w:bottom w:val="none" w:sz="0" w:space="0" w:color="auto"/>
            <w:right w:val="none" w:sz="0" w:space="0" w:color="auto"/>
          </w:divBdr>
        </w:div>
        <w:div w:id="1490441098">
          <w:marLeft w:val="1166"/>
          <w:marRight w:val="0"/>
          <w:marTop w:val="86"/>
          <w:marBottom w:val="0"/>
          <w:divBdr>
            <w:top w:val="none" w:sz="0" w:space="0" w:color="auto"/>
            <w:left w:val="none" w:sz="0" w:space="0" w:color="auto"/>
            <w:bottom w:val="none" w:sz="0" w:space="0" w:color="auto"/>
            <w:right w:val="none" w:sz="0" w:space="0" w:color="auto"/>
          </w:divBdr>
        </w:div>
        <w:div w:id="198056652">
          <w:marLeft w:val="1166"/>
          <w:marRight w:val="0"/>
          <w:marTop w:val="86"/>
          <w:marBottom w:val="0"/>
          <w:divBdr>
            <w:top w:val="none" w:sz="0" w:space="0" w:color="auto"/>
            <w:left w:val="none" w:sz="0" w:space="0" w:color="auto"/>
            <w:bottom w:val="none" w:sz="0" w:space="0" w:color="auto"/>
            <w:right w:val="none" w:sz="0" w:space="0" w:color="auto"/>
          </w:divBdr>
        </w:div>
        <w:div w:id="1624069684">
          <w:marLeft w:val="1166"/>
          <w:marRight w:val="0"/>
          <w:marTop w:val="86"/>
          <w:marBottom w:val="0"/>
          <w:divBdr>
            <w:top w:val="none" w:sz="0" w:space="0" w:color="auto"/>
            <w:left w:val="none" w:sz="0" w:space="0" w:color="auto"/>
            <w:bottom w:val="none" w:sz="0" w:space="0" w:color="auto"/>
            <w:right w:val="none" w:sz="0" w:space="0" w:color="auto"/>
          </w:divBdr>
        </w:div>
        <w:div w:id="972517162">
          <w:marLeft w:val="547"/>
          <w:marRight w:val="0"/>
          <w:marTop w:val="115"/>
          <w:marBottom w:val="0"/>
          <w:divBdr>
            <w:top w:val="none" w:sz="0" w:space="0" w:color="auto"/>
            <w:left w:val="none" w:sz="0" w:space="0" w:color="auto"/>
            <w:bottom w:val="none" w:sz="0" w:space="0" w:color="auto"/>
            <w:right w:val="none" w:sz="0" w:space="0" w:color="auto"/>
          </w:divBdr>
        </w:div>
        <w:div w:id="2002931269">
          <w:marLeft w:val="547"/>
          <w:marRight w:val="0"/>
          <w:marTop w:val="134"/>
          <w:marBottom w:val="0"/>
          <w:divBdr>
            <w:top w:val="none" w:sz="0" w:space="0" w:color="auto"/>
            <w:left w:val="none" w:sz="0" w:space="0" w:color="auto"/>
            <w:bottom w:val="none" w:sz="0" w:space="0" w:color="auto"/>
            <w:right w:val="none" w:sz="0" w:space="0" w:color="auto"/>
          </w:divBdr>
        </w:div>
        <w:div w:id="1205798796">
          <w:marLeft w:val="1166"/>
          <w:marRight w:val="0"/>
          <w:marTop w:val="115"/>
          <w:marBottom w:val="0"/>
          <w:divBdr>
            <w:top w:val="none" w:sz="0" w:space="0" w:color="auto"/>
            <w:left w:val="none" w:sz="0" w:space="0" w:color="auto"/>
            <w:bottom w:val="none" w:sz="0" w:space="0" w:color="auto"/>
            <w:right w:val="none" w:sz="0" w:space="0" w:color="auto"/>
          </w:divBdr>
        </w:div>
        <w:div w:id="2137410471">
          <w:marLeft w:val="1166"/>
          <w:marRight w:val="0"/>
          <w:marTop w:val="115"/>
          <w:marBottom w:val="0"/>
          <w:divBdr>
            <w:top w:val="none" w:sz="0" w:space="0" w:color="auto"/>
            <w:left w:val="none" w:sz="0" w:space="0" w:color="auto"/>
            <w:bottom w:val="none" w:sz="0" w:space="0" w:color="auto"/>
            <w:right w:val="none" w:sz="0" w:space="0" w:color="auto"/>
          </w:divBdr>
        </w:div>
        <w:div w:id="147795935">
          <w:marLeft w:val="547"/>
          <w:marRight w:val="0"/>
          <w:marTop w:val="134"/>
          <w:marBottom w:val="0"/>
          <w:divBdr>
            <w:top w:val="none" w:sz="0" w:space="0" w:color="auto"/>
            <w:left w:val="none" w:sz="0" w:space="0" w:color="auto"/>
            <w:bottom w:val="none" w:sz="0" w:space="0" w:color="auto"/>
            <w:right w:val="none" w:sz="0" w:space="0" w:color="auto"/>
          </w:divBdr>
        </w:div>
        <w:div w:id="385958900">
          <w:marLeft w:val="1166"/>
          <w:marRight w:val="0"/>
          <w:marTop w:val="115"/>
          <w:marBottom w:val="0"/>
          <w:divBdr>
            <w:top w:val="none" w:sz="0" w:space="0" w:color="auto"/>
            <w:left w:val="none" w:sz="0" w:space="0" w:color="auto"/>
            <w:bottom w:val="none" w:sz="0" w:space="0" w:color="auto"/>
            <w:right w:val="none" w:sz="0" w:space="0" w:color="auto"/>
          </w:divBdr>
        </w:div>
        <w:div w:id="599140402">
          <w:marLeft w:val="1166"/>
          <w:marRight w:val="0"/>
          <w:marTop w:val="115"/>
          <w:marBottom w:val="0"/>
          <w:divBdr>
            <w:top w:val="none" w:sz="0" w:space="0" w:color="auto"/>
            <w:left w:val="none" w:sz="0" w:space="0" w:color="auto"/>
            <w:bottom w:val="none" w:sz="0" w:space="0" w:color="auto"/>
            <w:right w:val="none" w:sz="0" w:space="0" w:color="auto"/>
          </w:divBdr>
        </w:div>
        <w:div w:id="1001665729">
          <w:marLeft w:val="1166"/>
          <w:marRight w:val="0"/>
          <w:marTop w:val="115"/>
          <w:marBottom w:val="0"/>
          <w:divBdr>
            <w:top w:val="none" w:sz="0" w:space="0" w:color="auto"/>
            <w:left w:val="none" w:sz="0" w:space="0" w:color="auto"/>
            <w:bottom w:val="none" w:sz="0" w:space="0" w:color="auto"/>
            <w:right w:val="none" w:sz="0" w:space="0" w:color="auto"/>
          </w:divBdr>
        </w:div>
        <w:div w:id="527450346">
          <w:marLeft w:val="1166"/>
          <w:marRight w:val="0"/>
          <w:marTop w:val="115"/>
          <w:marBottom w:val="0"/>
          <w:divBdr>
            <w:top w:val="none" w:sz="0" w:space="0" w:color="auto"/>
            <w:left w:val="none" w:sz="0" w:space="0" w:color="auto"/>
            <w:bottom w:val="none" w:sz="0" w:space="0" w:color="auto"/>
            <w:right w:val="none" w:sz="0" w:space="0" w:color="auto"/>
          </w:divBdr>
        </w:div>
        <w:div w:id="1654986336">
          <w:marLeft w:val="1166"/>
          <w:marRight w:val="0"/>
          <w:marTop w:val="115"/>
          <w:marBottom w:val="0"/>
          <w:divBdr>
            <w:top w:val="none" w:sz="0" w:space="0" w:color="auto"/>
            <w:left w:val="none" w:sz="0" w:space="0" w:color="auto"/>
            <w:bottom w:val="none" w:sz="0" w:space="0" w:color="auto"/>
            <w:right w:val="none" w:sz="0" w:space="0" w:color="auto"/>
          </w:divBdr>
        </w:div>
        <w:div w:id="914783165">
          <w:marLeft w:val="1166"/>
          <w:marRight w:val="0"/>
          <w:marTop w:val="115"/>
          <w:marBottom w:val="0"/>
          <w:divBdr>
            <w:top w:val="none" w:sz="0" w:space="0" w:color="auto"/>
            <w:left w:val="none" w:sz="0" w:space="0" w:color="auto"/>
            <w:bottom w:val="none" w:sz="0" w:space="0" w:color="auto"/>
            <w:right w:val="none" w:sz="0" w:space="0" w:color="auto"/>
          </w:divBdr>
        </w:div>
        <w:div w:id="1530336561">
          <w:marLeft w:val="547"/>
          <w:marRight w:val="0"/>
          <w:marTop w:val="115"/>
          <w:marBottom w:val="0"/>
          <w:divBdr>
            <w:top w:val="none" w:sz="0" w:space="0" w:color="auto"/>
            <w:left w:val="none" w:sz="0" w:space="0" w:color="auto"/>
            <w:bottom w:val="none" w:sz="0" w:space="0" w:color="auto"/>
            <w:right w:val="none" w:sz="0" w:space="0" w:color="auto"/>
          </w:divBdr>
        </w:div>
        <w:div w:id="605580841">
          <w:marLeft w:val="547"/>
          <w:marRight w:val="0"/>
          <w:marTop w:val="115"/>
          <w:marBottom w:val="0"/>
          <w:divBdr>
            <w:top w:val="none" w:sz="0" w:space="0" w:color="auto"/>
            <w:left w:val="none" w:sz="0" w:space="0" w:color="auto"/>
            <w:bottom w:val="none" w:sz="0" w:space="0" w:color="auto"/>
            <w:right w:val="none" w:sz="0" w:space="0" w:color="auto"/>
          </w:divBdr>
        </w:div>
        <w:div w:id="371154077">
          <w:marLeft w:val="547"/>
          <w:marRight w:val="0"/>
          <w:marTop w:val="173"/>
          <w:marBottom w:val="0"/>
          <w:divBdr>
            <w:top w:val="none" w:sz="0" w:space="0" w:color="auto"/>
            <w:left w:val="none" w:sz="0" w:space="0" w:color="auto"/>
            <w:bottom w:val="none" w:sz="0" w:space="0" w:color="auto"/>
            <w:right w:val="none" w:sz="0" w:space="0" w:color="auto"/>
          </w:divBdr>
        </w:div>
        <w:div w:id="405878270">
          <w:marLeft w:val="547"/>
          <w:marRight w:val="0"/>
          <w:marTop w:val="115"/>
          <w:marBottom w:val="0"/>
          <w:divBdr>
            <w:top w:val="none" w:sz="0" w:space="0" w:color="auto"/>
            <w:left w:val="none" w:sz="0" w:space="0" w:color="auto"/>
            <w:bottom w:val="none" w:sz="0" w:space="0" w:color="auto"/>
            <w:right w:val="none" w:sz="0" w:space="0" w:color="auto"/>
          </w:divBdr>
        </w:div>
        <w:div w:id="263462755">
          <w:marLeft w:val="547"/>
          <w:marRight w:val="0"/>
          <w:marTop w:val="115"/>
          <w:marBottom w:val="0"/>
          <w:divBdr>
            <w:top w:val="none" w:sz="0" w:space="0" w:color="auto"/>
            <w:left w:val="none" w:sz="0" w:space="0" w:color="auto"/>
            <w:bottom w:val="none" w:sz="0" w:space="0" w:color="auto"/>
            <w:right w:val="none" w:sz="0" w:space="0" w:color="auto"/>
          </w:divBdr>
        </w:div>
        <w:div w:id="1867480379">
          <w:marLeft w:val="547"/>
          <w:marRight w:val="0"/>
          <w:marTop w:val="115"/>
          <w:marBottom w:val="0"/>
          <w:divBdr>
            <w:top w:val="none" w:sz="0" w:space="0" w:color="auto"/>
            <w:left w:val="none" w:sz="0" w:space="0" w:color="auto"/>
            <w:bottom w:val="none" w:sz="0" w:space="0" w:color="auto"/>
            <w:right w:val="none" w:sz="0" w:space="0" w:color="auto"/>
          </w:divBdr>
        </w:div>
        <w:div w:id="1940982889">
          <w:marLeft w:val="547"/>
          <w:marRight w:val="0"/>
          <w:marTop w:val="106"/>
          <w:marBottom w:val="0"/>
          <w:divBdr>
            <w:top w:val="none" w:sz="0" w:space="0" w:color="auto"/>
            <w:left w:val="none" w:sz="0" w:space="0" w:color="auto"/>
            <w:bottom w:val="none" w:sz="0" w:space="0" w:color="auto"/>
            <w:right w:val="none" w:sz="0" w:space="0" w:color="auto"/>
          </w:divBdr>
        </w:div>
        <w:div w:id="1834173857">
          <w:marLeft w:val="547"/>
          <w:marRight w:val="0"/>
          <w:marTop w:val="106"/>
          <w:marBottom w:val="0"/>
          <w:divBdr>
            <w:top w:val="none" w:sz="0" w:space="0" w:color="auto"/>
            <w:left w:val="none" w:sz="0" w:space="0" w:color="auto"/>
            <w:bottom w:val="none" w:sz="0" w:space="0" w:color="auto"/>
            <w:right w:val="none" w:sz="0" w:space="0" w:color="auto"/>
          </w:divBdr>
        </w:div>
        <w:div w:id="1362894586">
          <w:marLeft w:val="547"/>
          <w:marRight w:val="0"/>
          <w:marTop w:val="106"/>
          <w:marBottom w:val="0"/>
          <w:divBdr>
            <w:top w:val="none" w:sz="0" w:space="0" w:color="auto"/>
            <w:left w:val="none" w:sz="0" w:space="0" w:color="auto"/>
            <w:bottom w:val="none" w:sz="0" w:space="0" w:color="auto"/>
            <w:right w:val="none" w:sz="0" w:space="0" w:color="auto"/>
          </w:divBdr>
        </w:div>
        <w:div w:id="2036731807">
          <w:marLeft w:val="547"/>
          <w:marRight w:val="0"/>
          <w:marTop w:val="106"/>
          <w:marBottom w:val="0"/>
          <w:divBdr>
            <w:top w:val="none" w:sz="0" w:space="0" w:color="auto"/>
            <w:left w:val="none" w:sz="0" w:space="0" w:color="auto"/>
            <w:bottom w:val="none" w:sz="0" w:space="0" w:color="auto"/>
            <w:right w:val="none" w:sz="0" w:space="0" w:color="auto"/>
          </w:divBdr>
        </w:div>
        <w:div w:id="1059288419">
          <w:marLeft w:val="547"/>
          <w:marRight w:val="0"/>
          <w:marTop w:val="106"/>
          <w:marBottom w:val="0"/>
          <w:divBdr>
            <w:top w:val="none" w:sz="0" w:space="0" w:color="auto"/>
            <w:left w:val="none" w:sz="0" w:space="0" w:color="auto"/>
            <w:bottom w:val="none" w:sz="0" w:space="0" w:color="auto"/>
            <w:right w:val="none" w:sz="0" w:space="0" w:color="auto"/>
          </w:divBdr>
        </w:div>
        <w:div w:id="1927416513">
          <w:marLeft w:val="547"/>
          <w:marRight w:val="0"/>
          <w:marTop w:val="106"/>
          <w:marBottom w:val="0"/>
          <w:divBdr>
            <w:top w:val="none" w:sz="0" w:space="0" w:color="auto"/>
            <w:left w:val="none" w:sz="0" w:space="0" w:color="auto"/>
            <w:bottom w:val="none" w:sz="0" w:space="0" w:color="auto"/>
            <w:right w:val="none" w:sz="0" w:space="0" w:color="auto"/>
          </w:divBdr>
        </w:div>
        <w:div w:id="1983272671">
          <w:marLeft w:val="547"/>
          <w:marRight w:val="0"/>
          <w:marTop w:val="115"/>
          <w:marBottom w:val="0"/>
          <w:divBdr>
            <w:top w:val="none" w:sz="0" w:space="0" w:color="auto"/>
            <w:left w:val="none" w:sz="0" w:space="0" w:color="auto"/>
            <w:bottom w:val="none" w:sz="0" w:space="0" w:color="auto"/>
            <w:right w:val="none" w:sz="0" w:space="0" w:color="auto"/>
          </w:divBdr>
        </w:div>
        <w:div w:id="1611157844">
          <w:marLeft w:val="547"/>
          <w:marRight w:val="0"/>
          <w:marTop w:val="115"/>
          <w:marBottom w:val="0"/>
          <w:divBdr>
            <w:top w:val="none" w:sz="0" w:space="0" w:color="auto"/>
            <w:left w:val="none" w:sz="0" w:space="0" w:color="auto"/>
            <w:bottom w:val="none" w:sz="0" w:space="0" w:color="auto"/>
            <w:right w:val="none" w:sz="0" w:space="0" w:color="auto"/>
          </w:divBdr>
        </w:div>
        <w:div w:id="838545147">
          <w:marLeft w:val="547"/>
          <w:marRight w:val="0"/>
          <w:marTop w:val="115"/>
          <w:marBottom w:val="0"/>
          <w:divBdr>
            <w:top w:val="none" w:sz="0" w:space="0" w:color="auto"/>
            <w:left w:val="none" w:sz="0" w:space="0" w:color="auto"/>
            <w:bottom w:val="none" w:sz="0" w:space="0" w:color="auto"/>
            <w:right w:val="none" w:sz="0" w:space="0" w:color="auto"/>
          </w:divBdr>
        </w:div>
        <w:div w:id="1814326265">
          <w:marLeft w:val="1166"/>
          <w:marRight w:val="0"/>
          <w:marTop w:val="115"/>
          <w:marBottom w:val="0"/>
          <w:divBdr>
            <w:top w:val="none" w:sz="0" w:space="0" w:color="auto"/>
            <w:left w:val="none" w:sz="0" w:space="0" w:color="auto"/>
            <w:bottom w:val="none" w:sz="0" w:space="0" w:color="auto"/>
            <w:right w:val="none" w:sz="0" w:space="0" w:color="auto"/>
          </w:divBdr>
        </w:div>
        <w:div w:id="901402594">
          <w:marLeft w:val="547"/>
          <w:marRight w:val="0"/>
          <w:marTop w:val="115"/>
          <w:marBottom w:val="0"/>
          <w:divBdr>
            <w:top w:val="none" w:sz="0" w:space="0" w:color="auto"/>
            <w:left w:val="none" w:sz="0" w:space="0" w:color="auto"/>
            <w:bottom w:val="none" w:sz="0" w:space="0" w:color="auto"/>
            <w:right w:val="none" w:sz="0" w:space="0" w:color="auto"/>
          </w:divBdr>
        </w:div>
        <w:div w:id="866404205">
          <w:marLeft w:val="1166"/>
          <w:marRight w:val="0"/>
          <w:marTop w:val="115"/>
          <w:marBottom w:val="0"/>
          <w:divBdr>
            <w:top w:val="none" w:sz="0" w:space="0" w:color="auto"/>
            <w:left w:val="none" w:sz="0" w:space="0" w:color="auto"/>
            <w:bottom w:val="none" w:sz="0" w:space="0" w:color="auto"/>
            <w:right w:val="none" w:sz="0" w:space="0" w:color="auto"/>
          </w:divBdr>
        </w:div>
        <w:div w:id="92937186">
          <w:marLeft w:val="1800"/>
          <w:marRight w:val="0"/>
          <w:marTop w:val="115"/>
          <w:marBottom w:val="0"/>
          <w:divBdr>
            <w:top w:val="none" w:sz="0" w:space="0" w:color="auto"/>
            <w:left w:val="none" w:sz="0" w:space="0" w:color="auto"/>
            <w:bottom w:val="none" w:sz="0" w:space="0" w:color="auto"/>
            <w:right w:val="none" w:sz="0" w:space="0" w:color="auto"/>
          </w:divBdr>
        </w:div>
        <w:div w:id="1656956630">
          <w:marLeft w:val="547"/>
          <w:marRight w:val="0"/>
          <w:marTop w:val="115"/>
          <w:marBottom w:val="0"/>
          <w:divBdr>
            <w:top w:val="none" w:sz="0" w:space="0" w:color="auto"/>
            <w:left w:val="none" w:sz="0" w:space="0" w:color="auto"/>
            <w:bottom w:val="none" w:sz="0" w:space="0" w:color="auto"/>
            <w:right w:val="none" w:sz="0" w:space="0" w:color="auto"/>
          </w:divBdr>
        </w:div>
        <w:div w:id="585770949">
          <w:marLeft w:val="547"/>
          <w:marRight w:val="0"/>
          <w:marTop w:val="115"/>
          <w:marBottom w:val="0"/>
          <w:divBdr>
            <w:top w:val="none" w:sz="0" w:space="0" w:color="auto"/>
            <w:left w:val="none" w:sz="0" w:space="0" w:color="auto"/>
            <w:bottom w:val="none" w:sz="0" w:space="0" w:color="auto"/>
            <w:right w:val="none" w:sz="0" w:space="0" w:color="auto"/>
          </w:divBdr>
        </w:div>
        <w:div w:id="974532366">
          <w:marLeft w:val="547"/>
          <w:marRight w:val="0"/>
          <w:marTop w:val="115"/>
          <w:marBottom w:val="0"/>
          <w:divBdr>
            <w:top w:val="none" w:sz="0" w:space="0" w:color="auto"/>
            <w:left w:val="none" w:sz="0" w:space="0" w:color="auto"/>
            <w:bottom w:val="none" w:sz="0" w:space="0" w:color="auto"/>
            <w:right w:val="none" w:sz="0" w:space="0" w:color="auto"/>
          </w:divBdr>
        </w:div>
        <w:div w:id="925305996">
          <w:marLeft w:val="547"/>
          <w:marRight w:val="0"/>
          <w:marTop w:val="115"/>
          <w:marBottom w:val="0"/>
          <w:divBdr>
            <w:top w:val="none" w:sz="0" w:space="0" w:color="auto"/>
            <w:left w:val="none" w:sz="0" w:space="0" w:color="auto"/>
            <w:bottom w:val="none" w:sz="0" w:space="0" w:color="auto"/>
            <w:right w:val="none" w:sz="0" w:space="0" w:color="auto"/>
          </w:divBdr>
        </w:div>
        <w:div w:id="2118868858">
          <w:marLeft w:val="547"/>
          <w:marRight w:val="0"/>
          <w:marTop w:val="115"/>
          <w:marBottom w:val="0"/>
          <w:divBdr>
            <w:top w:val="none" w:sz="0" w:space="0" w:color="auto"/>
            <w:left w:val="none" w:sz="0" w:space="0" w:color="auto"/>
            <w:bottom w:val="none" w:sz="0" w:space="0" w:color="auto"/>
            <w:right w:val="none" w:sz="0" w:space="0" w:color="auto"/>
          </w:divBdr>
        </w:div>
        <w:div w:id="1702509685">
          <w:marLeft w:val="547"/>
          <w:marRight w:val="0"/>
          <w:marTop w:val="115"/>
          <w:marBottom w:val="0"/>
          <w:divBdr>
            <w:top w:val="none" w:sz="0" w:space="0" w:color="auto"/>
            <w:left w:val="none" w:sz="0" w:space="0" w:color="auto"/>
            <w:bottom w:val="none" w:sz="0" w:space="0" w:color="auto"/>
            <w:right w:val="none" w:sz="0" w:space="0" w:color="auto"/>
          </w:divBdr>
        </w:div>
        <w:div w:id="1651907293">
          <w:marLeft w:val="547"/>
          <w:marRight w:val="0"/>
          <w:marTop w:val="115"/>
          <w:marBottom w:val="0"/>
          <w:divBdr>
            <w:top w:val="none" w:sz="0" w:space="0" w:color="auto"/>
            <w:left w:val="none" w:sz="0" w:space="0" w:color="auto"/>
            <w:bottom w:val="none" w:sz="0" w:space="0" w:color="auto"/>
            <w:right w:val="none" w:sz="0" w:space="0" w:color="auto"/>
          </w:divBdr>
        </w:div>
        <w:div w:id="1150366395">
          <w:marLeft w:val="547"/>
          <w:marRight w:val="0"/>
          <w:marTop w:val="115"/>
          <w:marBottom w:val="0"/>
          <w:divBdr>
            <w:top w:val="none" w:sz="0" w:space="0" w:color="auto"/>
            <w:left w:val="none" w:sz="0" w:space="0" w:color="auto"/>
            <w:bottom w:val="none" w:sz="0" w:space="0" w:color="auto"/>
            <w:right w:val="none" w:sz="0" w:space="0" w:color="auto"/>
          </w:divBdr>
        </w:div>
        <w:div w:id="74057355">
          <w:marLeft w:val="547"/>
          <w:marRight w:val="0"/>
          <w:marTop w:val="115"/>
          <w:marBottom w:val="0"/>
          <w:divBdr>
            <w:top w:val="none" w:sz="0" w:space="0" w:color="auto"/>
            <w:left w:val="none" w:sz="0" w:space="0" w:color="auto"/>
            <w:bottom w:val="none" w:sz="0" w:space="0" w:color="auto"/>
            <w:right w:val="none" w:sz="0" w:space="0" w:color="auto"/>
          </w:divBdr>
        </w:div>
        <w:div w:id="731663275">
          <w:marLeft w:val="547"/>
          <w:marRight w:val="0"/>
          <w:marTop w:val="115"/>
          <w:marBottom w:val="0"/>
          <w:divBdr>
            <w:top w:val="none" w:sz="0" w:space="0" w:color="auto"/>
            <w:left w:val="none" w:sz="0" w:space="0" w:color="auto"/>
            <w:bottom w:val="none" w:sz="0" w:space="0" w:color="auto"/>
            <w:right w:val="none" w:sz="0" w:space="0" w:color="auto"/>
          </w:divBdr>
        </w:div>
        <w:div w:id="675572155">
          <w:marLeft w:val="547"/>
          <w:marRight w:val="0"/>
          <w:marTop w:val="115"/>
          <w:marBottom w:val="0"/>
          <w:divBdr>
            <w:top w:val="none" w:sz="0" w:space="0" w:color="auto"/>
            <w:left w:val="none" w:sz="0" w:space="0" w:color="auto"/>
            <w:bottom w:val="none" w:sz="0" w:space="0" w:color="auto"/>
            <w:right w:val="none" w:sz="0" w:space="0" w:color="auto"/>
          </w:divBdr>
        </w:div>
        <w:div w:id="1978798075">
          <w:marLeft w:val="547"/>
          <w:marRight w:val="0"/>
          <w:marTop w:val="115"/>
          <w:marBottom w:val="0"/>
          <w:divBdr>
            <w:top w:val="none" w:sz="0" w:space="0" w:color="auto"/>
            <w:left w:val="none" w:sz="0" w:space="0" w:color="auto"/>
            <w:bottom w:val="none" w:sz="0" w:space="0" w:color="auto"/>
            <w:right w:val="none" w:sz="0" w:space="0" w:color="auto"/>
          </w:divBdr>
        </w:div>
        <w:div w:id="1329140473">
          <w:marLeft w:val="547"/>
          <w:marRight w:val="0"/>
          <w:marTop w:val="115"/>
          <w:marBottom w:val="0"/>
          <w:divBdr>
            <w:top w:val="none" w:sz="0" w:space="0" w:color="auto"/>
            <w:left w:val="none" w:sz="0" w:space="0" w:color="auto"/>
            <w:bottom w:val="none" w:sz="0" w:space="0" w:color="auto"/>
            <w:right w:val="none" w:sz="0" w:space="0" w:color="auto"/>
          </w:divBdr>
        </w:div>
        <w:div w:id="1251348346">
          <w:marLeft w:val="547"/>
          <w:marRight w:val="0"/>
          <w:marTop w:val="115"/>
          <w:marBottom w:val="0"/>
          <w:divBdr>
            <w:top w:val="none" w:sz="0" w:space="0" w:color="auto"/>
            <w:left w:val="none" w:sz="0" w:space="0" w:color="auto"/>
            <w:bottom w:val="none" w:sz="0" w:space="0" w:color="auto"/>
            <w:right w:val="none" w:sz="0" w:space="0" w:color="auto"/>
          </w:divBdr>
        </w:div>
        <w:div w:id="1871651525">
          <w:marLeft w:val="547"/>
          <w:marRight w:val="0"/>
          <w:marTop w:val="115"/>
          <w:marBottom w:val="0"/>
          <w:divBdr>
            <w:top w:val="none" w:sz="0" w:space="0" w:color="auto"/>
            <w:left w:val="none" w:sz="0" w:space="0" w:color="auto"/>
            <w:bottom w:val="none" w:sz="0" w:space="0" w:color="auto"/>
            <w:right w:val="none" w:sz="0" w:space="0" w:color="auto"/>
          </w:divBdr>
        </w:div>
        <w:div w:id="134219464">
          <w:marLeft w:val="547"/>
          <w:marRight w:val="0"/>
          <w:marTop w:val="96"/>
          <w:marBottom w:val="0"/>
          <w:divBdr>
            <w:top w:val="none" w:sz="0" w:space="0" w:color="auto"/>
            <w:left w:val="none" w:sz="0" w:space="0" w:color="auto"/>
            <w:bottom w:val="none" w:sz="0" w:space="0" w:color="auto"/>
            <w:right w:val="none" w:sz="0" w:space="0" w:color="auto"/>
          </w:divBdr>
        </w:div>
        <w:div w:id="553085268">
          <w:marLeft w:val="1166"/>
          <w:marRight w:val="0"/>
          <w:marTop w:val="96"/>
          <w:marBottom w:val="0"/>
          <w:divBdr>
            <w:top w:val="none" w:sz="0" w:space="0" w:color="auto"/>
            <w:left w:val="none" w:sz="0" w:space="0" w:color="auto"/>
            <w:bottom w:val="none" w:sz="0" w:space="0" w:color="auto"/>
            <w:right w:val="none" w:sz="0" w:space="0" w:color="auto"/>
          </w:divBdr>
        </w:div>
        <w:div w:id="716779703">
          <w:marLeft w:val="1166"/>
          <w:marRight w:val="0"/>
          <w:marTop w:val="96"/>
          <w:marBottom w:val="0"/>
          <w:divBdr>
            <w:top w:val="none" w:sz="0" w:space="0" w:color="auto"/>
            <w:left w:val="none" w:sz="0" w:space="0" w:color="auto"/>
            <w:bottom w:val="none" w:sz="0" w:space="0" w:color="auto"/>
            <w:right w:val="none" w:sz="0" w:space="0" w:color="auto"/>
          </w:divBdr>
        </w:div>
        <w:div w:id="1502163798">
          <w:marLeft w:val="1166"/>
          <w:marRight w:val="0"/>
          <w:marTop w:val="96"/>
          <w:marBottom w:val="0"/>
          <w:divBdr>
            <w:top w:val="none" w:sz="0" w:space="0" w:color="auto"/>
            <w:left w:val="none" w:sz="0" w:space="0" w:color="auto"/>
            <w:bottom w:val="none" w:sz="0" w:space="0" w:color="auto"/>
            <w:right w:val="none" w:sz="0" w:space="0" w:color="auto"/>
          </w:divBdr>
        </w:div>
        <w:div w:id="1613627714">
          <w:marLeft w:val="547"/>
          <w:marRight w:val="0"/>
          <w:marTop w:val="101"/>
          <w:marBottom w:val="0"/>
          <w:divBdr>
            <w:top w:val="none" w:sz="0" w:space="0" w:color="auto"/>
            <w:left w:val="none" w:sz="0" w:space="0" w:color="auto"/>
            <w:bottom w:val="none" w:sz="0" w:space="0" w:color="auto"/>
            <w:right w:val="none" w:sz="0" w:space="0" w:color="auto"/>
          </w:divBdr>
        </w:div>
        <w:div w:id="480194925">
          <w:marLeft w:val="1166"/>
          <w:marRight w:val="0"/>
          <w:marTop w:val="101"/>
          <w:marBottom w:val="0"/>
          <w:divBdr>
            <w:top w:val="none" w:sz="0" w:space="0" w:color="auto"/>
            <w:left w:val="none" w:sz="0" w:space="0" w:color="auto"/>
            <w:bottom w:val="none" w:sz="0" w:space="0" w:color="auto"/>
            <w:right w:val="none" w:sz="0" w:space="0" w:color="auto"/>
          </w:divBdr>
        </w:div>
        <w:div w:id="1352876470">
          <w:marLeft w:val="1166"/>
          <w:marRight w:val="0"/>
          <w:marTop w:val="101"/>
          <w:marBottom w:val="0"/>
          <w:divBdr>
            <w:top w:val="none" w:sz="0" w:space="0" w:color="auto"/>
            <w:left w:val="none" w:sz="0" w:space="0" w:color="auto"/>
            <w:bottom w:val="none" w:sz="0" w:space="0" w:color="auto"/>
            <w:right w:val="none" w:sz="0" w:space="0" w:color="auto"/>
          </w:divBdr>
        </w:div>
        <w:div w:id="300623112">
          <w:marLeft w:val="1166"/>
          <w:marRight w:val="0"/>
          <w:marTop w:val="101"/>
          <w:marBottom w:val="0"/>
          <w:divBdr>
            <w:top w:val="none" w:sz="0" w:space="0" w:color="auto"/>
            <w:left w:val="none" w:sz="0" w:space="0" w:color="auto"/>
            <w:bottom w:val="none" w:sz="0" w:space="0" w:color="auto"/>
            <w:right w:val="none" w:sz="0" w:space="0" w:color="auto"/>
          </w:divBdr>
        </w:div>
        <w:div w:id="720176995">
          <w:marLeft w:val="1166"/>
          <w:marRight w:val="0"/>
          <w:marTop w:val="101"/>
          <w:marBottom w:val="0"/>
          <w:divBdr>
            <w:top w:val="none" w:sz="0" w:space="0" w:color="auto"/>
            <w:left w:val="none" w:sz="0" w:space="0" w:color="auto"/>
            <w:bottom w:val="none" w:sz="0" w:space="0" w:color="auto"/>
            <w:right w:val="none" w:sz="0" w:space="0" w:color="auto"/>
          </w:divBdr>
        </w:div>
        <w:div w:id="381296559">
          <w:marLeft w:val="1166"/>
          <w:marRight w:val="0"/>
          <w:marTop w:val="101"/>
          <w:marBottom w:val="0"/>
          <w:divBdr>
            <w:top w:val="none" w:sz="0" w:space="0" w:color="auto"/>
            <w:left w:val="none" w:sz="0" w:space="0" w:color="auto"/>
            <w:bottom w:val="none" w:sz="0" w:space="0" w:color="auto"/>
            <w:right w:val="none" w:sz="0" w:space="0" w:color="auto"/>
          </w:divBdr>
        </w:div>
        <w:div w:id="1526940414">
          <w:marLeft w:val="1166"/>
          <w:marRight w:val="0"/>
          <w:marTop w:val="101"/>
          <w:marBottom w:val="0"/>
          <w:divBdr>
            <w:top w:val="none" w:sz="0" w:space="0" w:color="auto"/>
            <w:left w:val="none" w:sz="0" w:space="0" w:color="auto"/>
            <w:bottom w:val="none" w:sz="0" w:space="0" w:color="auto"/>
            <w:right w:val="none" w:sz="0" w:space="0" w:color="auto"/>
          </w:divBdr>
        </w:div>
        <w:div w:id="1838575479">
          <w:marLeft w:val="1166"/>
          <w:marRight w:val="0"/>
          <w:marTop w:val="101"/>
          <w:marBottom w:val="0"/>
          <w:divBdr>
            <w:top w:val="none" w:sz="0" w:space="0" w:color="auto"/>
            <w:left w:val="none" w:sz="0" w:space="0" w:color="auto"/>
            <w:bottom w:val="none" w:sz="0" w:space="0" w:color="auto"/>
            <w:right w:val="none" w:sz="0" w:space="0" w:color="auto"/>
          </w:divBdr>
        </w:div>
        <w:div w:id="1518542036">
          <w:marLeft w:val="547"/>
          <w:marRight w:val="0"/>
          <w:marTop w:val="115"/>
          <w:marBottom w:val="0"/>
          <w:divBdr>
            <w:top w:val="none" w:sz="0" w:space="0" w:color="auto"/>
            <w:left w:val="none" w:sz="0" w:space="0" w:color="auto"/>
            <w:bottom w:val="none" w:sz="0" w:space="0" w:color="auto"/>
            <w:right w:val="none" w:sz="0" w:space="0" w:color="auto"/>
          </w:divBdr>
        </w:div>
        <w:div w:id="630790066">
          <w:marLeft w:val="547"/>
          <w:marRight w:val="0"/>
          <w:marTop w:val="115"/>
          <w:marBottom w:val="0"/>
          <w:divBdr>
            <w:top w:val="none" w:sz="0" w:space="0" w:color="auto"/>
            <w:left w:val="none" w:sz="0" w:space="0" w:color="auto"/>
            <w:bottom w:val="none" w:sz="0" w:space="0" w:color="auto"/>
            <w:right w:val="none" w:sz="0" w:space="0" w:color="auto"/>
          </w:divBdr>
        </w:div>
        <w:div w:id="1410997731">
          <w:marLeft w:val="1166"/>
          <w:marRight w:val="0"/>
          <w:marTop w:val="96"/>
          <w:marBottom w:val="0"/>
          <w:divBdr>
            <w:top w:val="none" w:sz="0" w:space="0" w:color="auto"/>
            <w:left w:val="none" w:sz="0" w:space="0" w:color="auto"/>
            <w:bottom w:val="none" w:sz="0" w:space="0" w:color="auto"/>
            <w:right w:val="none" w:sz="0" w:space="0" w:color="auto"/>
          </w:divBdr>
        </w:div>
        <w:div w:id="2141074758">
          <w:marLeft w:val="1166"/>
          <w:marRight w:val="0"/>
          <w:marTop w:val="96"/>
          <w:marBottom w:val="0"/>
          <w:divBdr>
            <w:top w:val="none" w:sz="0" w:space="0" w:color="auto"/>
            <w:left w:val="none" w:sz="0" w:space="0" w:color="auto"/>
            <w:bottom w:val="none" w:sz="0" w:space="0" w:color="auto"/>
            <w:right w:val="none" w:sz="0" w:space="0" w:color="auto"/>
          </w:divBdr>
        </w:div>
        <w:div w:id="1996839668">
          <w:marLeft w:val="1166"/>
          <w:marRight w:val="0"/>
          <w:marTop w:val="96"/>
          <w:marBottom w:val="0"/>
          <w:divBdr>
            <w:top w:val="none" w:sz="0" w:space="0" w:color="auto"/>
            <w:left w:val="none" w:sz="0" w:space="0" w:color="auto"/>
            <w:bottom w:val="none" w:sz="0" w:space="0" w:color="auto"/>
            <w:right w:val="none" w:sz="0" w:space="0" w:color="auto"/>
          </w:divBdr>
        </w:div>
        <w:div w:id="848524563">
          <w:marLeft w:val="1166"/>
          <w:marRight w:val="0"/>
          <w:marTop w:val="96"/>
          <w:marBottom w:val="0"/>
          <w:divBdr>
            <w:top w:val="none" w:sz="0" w:space="0" w:color="auto"/>
            <w:left w:val="none" w:sz="0" w:space="0" w:color="auto"/>
            <w:bottom w:val="none" w:sz="0" w:space="0" w:color="auto"/>
            <w:right w:val="none" w:sz="0" w:space="0" w:color="auto"/>
          </w:divBdr>
        </w:div>
        <w:div w:id="748505630">
          <w:marLeft w:val="547"/>
          <w:marRight w:val="0"/>
          <w:marTop w:val="115"/>
          <w:marBottom w:val="0"/>
          <w:divBdr>
            <w:top w:val="none" w:sz="0" w:space="0" w:color="auto"/>
            <w:left w:val="none" w:sz="0" w:space="0" w:color="auto"/>
            <w:bottom w:val="none" w:sz="0" w:space="0" w:color="auto"/>
            <w:right w:val="none" w:sz="0" w:space="0" w:color="auto"/>
          </w:divBdr>
        </w:div>
        <w:div w:id="317654720">
          <w:marLeft w:val="547"/>
          <w:marRight w:val="0"/>
          <w:marTop w:val="115"/>
          <w:marBottom w:val="0"/>
          <w:divBdr>
            <w:top w:val="none" w:sz="0" w:space="0" w:color="auto"/>
            <w:left w:val="none" w:sz="0" w:space="0" w:color="auto"/>
            <w:bottom w:val="none" w:sz="0" w:space="0" w:color="auto"/>
            <w:right w:val="none" w:sz="0" w:space="0" w:color="auto"/>
          </w:divBdr>
        </w:div>
        <w:div w:id="437795921">
          <w:marLeft w:val="1166"/>
          <w:marRight w:val="0"/>
          <w:marTop w:val="115"/>
          <w:marBottom w:val="0"/>
          <w:divBdr>
            <w:top w:val="none" w:sz="0" w:space="0" w:color="auto"/>
            <w:left w:val="none" w:sz="0" w:space="0" w:color="auto"/>
            <w:bottom w:val="none" w:sz="0" w:space="0" w:color="auto"/>
            <w:right w:val="none" w:sz="0" w:space="0" w:color="auto"/>
          </w:divBdr>
        </w:div>
        <w:div w:id="524441914">
          <w:marLeft w:val="1166"/>
          <w:marRight w:val="0"/>
          <w:marTop w:val="115"/>
          <w:marBottom w:val="0"/>
          <w:divBdr>
            <w:top w:val="none" w:sz="0" w:space="0" w:color="auto"/>
            <w:left w:val="none" w:sz="0" w:space="0" w:color="auto"/>
            <w:bottom w:val="none" w:sz="0" w:space="0" w:color="auto"/>
            <w:right w:val="none" w:sz="0" w:space="0" w:color="auto"/>
          </w:divBdr>
        </w:div>
        <w:div w:id="520508186">
          <w:marLeft w:val="1166"/>
          <w:marRight w:val="0"/>
          <w:marTop w:val="115"/>
          <w:marBottom w:val="0"/>
          <w:divBdr>
            <w:top w:val="none" w:sz="0" w:space="0" w:color="auto"/>
            <w:left w:val="none" w:sz="0" w:space="0" w:color="auto"/>
            <w:bottom w:val="none" w:sz="0" w:space="0" w:color="auto"/>
            <w:right w:val="none" w:sz="0" w:space="0" w:color="auto"/>
          </w:divBdr>
        </w:div>
        <w:div w:id="46033888">
          <w:marLeft w:val="547"/>
          <w:marRight w:val="0"/>
          <w:marTop w:val="115"/>
          <w:marBottom w:val="0"/>
          <w:divBdr>
            <w:top w:val="none" w:sz="0" w:space="0" w:color="auto"/>
            <w:left w:val="none" w:sz="0" w:space="0" w:color="auto"/>
            <w:bottom w:val="none" w:sz="0" w:space="0" w:color="auto"/>
            <w:right w:val="none" w:sz="0" w:space="0" w:color="auto"/>
          </w:divBdr>
        </w:div>
        <w:div w:id="1475832746">
          <w:marLeft w:val="1166"/>
          <w:marRight w:val="0"/>
          <w:marTop w:val="115"/>
          <w:marBottom w:val="0"/>
          <w:divBdr>
            <w:top w:val="none" w:sz="0" w:space="0" w:color="auto"/>
            <w:left w:val="none" w:sz="0" w:space="0" w:color="auto"/>
            <w:bottom w:val="none" w:sz="0" w:space="0" w:color="auto"/>
            <w:right w:val="none" w:sz="0" w:space="0" w:color="auto"/>
          </w:divBdr>
        </w:div>
        <w:div w:id="2112894061">
          <w:marLeft w:val="1166"/>
          <w:marRight w:val="0"/>
          <w:marTop w:val="115"/>
          <w:marBottom w:val="0"/>
          <w:divBdr>
            <w:top w:val="none" w:sz="0" w:space="0" w:color="auto"/>
            <w:left w:val="none" w:sz="0" w:space="0" w:color="auto"/>
            <w:bottom w:val="none" w:sz="0" w:space="0" w:color="auto"/>
            <w:right w:val="none" w:sz="0" w:space="0" w:color="auto"/>
          </w:divBdr>
        </w:div>
        <w:div w:id="1892498237">
          <w:marLeft w:val="1166"/>
          <w:marRight w:val="0"/>
          <w:marTop w:val="115"/>
          <w:marBottom w:val="0"/>
          <w:divBdr>
            <w:top w:val="none" w:sz="0" w:space="0" w:color="auto"/>
            <w:left w:val="none" w:sz="0" w:space="0" w:color="auto"/>
            <w:bottom w:val="none" w:sz="0" w:space="0" w:color="auto"/>
            <w:right w:val="none" w:sz="0" w:space="0" w:color="auto"/>
          </w:divBdr>
        </w:div>
        <w:div w:id="934707093">
          <w:marLeft w:val="547"/>
          <w:marRight w:val="0"/>
          <w:marTop w:val="115"/>
          <w:marBottom w:val="0"/>
          <w:divBdr>
            <w:top w:val="none" w:sz="0" w:space="0" w:color="auto"/>
            <w:left w:val="none" w:sz="0" w:space="0" w:color="auto"/>
            <w:bottom w:val="none" w:sz="0" w:space="0" w:color="auto"/>
            <w:right w:val="none" w:sz="0" w:space="0" w:color="auto"/>
          </w:divBdr>
        </w:div>
        <w:div w:id="219874069">
          <w:marLeft w:val="547"/>
          <w:marRight w:val="0"/>
          <w:marTop w:val="115"/>
          <w:marBottom w:val="0"/>
          <w:divBdr>
            <w:top w:val="none" w:sz="0" w:space="0" w:color="auto"/>
            <w:left w:val="none" w:sz="0" w:space="0" w:color="auto"/>
            <w:bottom w:val="none" w:sz="0" w:space="0" w:color="auto"/>
            <w:right w:val="none" w:sz="0" w:space="0" w:color="auto"/>
          </w:divBdr>
        </w:div>
        <w:div w:id="923491107">
          <w:marLeft w:val="547"/>
          <w:marRight w:val="0"/>
          <w:marTop w:val="115"/>
          <w:marBottom w:val="0"/>
          <w:divBdr>
            <w:top w:val="none" w:sz="0" w:space="0" w:color="auto"/>
            <w:left w:val="none" w:sz="0" w:space="0" w:color="auto"/>
            <w:bottom w:val="none" w:sz="0" w:space="0" w:color="auto"/>
            <w:right w:val="none" w:sz="0" w:space="0" w:color="auto"/>
          </w:divBdr>
        </w:div>
        <w:div w:id="1913810768">
          <w:marLeft w:val="1166"/>
          <w:marRight w:val="0"/>
          <w:marTop w:val="115"/>
          <w:marBottom w:val="0"/>
          <w:divBdr>
            <w:top w:val="none" w:sz="0" w:space="0" w:color="auto"/>
            <w:left w:val="none" w:sz="0" w:space="0" w:color="auto"/>
            <w:bottom w:val="none" w:sz="0" w:space="0" w:color="auto"/>
            <w:right w:val="none" w:sz="0" w:space="0" w:color="auto"/>
          </w:divBdr>
        </w:div>
        <w:div w:id="689336146">
          <w:marLeft w:val="1166"/>
          <w:marRight w:val="0"/>
          <w:marTop w:val="115"/>
          <w:marBottom w:val="0"/>
          <w:divBdr>
            <w:top w:val="none" w:sz="0" w:space="0" w:color="auto"/>
            <w:left w:val="none" w:sz="0" w:space="0" w:color="auto"/>
            <w:bottom w:val="none" w:sz="0" w:space="0" w:color="auto"/>
            <w:right w:val="none" w:sz="0" w:space="0" w:color="auto"/>
          </w:divBdr>
        </w:div>
        <w:div w:id="1061517346">
          <w:marLeft w:val="1166"/>
          <w:marRight w:val="0"/>
          <w:marTop w:val="115"/>
          <w:marBottom w:val="0"/>
          <w:divBdr>
            <w:top w:val="none" w:sz="0" w:space="0" w:color="auto"/>
            <w:left w:val="none" w:sz="0" w:space="0" w:color="auto"/>
            <w:bottom w:val="none" w:sz="0" w:space="0" w:color="auto"/>
            <w:right w:val="none" w:sz="0" w:space="0" w:color="auto"/>
          </w:divBdr>
        </w:div>
        <w:div w:id="1179855542">
          <w:marLeft w:val="1166"/>
          <w:marRight w:val="0"/>
          <w:marTop w:val="115"/>
          <w:marBottom w:val="0"/>
          <w:divBdr>
            <w:top w:val="none" w:sz="0" w:space="0" w:color="auto"/>
            <w:left w:val="none" w:sz="0" w:space="0" w:color="auto"/>
            <w:bottom w:val="none" w:sz="0" w:space="0" w:color="auto"/>
            <w:right w:val="none" w:sz="0" w:space="0" w:color="auto"/>
          </w:divBdr>
        </w:div>
        <w:div w:id="1376152677">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confere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1029</Words>
  <Characters>5871</Characters>
  <Application>Microsoft Macintosh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Steven Boydston</cp:lastModifiedBy>
  <cp:revision>2</cp:revision>
  <dcterms:created xsi:type="dcterms:W3CDTF">2013-10-17T13:25:00Z</dcterms:created>
  <dcterms:modified xsi:type="dcterms:W3CDTF">2013-10-23T19:02:00Z</dcterms:modified>
</cp:coreProperties>
</file>