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EE787" w14:textId="7A3D3D9D" w:rsidR="00A82BBD" w:rsidRPr="00A82BBD" w:rsidRDefault="00A82BBD" w:rsidP="00495652">
      <w:pPr>
        <w:pStyle w:val="Heading1"/>
        <w:ind w:left="-360"/>
        <w:jc w:val="center"/>
        <w:rPr>
          <w:rFonts w:eastAsia="Times New Roman" w:hAnsi="Arial" w:cs="Arial"/>
          <w:b/>
          <w:sz w:val="26"/>
          <w:szCs w:val="26"/>
        </w:rPr>
      </w:pPr>
      <w:bookmarkStart w:id="0" w:name="_GoBack"/>
      <w:bookmarkEnd w:id="0"/>
      <w:r w:rsidRPr="00A82BBD">
        <w:rPr>
          <w:rFonts w:eastAsia="Times New Roman" w:hAnsi="Arial" w:cs="Arial"/>
          <w:b/>
          <w:sz w:val="26"/>
          <w:szCs w:val="26"/>
        </w:rPr>
        <w:t>Workshop</w:t>
      </w:r>
      <w:r w:rsidR="00495652">
        <w:rPr>
          <w:rFonts w:eastAsia="Times New Roman" w:hAnsi="Arial" w:cs="Arial"/>
          <w:b/>
          <w:sz w:val="26"/>
          <w:szCs w:val="26"/>
        </w:rPr>
        <w:t xml:space="preserve"> on </w:t>
      </w:r>
      <w:r w:rsidRPr="00A82BBD">
        <w:rPr>
          <w:rFonts w:eastAsia="Times New Roman" w:hAnsi="Arial" w:cs="Arial"/>
          <w:b/>
          <w:sz w:val="26"/>
          <w:szCs w:val="26"/>
        </w:rPr>
        <w:t>Scoping Review Methods for Producing Research Syntheses</w:t>
      </w:r>
    </w:p>
    <w:p w14:paraId="07A0FDF5" w14:textId="77777777" w:rsidR="00B25EC0" w:rsidRPr="00A82BBD" w:rsidRDefault="0005571B" w:rsidP="00495652">
      <w:pPr>
        <w:pStyle w:val="Heading1"/>
        <w:ind w:left="-360"/>
        <w:contextualSpacing/>
        <w:jc w:val="center"/>
        <w:rPr>
          <w:rFonts w:hAnsi="Arial" w:cs="Arial"/>
          <w:b/>
          <w:bCs/>
          <w:i/>
          <w:color w:val="auto"/>
          <w:sz w:val="26"/>
          <w:szCs w:val="26"/>
        </w:rPr>
      </w:pPr>
      <w:r w:rsidRPr="00A82BBD">
        <w:rPr>
          <w:rFonts w:hAnsi="Arial" w:cs="Arial"/>
          <w:b/>
          <w:bCs/>
          <w:i/>
          <w:color w:val="auto"/>
          <w:sz w:val="26"/>
          <w:szCs w:val="26"/>
        </w:rPr>
        <w:t xml:space="preserve">Session 1: </w:t>
      </w:r>
      <w:r w:rsidR="00B25EC0" w:rsidRPr="00A82BBD">
        <w:rPr>
          <w:rFonts w:hAnsi="Arial" w:cs="Arial"/>
          <w:b/>
          <w:bCs/>
          <w:i/>
          <w:color w:val="auto"/>
          <w:sz w:val="26"/>
          <w:szCs w:val="26"/>
        </w:rPr>
        <w:t>Introduction to Scoping Reviews and Synthesizing Evidence</w:t>
      </w:r>
    </w:p>
    <w:p w14:paraId="463B5461" w14:textId="77777777" w:rsidR="0005571B" w:rsidRPr="00A82BBD" w:rsidRDefault="0005571B" w:rsidP="00D06FDE">
      <w:pPr>
        <w:pStyle w:val="Heading1"/>
        <w:contextualSpacing/>
        <w:jc w:val="center"/>
        <w:rPr>
          <w:rFonts w:hAnsi="Arial" w:cs="Arial"/>
          <w:b/>
          <w:bCs/>
          <w:color w:val="auto"/>
          <w:sz w:val="24"/>
          <w:szCs w:val="24"/>
        </w:rPr>
      </w:pPr>
    </w:p>
    <w:p w14:paraId="7BD7E31A" w14:textId="1A434075" w:rsidR="00A82BBD" w:rsidRPr="00A82BBD" w:rsidRDefault="00A82BBD" w:rsidP="00A82BBD">
      <w:pPr>
        <w:pStyle w:val="Question"/>
        <w:spacing w:line="240" w:lineRule="auto"/>
        <w:ind w:right="-180"/>
        <w:jc w:val="center"/>
        <w:rPr>
          <w:rFonts w:ascii="Arial" w:hAnsi="Arial" w:cs="Arial"/>
        </w:rPr>
      </w:pPr>
      <w:r w:rsidRPr="00A82BBD">
        <w:rPr>
          <w:rFonts w:ascii="Arial" w:hAnsi="Arial" w:cs="Arial"/>
          <w:bCs/>
        </w:rPr>
        <w:t>Sponsored by AIR’</w:t>
      </w:r>
      <w:r>
        <w:rPr>
          <w:rFonts w:ascii="Arial" w:hAnsi="Arial" w:cs="Arial"/>
          <w:bCs/>
        </w:rPr>
        <w:t xml:space="preserve">s </w:t>
      </w:r>
      <w:r w:rsidRPr="00A82BBD">
        <w:rPr>
          <w:rFonts w:ascii="Arial" w:hAnsi="Arial" w:cs="Arial"/>
        </w:rPr>
        <w:t>Center on Knowledge Translation</w:t>
      </w:r>
      <w:r>
        <w:rPr>
          <w:rFonts w:ascii="Arial" w:hAnsi="Arial" w:cs="Arial"/>
        </w:rPr>
        <w:t xml:space="preserve"> for</w:t>
      </w:r>
    </w:p>
    <w:p w14:paraId="221CDE23" w14:textId="7ED8D947" w:rsidR="0005571B" w:rsidRPr="00A82BBD" w:rsidRDefault="00A82BBD" w:rsidP="00A82BBD">
      <w:pPr>
        <w:pStyle w:val="Heading1"/>
        <w:contextualSpacing/>
        <w:jc w:val="center"/>
        <w:rPr>
          <w:rFonts w:hAnsi="Arial" w:cs="Arial"/>
          <w:bCs/>
          <w:color w:val="auto"/>
          <w:sz w:val="24"/>
          <w:szCs w:val="24"/>
        </w:rPr>
      </w:pPr>
      <w:r w:rsidRPr="00A82BBD">
        <w:rPr>
          <w:rFonts w:hAnsi="Arial" w:cs="Arial"/>
          <w:sz w:val="24"/>
          <w:szCs w:val="24"/>
        </w:rPr>
        <w:t>Disability and Rehabilitation Research (</w:t>
      </w:r>
      <w:hyperlink r:id="rId5" w:history="1">
        <w:r w:rsidRPr="003F2AD0">
          <w:rPr>
            <w:rStyle w:val="Hyperlink"/>
            <w:rFonts w:hAnsi="Arial" w:cs="Arial"/>
            <w:color w:val="0000FF"/>
            <w:sz w:val="24"/>
            <w:szCs w:val="24"/>
          </w:rPr>
          <w:t>KTDRR</w:t>
        </w:r>
      </w:hyperlink>
      <w:r w:rsidRPr="00A82BBD">
        <w:rPr>
          <w:rFonts w:hAnsi="Arial" w:cs="Arial"/>
          <w:sz w:val="24"/>
          <w:szCs w:val="24"/>
        </w:rPr>
        <w:t>)</w:t>
      </w:r>
    </w:p>
    <w:p w14:paraId="4882B783" w14:textId="77777777" w:rsidR="00B25EC0" w:rsidRPr="00A82BBD" w:rsidRDefault="00B25EC0" w:rsidP="00D06FDE">
      <w:pPr>
        <w:spacing w:after="0" w:line="240" w:lineRule="auto"/>
        <w:contextualSpacing/>
        <w:rPr>
          <w:rFonts w:ascii="Arial" w:hAnsi="Arial" w:cs="Arial"/>
          <w:sz w:val="24"/>
          <w:szCs w:val="24"/>
        </w:rPr>
      </w:pPr>
    </w:p>
    <w:p w14:paraId="59C6EB6A" w14:textId="6F9EB0E5" w:rsidR="00B25EC0" w:rsidRPr="00A82BBD" w:rsidRDefault="00A82BBD" w:rsidP="00D06FDE">
      <w:pPr>
        <w:pStyle w:val="Heading1"/>
        <w:contextualSpacing/>
        <w:jc w:val="center"/>
        <w:rPr>
          <w:rFonts w:hAnsi="Arial" w:cs="Arial"/>
          <w:color w:val="auto"/>
          <w:sz w:val="24"/>
          <w:szCs w:val="24"/>
        </w:rPr>
      </w:pPr>
      <w:r>
        <w:rPr>
          <w:rFonts w:hAnsi="Arial" w:cs="Arial"/>
          <w:bCs/>
          <w:color w:val="auto"/>
          <w:sz w:val="24"/>
          <w:szCs w:val="24"/>
        </w:rPr>
        <w:t>Faculty</w:t>
      </w:r>
      <w:r w:rsidR="00B25EC0" w:rsidRPr="00A82BBD">
        <w:rPr>
          <w:rFonts w:hAnsi="Arial" w:cs="Arial"/>
          <w:bCs/>
          <w:color w:val="auto"/>
          <w:sz w:val="24"/>
          <w:szCs w:val="24"/>
        </w:rPr>
        <w:t>:</w:t>
      </w:r>
      <w:r w:rsidR="00B25EC0" w:rsidRPr="00A82BBD">
        <w:rPr>
          <w:rFonts w:hAnsi="Arial" w:cs="Arial"/>
          <w:bCs/>
          <w:sz w:val="24"/>
          <w:szCs w:val="24"/>
        </w:rPr>
        <w:t xml:space="preserve"> </w:t>
      </w:r>
      <w:r w:rsidR="00B25EC0" w:rsidRPr="00A82BBD">
        <w:rPr>
          <w:rFonts w:hAnsi="Arial" w:cs="Arial"/>
          <w:color w:val="auto"/>
          <w:sz w:val="24"/>
          <w:szCs w:val="24"/>
        </w:rPr>
        <w:t>Chad Nye, PhD and Oliver Wendt, PhD</w:t>
      </w:r>
    </w:p>
    <w:p w14:paraId="25C07E3A" w14:textId="77777777" w:rsidR="00A82BBD" w:rsidRDefault="00A82BBD" w:rsidP="00A82BBD">
      <w:pPr>
        <w:spacing w:after="0" w:line="240" w:lineRule="auto"/>
        <w:ind w:right="-720"/>
        <w:rPr>
          <w:rFonts w:ascii="Arial" w:eastAsia="Arial" w:hAnsi="Arial"/>
          <w:sz w:val="24"/>
          <w:szCs w:val="24"/>
        </w:rPr>
      </w:pPr>
    </w:p>
    <w:p w14:paraId="769B6240" w14:textId="1800FBAB" w:rsidR="00A82BBD" w:rsidRDefault="00A82BBD" w:rsidP="00A82BBD">
      <w:pPr>
        <w:spacing w:after="0" w:line="240" w:lineRule="auto"/>
        <w:ind w:right="-720"/>
        <w:rPr>
          <w:rFonts w:ascii="Arial" w:eastAsia="Arial" w:hAnsi="Arial"/>
          <w:sz w:val="24"/>
          <w:szCs w:val="24"/>
        </w:rPr>
      </w:pPr>
      <w:r w:rsidRPr="00A82BBD">
        <w:rPr>
          <w:rFonts w:ascii="Arial" w:eastAsia="Arial" w:hAnsi="Arial"/>
          <w:sz w:val="24"/>
          <w:szCs w:val="24"/>
        </w:rPr>
        <w:t>Text version of PowerPoint™ presentation:</w:t>
      </w:r>
    </w:p>
    <w:p w14:paraId="5E093D1A" w14:textId="79512D3D" w:rsidR="00A82BBD" w:rsidRPr="005F6320" w:rsidRDefault="004B502C" w:rsidP="00A82BBD">
      <w:pPr>
        <w:spacing w:after="0" w:line="240" w:lineRule="auto"/>
        <w:ind w:right="-720"/>
        <w:rPr>
          <w:color w:val="0000FF"/>
          <w:sz w:val="24"/>
          <w:szCs w:val="24"/>
        </w:rPr>
      </w:pPr>
      <w:hyperlink r:id="rId6" w:history="1">
        <w:r w:rsidR="005F6320" w:rsidRPr="005F6320">
          <w:rPr>
            <w:rStyle w:val="Hyperlink"/>
            <w:rFonts w:ascii="Arial" w:hAnsi="Arial"/>
            <w:color w:val="0000FF"/>
            <w:sz w:val="24"/>
            <w:szCs w:val="24"/>
          </w:rPr>
          <w:t>https://www.ktdrr.org/training/workshops/scoping/session1</w:t>
        </w:r>
      </w:hyperlink>
    </w:p>
    <w:p w14:paraId="3F421EA5" w14:textId="77777777" w:rsidR="00B25EC0" w:rsidRPr="00A82BBD" w:rsidRDefault="00B25EC0" w:rsidP="00D06FDE">
      <w:pPr>
        <w:spacing w:after="0" w:line="240" w:lineRule="auto"/>
        <w:contextualSpacing/>
        <w:rPr>
          <w:rFonts w:ascii="Arial" w:hAnsi="Arial" w:cs="Arial"/>
          <w:b/>
          <w:sz w:val="24"/>
          <w:szCs w:val="24"/>
        </w:rPr>
      </w:pPr>
    </w:p>
    <w:p w14:paraId="669E7150" w14:textId="77777777" w:rsidR="00B25EC0" w:rsidRPr="00A82BBD" w:rsidRDefault="00B25EC0" w:rsidP="00D06FDE">
      <w:pPr>
        <w:spacing w:after="0" w:line="240" w:lineRule="auto"/>
        <w:contextualSpacing/>
        <w:rPr>
          <w:rFonts w:ascii="Arial" w:hAnsi="Arial" w:cs="Arial"/>
          <w:b/>
          <w:sz w:val="24"/>
          <w:szCs w:val="24"/>
        </w:rPr>
      </w:pPr>
      <w:r w:rsidRPr="00A82BBD">
        <w:rPr>
          <w:rFonts w:ascii="Arial" w:hAnsi="Arial" w:cs="Arial"/>
          <w:b/>
          <w:sz w:val="24"/>
          <w:szCs w:val="24"/>
        </w:rPr>
        <w:t>Slide 1:</w:t>
      </w:r>
      <w:r w:rsidR="000A2579" w:rsidRPr="00A82BBD">
        <w:rPr>
          <w:rFonts w:ascii="Arial" w:hAnsi="Arial" w:cs="Arial"/>
          <w:b/>
          <w:sz w:val="24"/>
          <w:szCs w:val="24"/>
        </w:rPr>
        <w:t xml:space="preserve"> Title</w:t>
      </w:r>
    </w:p>
    <w:p w14:paraId="676DEDF1" w14:textId="6014691C" w:rsidR="00B25EC0" w:rsidRPr="00A82BBD" w:rsidRDefault="00B25EC0" w:rsidP="00D06FDE">
      <w:pPr>
        <w:pStyle w:val="Heading1"/>
        <w:contextualSpacing/>
        <w:rPr>
          <w:rFonts w:hAnsi="Arial" w:cs="Arial"/>
          <w:bCs/>
          <w:color w:val="auto"/>
          <w:sz w:val="24"/>
          <w:szCs w:val="24"/>
        </w:rPr>
      </w:pPr>
      <w:r w:rsidRPr="00A82BBD">
        <w:rPr>
          <w:rFonts w:hAnsi="Arial" w:cs="Arial"/>
          <w:bCs/>
          <w:color w:val="auto"/>
          <w:sz w:val="24"/>
          <w:szCs w:val="24"/>
        </w:rPr>
        <w:t>KTDRR’s Workshop on Scoping Review Methods for Producing Research Syntheses</w:t>
      </w:r>
      <w:r w:rsidR="003F2AD0">
        <w:rPr>
          <w:rFonts w:hAnsi="Arial" w:cs="Arial"/>
          <w:bCs/>
          <w:color w:val="auto"/>
          <w:sz w:val="24"/>
          <w:szCs w:val="24"/>
        </w:rPr>
        <w:t>.</w:t>
      </w:r>
    </w:p>
    <w:p w14:paraId="7F4E1542" w14:textId="0A113BCE" w:rsidR="005B265D" w:rsidRPr="00A82BBD" w:rsidRDefault="005B265D" w:rsidP="00D06FDE">
      <w:pPr>
        <w:pStyle w:val="Heading1"/>
        <w:contextualSpacing/>
        <w:rPr>
          <w:rFonts w:hAnsi="Arial" w:cs="Arial"/>
          <w:bCs/>
          <w:color w:val="auto"/>
          <w:sz w:val="24"/>
          <w:szCs w:val="24"/>
        </w:rPr>
      </w:pPr>
      <w:r w:rsidRPr="00A82BBD">
        <w:rPr>
          <w:rFonts w:hAnsi="Arial" w:cs="Arial"/>
          <w:bCs/>
          <w:color w:val="auto"/>
          <w:sz w:val="24"/>
          <w:szCs w:val="24"/>
        </w:rPr>
        <w:t>Introduction to Scoping Reviews and Synthesizing Evidence</w:t>
      </w:r>
      <w:r w:rsidR="003F2AD0">
        <w:rPr>
          <w:rFonts w:hAnsi="Arial" w:cs="Arial"/>
          <w:bCs/>
          <w:color w:val="auto"/>
          <w:sz w:val="24"/>
          <w:szCs w:val="24"/>
        </w:rPr>
        <w:t>.</w:t>
      </w:r>
    </w:p>
    <w:p w14:paraId="71927597" w14:textId="522FFF23" w:rsidR="00B25EC0" w:rsidRPr="00A82BBD" w:rsidRDefault="00B25EC0" w:rsidP="00D06FDE">
      <w:pPr>
        <w:spacing w:after="0" w:line="240" w:lineRule="auto"/>
        <w:contextualSpacing/>
        <w:rPr>
          <w:rFonts w:ascii="Arial" w:hAnsi="Arial" w:cs="Arial"/>
          <w:sz w:val="24"/>
          <w:szCs w:val="24"/>
        </w:rPr>
      </w:pPr>
      <w:r w:rsidRPr="00A82BBD">
        <w:rPr>
          <w:rFonts w:ascii="Arial" w:hAnsi="Arial" w:cs="Arial"/>
          <w:sz w:val="24"/>
          <w:szCs w:val="24"/>
        </w:rPr>
        <w:t>Session</w:t>
      </w:r>
      <w:r w:rsidR="0005571B" w:rsidRPr="00A82BBD">
        <w:rPr>
          <w:rFonts w:ascii="Arial" w:hAnsi="Arial" w:cs="Arial"/>
          <w:sz w:val="24"/>
          <w:szCs w:val="24"/>
        </w:rPr>
        <w:t xml:space="preserve"> 1: April 27, 2016 (3</w:t>
      </w:r>
      <w:r w:rsidR="00800388">
        <w:rPr>
          <w:rFonts w:ascii="Arial" w:hAnsi="Arial" w:cs="Arial"/>
          <w:sz w:val="24"/>
          <w:szCs w:val="24"/>
        </w:rPr>
        <w:t>-4:30</w:t>
      </w:r>
      <w:r w:rsidR="0005571B" w:rsidRPr="00A82BBD">
        <w:rPr>
          <w:rFonts w:ascii="Arial" w:hAnsi="Arial" w:cs="Arial"/>
          <w:sz w:val="24"/>
          <w:szCs w:val="24"/>
        </w:rPr>
        <w:t xml:space="preserve"> PM ET)</w:t>
      </w:r>
      <w:r w:rsidR="003F2AD0">
        <w:rPr>
          <w:rFonts w:ascii="Arial" w:hAnsi="Arial" w:cs="Arial"/>
          <w:sz w:val="24"/>
          <w:szCs w:val="24"/>
        </w:rPr>
        <w:t>.</w:t>
      </w:r>
    </w:p>
    <w:p w14:paraId="1AB6225C" w14:textId="3A417A9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Faculty:</w:t>
      </w:r>
      <w:r w:rsidR="00B25EC0" w:rsidRPr="00A82BBD">
        <w:rPr>
          <w:rFonts w:hAnsi="Arial" w:cs="Arial"/>
          <w:bCs/>
          <w:sz w:val="24"/>
          <w:szCs w:val="24"/>
        </w:rPr>
        <w:t xml:space="preserve"> </w:t>
      </w:r>
      <w:r w:rsidRPr="00A82BBD">
        <w:rPr>
          <w:rFonts w:hAnsi="Arial" w:cs="Arial"/>
          <w:sz w:val="24"/>
          <w:szCs w:val="24"/>
        </w:rPr>
        <w:t>Chad Nye, PhD and Oliver Wendt, PhD</w:t>
      </w:r>
      <w:r w:rsidR="005F6320">
        <w:rPr>
          <w:rFonts w:hAnsi="Arial" w:cs="Arial"/>
          <w:sz w:val="24"/>
          <w:szCs w:val="24"/>
        </w:rPr>
        <w:t>.</w:t>
      </w:r>
    </w:p>
    <w:p w14:paraId="5850EAAD" w14:textId="77777777" w:rsidR="005B265D" w:rsidRPr="00A82BBD" w:rsidRDefault="005B265D" w:rsidP="00D06FDE">
      <w:pPr>
        <w:pStyle w:val="Heading2"/>
        <w:ind w:left="0" w:firstLine="0"/>
        <w:contextualSpacing/>
        <w:rPr>
          <w:rFonts w:hAnsi="Arial" w:cs="Arial"/>
          <w:i/>
          <w:iCs/>
          <w:sz w:val="24"/>
          <w:szCs w:val="24"/>
        </w:rPr>
      </w:pPr>
    </w:p>
    <w:p w14:paraId="3347E516" w14:textId="77777777" w:rsidR="005B265D" w:rsidRPr="00A82BBD" w:rsidRDefault="0005571B" w:rsidP="00D06FDE">
      <w:pPr>
        <w:pStyle w:val="Heading3"/>
        <w:ind w:left="720" w:hanging="720"/>
        <w:contextualSpacing/>
        <w:rPr>
          <w:rFonts w:hAnsi="Arial" w:cs="Arial"/>
          <w:b/>
          <w:sz w:val="24"/>
          <w:szCs w:val="24"/>
        </w:rPr>
      </w:pPr>
      <w:r w:rsidRPr="00A82BBD">
        <w:rPr>
          <w:rFonts w:hAnsi="Arial" w:cs="Arial"/>
          <w:b/>
          <w:sz w:val="24"/>
          <w:szCs w:val="24"/>
        </w:rPr>
        <w:t>Slide 2:</w:t>
      </w:r>
      <w:r w:rsidR="000A2579" w:rsidRPr="00A82BBD">
        <w:rPr>
          <w:rFonts w:hAnsi="Arial" w:cs="Arial"/>
          <w:b/>
          <w:sz w:val="24"/>
          <w:szCs w:val="24"/>
        </w:rPr>
        <w:t xml:space="preserve"> </w:t>
      </w:r>
      <w:r w:rsidR="005B265D" w:rsidRPr="00A82BBD">
        <w:rPr>
          <w:rFonts w:eastAsia="MS PGothic" w:hAnsi="Arial" w:cs="Arial"/>
          <w:b/>
          <w:bCs/>
          <w:sz w:val="24"/>
          <w:szCs w:val="24"/>
        </w:rPr>
        <w:t>What We Are Going To Do!</w:t>
      </w:r>
    </w:p>
    <w:p w14:paraId="682C4898" w14:textId="77777777" w:rsidR="0005571B" w:rsidRPr="00A82BBD" w:rsidRDefault="005B265D" w:rsidP="005B265D">
      <w:pPr>
        <w:pStyle w:val="Heading2"/>
        <w:numPr>
          <w:ilvl w:val="0"/>
          <w:numId w:val="10"/>
        </w:numPr>
        <w:contextualSpacing/>
        <w:rPr>
          <w:rFonts w:eastAsia="MS PGothic" w:hAnsi="Arial" w:cs="Arial"/>
          <w:bCs/>
          <w:sz w:val="24"/>
          <w:szCs w:val="24"/>
        </w:rPr>
      </w:pPr>
      <w:r w:rsidRPr="00A82BBD">
        <w:rPr>
          <w:rFonts w:eastAsia="MS PGothic" w:hAnsi="Arial" w:cs="Arial"/>
          <w:bCs/>
          <w:sz w:val="24"/>
          <w:szCs w:val="24"/>
        </w:rPr>
        <w:t>Context of systematic reviews</w:t>
      </w:r>
    </w:p>
    <w:p w14:paraId="05E9D3A0" w14:textId="77777777" w:rsidR="0005571B" w:rsidRPr="00A82BBD" w:rsidRDefault="005B265D" w:rsidP="005B265D">
      <w:pPr>
        <w:pStyle w:val="Heading2"/>
        <w:numPr>
          <w:ilvl w:val="0"/>
          <w:numId w:val="10"/>
        </w:numPr>
        <w:contextualSpacing/>
        <w:rPr>
          <w:rFonts w:eastAsia="MS PGothic" w:hAnsi="Arial" w:cs="Arial"/>
          <w:bCs/>
          <w:sz w:val="24"/>
          <w:szCs w:val="24"/>
        </w:rPr>
      </w:pPr>
      <w:r w:rsidRPr="00A82BBD">
        <w:rPr>
          <w:rFonts w:eastAsia="MS PGothic" w:hAnsi="Arial" w:cs="Arial"/>
          <w:bCs/>
          <w:sz w:val="24"/>
          <w:szCs w:val="24"/>
        </w:rPr>
        <w:t>How can a scoping review inform disability research and rehabilitation?</w:t>
      </w:r>
    </w:p>
    <w:p w14:paraId="766863E2" w14:textId="77777777" w:rsidR="0005571B" w:rsidRPr="00A82BBD" w:rsidRDefault="005B265D" w:rsidP="005B265D">
      <w:pPr>
        <w:pStyle w:val="Heading2"/>
        <w:numPr>
          <w:ilvl w:val="0"/>
          <w:numId w:val="10"/>
        </w:numPr>
        <w:contextualSpacing/>
        <w:rPr>
          <w:rFonts w:eastAsia="MS PGothic" w:hAnsi="Arial" w:cs="Arial"/>
          <w:bCs/>
          <w:sz w:val="24"/>
          <w:szCs w:val="24"/>
        </w:rPr>
      </w:pPr>
      <w:r w:rsidRPr="00A82BBD">
        <w:rPr>
          <w:rFonts w:eastAsia="MS PGothic" w:hAnsi="Arial" w:cs="Arial"/>
          <w:bCs/>
          <w:sz w:val="24"/>
          <w:szCs w:val="24"/>
        </w:rPr>
        <w:t>Approaches to scoping reviews</w:t>
      </w:r>
    </w:p>
    <w:p w14:paraId="1DCCCF3D" w14:textId="77777777" w:rsidR="0005571B" w:rsidRPr="00A82BBD" w:rsidRDefault="005B265D" w:rsidP="005B265D">
      <w:pPr>
        <w:pStyle w:val="Heading2"/>
        <w:numPr>
          <w:ilvl w:val="0"/>
          <w:numId w:val="10"/>
        </w:numPr>
        <w:contextualSpacing/>
        <w:rPr>
          <w:rFonts w:eastAsia="MS PGothic" w:hAnsi="Arial" w:cs="Arial"/>
          <w:bCs/>
          <w:sz w:val="24"/>
          <w:szCs w:val="24"/>
        </w:rPr>
      </w:pPr>
      <w:r w:rsidRPr="00A82BBD">
        <w:rPr>
          <w:rFonts w:eastAsia="MS PGothic" w:hAnsi="Arial" w:cs="Arial"/>
          <w:bCs/>
          <w:sz w:val="24"/>
          <w:szCs w:val="24"/>
        </w:rPr>
        <w:t>Major steps of a scoping review</w:t>
      </w:r>
    </w:p>
    <w:p w14:paraId="55370DA2" w14:textId="77777777" w:rsidR="005B265D" w:rsidRPr="00A82BBD" w:rsidRDefault="005B265D" w:rsidP="005B265D">
      <w:pPr>
        <w:pStyle w:val="Heading2"/>
        <w:numPr>
          <w:ilvl w:val="0"/>
          <w:numId w:val="10"/>
        </w:numPr>
        <w:contextualSpacing/>
        <w:rPr>
          <w:rFonts w:eastAsia="MS PGothic" w:hAnsi="Arial" w:cs="Arial"/>
          <w:bCs/>
          <w:sz w:val="24"/>
          <w:szCs w:val="24"/>
        </w:rPr>
      </w:pPr>
      <w:r w:rsidRPr="00A82BBD">
        <w:rPr>
          <w:rFonts w:eastAsia="MS PGothic" w:hAnsi="Arial" w:cs="Arial"/>
          <w:bCs/>
          <w:sz w:val="24"/>
          <w:szCs w:val="24"/>
        </w:rPr>
        <w:t>Reflections on scoping review approach</w:t>
      </w:r>
    </w:p>
    <w:p w14:paraId="3C12DBB7" w14:textId="77777777" w:rsidR="0005571B" w:rsidRPr="00A82BBD" w:rsidRDefault="0005571B" w:rsidP="00D06FDE">
      <w:pPr>
        <w:spacing w:after="0" w:line="240" w:lineRule="auto"/>
        <w:contextualSpacing/>
        <w:rPr>
          <w:rFonts w:ascii="Arial" w:hAnsi="Arial" w:cs="Arial"/>
          <w:b/>
          <w:sz w:val="24"/>
          <w:szCs w:val="24"/>
        </w:rPr>
      </w:pPr>
    </w:p>
    <w:p w14:paraId="3A83C97B" w14:textId="77777777" w:rsidR="005B265D" w:rsidRPr="00A82BBD" w:rsidRDefault="0005571B" w:rsidP="00D06FDE">
      <w:pPr>
        <w:spacing w:after="0" w:line="240" w:lineRule="auto"/>
        <w:contextualSpacing/>
        <w:rPr>
          <w:rFonts w:ascii="Arial" w:hAnsi="Arial" w:cs="Arial"/>
          <w:b/>
          <w:sz w:val="24"/>
          <w:szCs w:val="24"/>
        </w:rPr>
      </w:pPr>
      <w:r w:rsidRPr="00A82BBD">
        <w:rPr>
          <w:rFonts w:ascii="Arial" w:hAnsi="Arial" w:cs="Arial"/>
          <w:b/>
          <w:sz w:val="24"/>
          <w:szCs w:val="24"/>
        </w:rPr>
        <w:t>Slide 3:</w:t>
      </w:r>
      <w:r w:rsidR="000A2579" w:rsidRPr="00A82BBD">
        <w:rPr>
          <w:rFonts w:ascii="Arial" w:hAnsi="Arial" w:cs="Arial"/>
          <w:b/>
          <w:sz w:val="24"/>
          <w:szCs w:val="24"/>
        </w:rPr>
        <w:t xml:space="preserve"> </w:t>
      </w:r>
      <w:r w:rsidR="005B265D" w:rsidRPr="00A82BBD">
        <w:rPr>
          <w:rFonts w:ascii="Arial" w:eastAsia="MS PGothic" w:hAnsi="Arial" w:cs="Arial"/>
          <w:b/>
          <w:bCs/>
          <w:sz w:val="24"/>
          <w:szCs w:val="24"/>
        </w:rPr>
        <w:t>Introduction</w:t>
      </w:r>
    </w:p>
    <w:p w14:paraId="6CD550E4" w14:textId="77777777" w:rsidR="0005571B" w:rsidRPr="00A82BBD" w:rsidRDefault="0005571B" w:rsidP="005B265D">
      <w:pPr>
        <w:numPr>
          <w:ilvl w:val="0"/>
          <w:numId w:val="9"/>
        </w:numPr>
        <w:spacing w:after="0" w:line="240" w:lineRule="auto"/>
        <w:contextualSpacing/>
        <w:rPr>
          <w:rFonts w:ascii="Arial" w:hAnsi="Arial" w:cs="Arial"/>
          <w:sz w:val="24"/>
          <w:szCs w:val="24"/>
        </w:rPr>
      </w:pPr>
      <w:r w:rsidRPr="00A82BBD">
        <w:rPr>
          <w:rFonts w:ascii="Arial" w:hAnsi="Arial" w:cs="Arial"/>
          <w:bCs/>
          <w:sz w:val="24"/>
          <w:szCs w:val="24"/>
        </w:rPr>
        <w:t>Growing variation in evidence synthesis methodology to meet different objectives of evidence synthesis</w:t>
      </w:r>
    </w:p>
    <w:p w14:paraId="4E8D3988" w14:textId="77777777" w:rsidR="0005571B" w:rsidRPr="00A82BBD" w:rsidRDefault="0005571B" w:rsidP="005B265D">
      <w:pPr>
        <w:numPr>
          <w:ilvl w:val="0"/>
          <w:numId w:val="9"/>
        </w:numPr>
        <w:spacing w:after="0" w:line="240" w:lineRule="auto"/>
        <w:contextualSpacing/>
        <w:rPr>
          <w:rFonts w:ascii="Arial" w:hAnsi="Arial" w:cs="Arial"/>
          <w:sz w:val="24"/>
          <w:szCs w:val="24"/>
        </w:rPr>
      </w:pPr>
      <w:r w:rsidRPr="00A82BBD">
        <w:rPr>
          <w:rFonts w:ascii="Arial" w:hAnsi="Arial" w:cs="Arial"/>
          <w:bCs/>
          <w:sz w:val="24"/>
          <w:szCs w:val="24"/>
        </w:rPr>
        <w:t>Classical models of systematic reviews and meta-analyses can be resource intense and have work burden</w:t>
      </w:r>
    </w:p>
    <w:p w14:paraId="1AE4F63E" w14:textId="77777777" w:rsidR="0005571B" w:rsidRPr="00A82BBD" w:rsidRDefault="0005571B" w:rsidP="005B265D">
      <w:pPr>
        <w:numPr>
          <w:ilvl w:val="0"/>
          <w:numId w:val="9"/>
        </w:numPr>
        <w:spacing w:after="0" w:line="240" w:lineRule="auto"/>
        <w:contextualSpacing/>
        <w:rPr>
          <w:rFonts w:ascii="Arial" w:hAnsi="Arial" w:cs="Arial"/>
          <w:sz w:val="24"/>
          <w:szCs w:val="24"/>
        </w:rPr>
      </w:pPr>
      <w:r w:rsidRPr="00A82BBD">
        <w:rPr>
          <w:rFonts w:ascii="Arial" w:hAnsi="Arial" w:cs="Arial"/>
          <w:bCs/>
          <w:sz w:val="24"/>
          <w:szCs w:val="24"/>
        </w:rPr>
        <w:t>To meet a variety of user needs, offshoots of the classical models have been developed</w:t>
      </w:r>
    </w:p>
    <w:p w14:paraId="5CC76836" w14:textId="77777777" w:rsidR="0005571B" w:rsidRPr="00A82BBD" w:rsidRDefault="0005571B" w:rsidP="005B265D">
      <w:pPr>
        <w:numPr>
          <w:ilvl w:val="1"/>
          <w:numId w:val="9"/>
        </w:numPr>
        <w:spacing w:after="0" w:line="240" w:lineRule="auto"/>
        <w:contextualSpacing/>
        <w:rPr>
          <w:rFonts w:ascii="Arial" w:hAnsi="Arial" w:cs="Arial"/>
          <w:sz w:val="24"/>
          <w:szCs w:val="24"/>
        </w:rPr>
      </w:pPr>
      <w:r w:rsidRPr="00A82BBD">
        <w:rPr>
          <w:rFonts w:ascii="Arial" w:hAnsi="Arial" w:cs="Arial"/>
          <w:bCs/>
          <w:sz w:val="24"/>
          <w:szCs w:val="24"/>
        </w:rPr>
        <w:t>These can be more or less mature</w:t>
      </w:r>
    </w:p>
    <w:p w14:paraId="68F5C897" w14:textId="77777777" w:rsidR="0005571B" w:rsidRPr="00A82BBD" w:rsidRDefault="0005571B" w:rsidP="005B265D">
      <w:pPr>
        <w:numPr>
          <w:ilvl w:val="1"/>
          <w:numId w:val="9"/>
        </w:numPr>
        <w:spacing w:after="0" w:line="240" w:lineRule="auto"/>
        <w:contextualSpacing/>
        <w:rPr>
          <w:rFonts w:ascii="Arial" w:hAnsi="Arial" w:cs="Arial"/>
          <w:sz w:val="24"/>
          <w:szCs w:val="24"/>
        </w:rPr>
      </w:pPr>
      <w:r w:rsidRPr="00A82BBD">
        <w:rPr>
          <w:rFonts w:ascii="Arial" w:hAnsi="Arial" w:cs="Arial"/>
          <w:bCs/>
          <w:sz w:val="24"/>
          <w:szCs w:val="24"/>
        </w:rPr>
        <w:t>Determining unique contributions of each can be a challenge</w:t>
      </w:r>
    </w:p>
    <w:p w14:paraId="381D350D" w14:textId="77777777" w:rsidR="00D06FDE" w:rsidRPr="00A82BBD" w:rsidRDefault="00D06FDE" w:rsidP="00D06FDE">
      <w:pPr>
        <w:pStyle w:val="Heading1"/>
        <w:contextualSpacing/>
        <w:rPr>
          <w:rFonts w:eastAsia="MS PGothic" w:hAnsi="Arial" w:cs="Arial"/>
          <w:b/>
          <w:bCs/>
          <w:color w:val="auto"/>
          <w:sz w:val="24"/>
          <w:szCs w:val="24"/>
        </w:rPr>
      </w:pPr>
    </w:p>
    <w:p w14:paraId="538918A6" w14:textId="77777777" w:rsidR="005B265D" w:rsidRPr="00A82BBD" w:rsidRDefault="00BF6A5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4</w:t>
      </w:r>
      <w:r w:rsidR="000A2579" w:rsidRPr="00A82BBD">
        <w:rPr>
          <w:rFonts w:eastAsia="MS PGothic" w:hAnsi="Arial" w:cs="Arial"/>
          <w:b/>
          <w:bCs/>
          <w:color w:val="auto"/>
          <w:sz w:val="24"/>
          <w:szCs w:val="24"/>
        </w:rPr>
        <w:t xml:space="preserve">: </w:t>
      </w:r>
      <w:r w:rsidRPr="00A82BBD">
        <w:rPr>
          <w:rFonts w:eastAsia="MS PGothic" w:hAnsi="Arial" w:cs="Arial"/>
          <w:b/>
          <w:bCs/>
          <w:color w:val="auto"/>
          <w:sz w:val="24"/>
          <w:szCs w:val="24"/>
        </w:rPr>
        <w:t xml:space="preserve">Understanding the Context of </w:t>
      </w:r>
      <w:r w:rsidR="005B265D" w:rsidRPr="00A82BBD">
        <w:rPr>
          <w:rFonts w:eastAsia="MS PGothic" w:hAnsi="Arial" w:cs="Arial"/>
          <w:b/>
          <w:bCs/>
          <w:color w:val="auto"/>
          <w:sz w:val="24"/>
          <w:szCs w:val="24"/>
        </w:rPr>
        <w:t>Systematic Reviews</w:t>
      </w:r>
    </w:p>
    <w:p w14:paraId="4D838BD8" w14:textId="77777777" w:rsidR="005B265D" w:rsidRPr="00A82BBD" w:rsidRDefault="00BF6A51" w:rsidP="005B265D">
      <w:pPr>
        <w:numPr>
          <w:ilvl w:val="0"/>
          <w:numId w:val="1"/>
        </w:numPr>
        <w:spacing w:after="0" w:line="240" w:lineRule="auto"/>
        <w:contextualSpacing/>
        <w:rPr>
          <w:rFonts w:ascii="Arial" w:hAnsi="Arial" w:cs="Arial"/>
          <w:sz w:val="24"/>
          <w:szCs w:val="24"/>
        </w:rPr>
      </w:pPr>
      <w:r w:rsidRPr="00A82BBD">
        <w:rPr>
          <w:rFonts w:ascii="Arial" w:hAnsi="Arial" w:cs="Arial"/>
          <w:bCs/>
          <w:sz w:val="24"/>
          <w:szCs w:val="24"/>
        </w:rPr>
        <w:t>Narrative</w:t>
      </w:r>
    </w:p>
    <w:p w14:paraId="4A98BAC1" w14:textId="77777777" w:rsidR="005B265D" w:rsidRPr="00A82BBD" w:rsidRDefault="00BF6A51" w:rsidP="005B265D">
      <w:pPr>
        <w:numPr>
          <w:ilvl w:val="0"/>
          <w:numId w:val="1"/>
        </w:numPr>
        <w:spacing w:after="0" w:line="240" w:lineRule="auto"/>
        <w:contextualSpacing/>
        <w:rPr>
          <w:rFonts w:ascii="Arial" w:hAnsi="Arial" w:cs="Arial"/>
          <w:sz w:val="24"/>
          <w:szCs w:val="24"/>
        </w:rPr>
      </w:pPr>
      <w:r w:rsidRPr="00A82BBD">
        <w:rPr>
          <w:rFonts w:ascii="Arial" w:hAnsi="Arial" w:cs="Arial"/>
          <w:bCs/>
          <w:sz w:val="24"/>
          <w:szCs w:val="24"/>
        </w:rPr>
        <w:t>Evidence-Mapping</w:t>
      </w:r>
    </w:p>
    <w:p w14:paraId="60415D6C" w14:textId="77777777" w:rsidR="005B265D" w:rsidRPr="00A82BBD" w:rsidRDefault="00BF6A51" w:rsidP="005B265D">
      <w:pPr>
        <w:numPr>
          <w:ilvl w:val="0"/>
          <w:numId w:val="1"/>
        </w:numPr>
        <w:spacing w:after="0" w:line="240" w:lineRule="auto"/>
        <w:contextualSpacing/>
        <w:rPr>
          <w:rFonts w:ascii="Arial" w:hAnsi="Arial" w:cs="Arial"/>
          <w:sz w:val="24"/>
          <w:szCs w:val="24"/>
        </w:rPr>
      </w:pPr>
      <w:r w:rsidRPr="00A82BBD">
        <w:rPr>
          <w:rFonts w:ascii="Arial" w:hAnsi="Arial" w:cs="Arial"/>
          <w:bCs/>
          <w:sz w:val="24"/>
          <w:szCs w:val="24"/>
        </w:rPr>
        <w:t>Quantitative</w:t>
      </w:r>
    </w:p>
    <w:p w14:paraId="46A9D3DF" w14:textId="77777777" w:rsidR="005B265D" w:rsidRPr="00A82BBD" w:rsidRDefault="00BF6A51" w:rsidP="005B265D">
      <w:pPr>
        <w:numPr>
          <w:ilvl w:val="0"/>
          <w:numId w:val="1"/>
        </w:numPr>
        <w:spacing w:after="0" w:line="240" w:lineRule="auto"/>
        <w:contextualSpacing/>
        <w:rPr>
          <w:rFonts w:ascii="Arial" w:hAnsi="Arial" w:cs="Arial"/>
          <w:sz w:val="24"/>
          <w:szCs w:val="24"/>
        </w:rPr>
      </w:pPr>
      <w:r w:rsidRPr="00A82BBD">
        <w:rPr>
          <w:rFonts w:ascii="Arial" w:hAnsi="Arial" w:cs="Arial"/>
          <w:bCs/>
          <w:sz w:val="24"/>
          <w:szCs w:val="24"/>
        </w:rPr>
        <w:t>Qualitative</w:t>
      </w:r>
    </w:p>
    <w:p w14:paraId="7C31F178" w14:textId="77777777" w:rsidR="005B265D" w:rsidRPr="00A82BBD" w:rsidRDefault="00BF6A51" w:rsidP="005B265D">
      <w:pPr>
        <w:numPr>
          <w:ilvl w:val="0"/>
          <w:numId w:val="1"/>
        </w:numPr>
        <w:spacing w:after="0" w:line="240" w:lineRule="auto"/>
        <w:contextualSpacing/>
        <w:rPr>
          <w:rFonts w:ascii="Arial" w:hAnsi="Arial" w:cs="Arial"/>
          <w:sz w:val="24"/>
          <w:szCs w:val="24"/>
        </w:rPr>
      </w:pPr>
      <w:r w:rsidRPr="00A82BBD">
        <w:rPr>
          <w:rFonts w:ascii="Arial" w:hAnsi="Arial" w:cs="Arial"/>
          <w:bCs/>
          <w:sz w:val="24"/>
          <w:szCs w:val="24"/>
        </w:rPr>
        <w:t>Rapid Evidence</w:t>
      </w:r>
    </w:p>
    <w:p w14:paraId="2309722B" w14:textId="77777777" w:rsidR="00BF6A51" w:rsidRPr="00A82BBD" w:rsidRDefault="00BF6A51" w:rsidP="005B265D">
      <w:pPr>
        <w:numPr>
          <w:ilvl w:val="0"/>
          <w:numId w:val="1"/>
        </w:numPr>
        <w:spacing w:after="0" w:line="240" w:lineRule="auto"/>
        <w:contextualSpacing/>
        <w:rPr>
          <w:rFonts w:ascii="Arial" w:hAnsi="Arial" w:cs="Arial"/>
          <w:sz w:val="24"/>
          <w:szCs w:val="24"/>
        </w:rPr>
      </w:pPr>
      <w:r w:rsidRPr="00A82BBD">
        <w:rPr>
          <w:rFonts w:ascii="Arial" w:hAnsi="Arial" w:cs="Arial"/>
          <w:bCs/>
          <w:sz w:val="24"/>
          <w:szCs w:val="24"/>
        </w:rPr>
        <w:t>Scoping Review</w:t>
      </w:r>
    </w:p>
    <w:p w14:paraId="3C6DB2EA" w14:textId="77777777" w:rsidR="00D06FDE" w:rsidRPr="00A82BBD" w:rsidRDefault="00D06FDE" w:rsidP="00D06FDE">
      <w:pPr>
        <w:pStyle w:val="Heading1"/>
        <w:contextualSpacing/>
        <w:rPr>
          <w:rFonts w:eastAsia="MS PGothic" w:hAnsi="Arial" w:cs="Arial"/>
          <w:b/>
          <w:bCs/>
          <w:color w:val="auto"/>
          <w:sz w:val="24"/>
          <w:szCs w:val="24"/>
        </w:rPr>
      </w:pPr>
    </w:p>
    <w:p w14:paraId="577585EF" w14:textId="77777777" w:rsidR="005B265D" w:rsidRPr="00A82BBD" w:rsidRDefault="00BF6A5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5:</w:t>
      </w:r>
      <w:r w:rsidR="000A2579" w:rsidRPr="00A82BBD">
        <w:rPr>
          <w:rFonts w:eastAsia="MS PGothic" w:hAnsi="Arial" w:cs="Arial"/>
          <w:b/>
          <w:bCs/>
          <w:color w:val="auto"/>
          <w:sz w:val="24"/>
          <w:szCs w:val="24"/>
        </w:rPr>
        <w:t xml:space="preserve"> </w:t>
      </w:r>
      <w:r w:rsidR="005B265D" w:rsidRPr="00A82BBD">
        <w:rPr>
          <w:rFonts w:eastAsia="MS PGothic" w:hAnsi="Arial" w:cs="Arial"/>
          <w:b/>
          <w:bCs/>
          <w:color w:val="auto"/>
          <w:sz w:val="24"/>
          <w:szCs w:val="24"/>
        </w:rPr>
        <w:t>Narrative Review</w:t>
      </w:r>
    </w:p>
    <w:p w14:paraId="52A0143D" w14:textId="77777777" w:rsidR="00BF6A51" w:rsidRPr="00A82BBD" w:rsidRDefault="005B265D" w:rsidP="005B265D">
      <w:pPr>
        <w:pStyle w:val="Heading2"/>
        <w:numPr>
          <w:ilvl w:val="0"/>
          <w:numId w:val="8"/>
        </w:numPr>
        <w:contextualSpacing/>
        <w:rPr>
          <w:rFonts w:eastAsia="MS PGothic" w:hAnsi="Arial" w:cs="Arial"/>
          <w:bCs/>
          <w:sz w:val="24"/>
          <w:szCs w:val="24"/>
        </w:rPr>
      </w:pPr>
      <w:r w:rsidRPr="00A82BBD">
        <w:rPr>
          <w:rFonts w:eastAsia="MS PGothic" w:hAnsi="Arial" w:cs="Arial"/>
          <w:bCs/>
          <w:sz w:val="24"/>
          <w:szCs w:val="24"/>
        </w:rPr>
        <w:t xml:space="preserve">Traditional literature review </w:t>
      </w:r>
      <w:r w:rsidR="00BF6A51" w:rsidRPr="00A82BBD">
        <w:rPr>
          <w:rFonts w:eastAsia="MS PGothic" w:hAnsi="Arial" w:cs="Arial"/>
          <w:bCs/>
          <w:sz w:val="24"/>
          <w:szCs w:val="24"/>
        </w:rPr>
        <w:sym w:font="Wingdings" w:char="F0E0"/>
      </w:r>
      <w:r w:rsidRPr="00A82BBD">
        <w:rPr>
          <w:rFonts w:eastAsia="MS PGothic" w:hAnsi="Arial" w:cs="Arial"/>
          <w:bCs/>
          <w:sz w:val="24"/>
          <w:szCs w:val="24"/>
        </w:rPr>
        <w:t xml:space="preserve"> biased sample of the full range of literature on the subject</w:t>
      </w:r>
    </w:p>
    <w:p w14:paraId="62355002" w14:textId="77777777" w:rsidR="00BF6A51" w:rsidRPr="00A82BBD" w:rsidRDefault="005B265D" w:rsidP="005B265D">
      <w:pPr>
        <w:pStyle w:val="Heading2"/>
        <w:numPr>
          <w:ilvl w:val="0"/>
          <w:numId w:val="8"/>
        </w:numPr>
        <w:contextualSpacing/>
        <w:rPr>
          <w:rFonts w:eastAsia="MS PGothic" w:hAnsi="Arial" w:cs="Arial"/>
          <w:bCs/>
          <w:sz w:val="24"/>
          <w:szCs w:val="24"/>
        </w:rPr>
      </w:pPr>
      <w:r w:rsidRPr="00A82BBD">
        <w:rPr>
          <w:rFonts w:eastAsia="MS PGothic" w:hAnsi="Arial" w:cs="Arial"/>
          <w:bCs/>
          <w:sz w:val="24"/>
          <w:szCs w:val="24"/>
        </w:rPr>
        <w:t>Usually only one reviewer who gathers and interprets the literature in a given field</w:t>
      </w:r>
    </w:p>
    <w:p w14:paraId="324B537D" w14:textId="77777777" w:rsidR="00BF6A51" w:rsidRPr="00A82BBD" w:rsidRDefault="005B265D" w:rsidP="005B265D">
      <w:pPr>
        <w:pStyle w:val="Heading2"/>
        <w:numPr>
          <w:ilvl w:val="0"/>
          <w:numId w:val="8"/>
        </w:numPr>
        <w:contextualSpacing/>
        <w:rPr>
          <w:rFonts w:eastAsia="MS PGothic" w:hAnsi="Arial" w:cs="Arial"/>
          <w:bCs/>
          <w:sz w:val="24"/>
          <w:szCs w:val="24"/>
        </w:rPr>
      </w:pPr>
      <w:r w:rsidRPr="00A82BBD">
        <w:rPr>
          <w:rFonts w:eastAsia="MS PGothic" w:hAnsi="Arial" w:cs="Arial"/>
          <w:bCs/>
          <w:sz w:val="24"/>
          <w:szCs w:val="24"/>
        </w:rPr>
        <w:lastRenderedPageBreak/>
        <w:t xml:space="preserve">Reasons for including some studies and excluding </w:t>
      </w:r>
      <w:r w:rsidR="00BF6A51" w:rsidRPr="00A82BBD">
        <w:rPr>
          <w:rFonts w:eastAsia="MS PGothic" w:hAnsi="Arial" w:cs="Arial"/>
          <w:bCs/>
          <w:sz w:val="24"/>
          <w:szCs w:val="24"/>
        </w:rPr>
        <w:t xml:space="preserve">others are not explicit </w:t>
      </w:r>
      <w:r w:rsidR="00BF6A51" w:rsidRPr="00A82BBD">
        <w:rPr>
          <w:rFonts w:eastAsia="MS PGothic" w:hAnsi="Arial" w:cs="Arial"/>
          <w:bCs/>
          <w:sz w:val="24"/>
          <w:szCs w:val="24"/>
        </w:rPr>
        <w:sym w:font="Wingdings" w:char="F0E0"/>
      </w:r>
      <w:r w:rsidRPr="00A82BBD">
        <w:rPr>
          <w:rFonts w:eastAsia="MS PGothic" w:hAnsi="Arial" w:cs="Arial"/>
          <w:bCs/>
          <w:sz w:val="24"/>
          <w:szCs w:val="24"/>
        </w:rPr>
        <w:t xml:space="preserve"> bias of the author</w:t>
      </w:r>
    </w:p>
    <w:p w14:paraId="0ECEB86E" w14:textId="77777777" w:rsidR="00BF6A51" w:rsidRPr="00A82BBD" w:rsidRDefault="005B265D" w:rsidP="005B265D">
      <w:pPr>
        <w:pStyle w:val="Heading2"/>
        <w:numPr>
          <w:ilvl w:val="0"/>
          <w:numId w:val="8"/>
        </w:numPr>
        <w:contextualSpacing/>
        <w:rPr>
          <w:rFonts w:eastAsia="MS PGothic" w:hAnsi="Arial" w:cs="Arial"/>
          <w:bCs/>
          <w:sz w:val="24"/>
          <w:szCs w:val="24"/>
        </w:rPr>
      </w:pPr>
      <w:r w:rsidRPr="00A82BBD">
        <w:rPr>
          <w:rFonts w:eastAsia="MS PGothic" w:hAnsi="Arial" w:cs="Arial"/>
          <w:bCs/>
          <w:sz w:val="24"/>
          <w:szCs w:val="24"/>
        </w:rPr>
        <w:t xml:space="preserve">Literature search and inclusion criteria not explicit </w:t>
      </w:r>
      <w:r w:rsidR="00BF6A51" w:rsidRPr="00A82BBD">
        <w:rPr>
          <w:rFonts w:eastAsia="MS PGothic" w:hAnsi="Arial" w:cs="Arial"/>
          <w:bCs/>
          <w:sz w:val="24"/>
          <w:szCs w:val="24"/>
        </w:rPr>
        <w:sym w:font="Wingdings" w:char="F0E0"/>
      </w:r>
      <w:r w:rsidR="00BF6A51" w:rsidRPr="00A82BBD">
        <w:rPr>
          <w:rFonts w:eastAsia="MS PGothic" w:hAnsi="Arial" w:cs="Arial"/>
          <w:bCs/>
          <w:sz w:val="24"/>
          <w:szCs w:val="24"/>
        </w:rPr>
        <w:t xml:space="preserve"> cannot be replicated</w:t>
      </w:r>
    </w:p>
    <w:p w14:paraId="2B861B85" w14:textId="77777777" w:rsidR="005B265D" w:rsidRPr="00A82BBD" w:rsidRDefault="005B265D" w:rsidP="00D06FDE">
      <w:pPr>
        <w:pStyle w:val="Heading2"/>
        <w:contextualSpacing/>
        <w:rPr>
          <w:rFonts w:eastAsia="MS PGothic" w:hAnsi="Arial" w:cs="Arial"/>
          <w:bCs/>
          <w:sz w:val="24"/>
          <w:szCs w:val="24"/>
        </w:rPr>
      </w:pPr>
      <w:r w:rsidRPr="00A82BBD">
        <w:rPr>
          <w:rFonts w:eastAsia="MS PGothic" w:hAnsi="Arial" w:cs="Arial"/>
          <w:bCs/>
          <w:sz w:val="24"/>
          <w:szCs w:val="24"/>
        </w:rPr>
        <w:t xml:space="preserve">(Torgerson, 2003) </w:t>
      </w:r>
    </w:p>
    <w:p w14:paraId="52DA82B3" w14:textId="77777777" w:rsidR="005B265D" w:rsidRPr="00A82BBD" w:rsidRDefault="005B265D" w:rsidP="00D06FDE">
      <w:pPr>
        <w:pStyle w:val="Heading2"/>
        <w:ind w:left="368" w:hanging="368"/>
        <w:contextualSpacing/>
        <w:rPr>
          <w:rFonts w:eastAsia="MS PGothic" w:hAnsi="Arial" w:cs="Arial"/>
          <w:bCs/>
          <w:sz w:val="24"/>
          <w:szCs w:val="24"/>
        </w:rPr>
      </w:pPr>
    </w:p>
    <w:p w14:paraId="23D4EE83" w14:textId="77777777" w:rsidR="005B265D" w:rsidRPr="00A82BBD" w:rsidRDefault="00BF6A51" w:rsidP="00D06FDE">
      <w:pPr>
        <w:spacing w:after="0" w:line="240" w:lineRule="auto"/>
        <w:contextualSpacing/>
        <w:rPr>
          <w:rFonts w:ascii="Arial" w:hAnsi="Arial" w:cs="Arial"/>
          <w:b/>
          <w:sz w:val="24"/>
          <w:szCs w:val="24"/>
        </w:rPr>
      </w:pPr>
      <w:r w:rsidRPr="00A82BBD">
        <w:rPr>
          <w:rFonts w:ascii="Arial" w:hAnsi="Arial" w:cs="Arial"/>
          <w:b/>
          <w:sz w:val="24"/>
          <w:szCs w:val="24"/>
        </w:rPr>
        <w:t>Slide 6:</w:t>
      </w:r>
      <w:r w:rsidR="000A2579" w:rsidRPr="00A82BBD">
        <w:rPr>
          <w:rFonts w:ascii="Arial" w:hAnsi="Arial" w:cs="Arial"/>
          <w:b/>
          <w:sz w:val="24"/>
          <w:szCs w:val="24"/>
        </w:rPr>
        <w:t xml:space="preserve"> </w:t>
      </w:r>
      <w:r w:rsidR="005B265D" w:rsidRPr="00A82BBD">
        <w:rPr>
          <w:rFonts w:ascii="Arial" w:eastAsia="MS PGothic" w:hAnsi="Arial" w:cs="Arial"/>
          <w:b/>
          <w:bCs/>
          <w:sz w:val="24"/>
          <w:szCs w:val="24"/>
        </w:rPr>
        <w:t>Narrative Review (cont.)</w:t>
      </w:r>
    </w:p>
    <w:p w14:paraId="3ACED721" w14:textId="77777777" w:rsidR="005B265D" w:rsidRPr="00A82BBD" w:rsidRDefault="005B265D" w:rsidP="005B265D">
      <w:pPr>
        <w:pStyle w:val="Heading2"/>
        <w:numPr>
          <w:ilvl w:val="0"/>
          <w:numId w:val="7"/>
        </w:numPr>
        <w:contextualSpacing/>
        <w:rPr>
          <w:rFonts w:eastAsia="MS PGothic" w:hAnsi="Arial" w:cs="Arial"/>
          <w:bCs/>
          <w:sz w:val="24"/>
          <w:szCs w:val="24"/>
        </w:rPr>
      </w:pPr>
      <w:r w:rsidRPr="00A82BBD">
        <w:rPr>
          <w:rFonts w:eastAsia="MS PGothic" w:hAnsi="Arial" w:cs="Arial"/>
          <w:bCs/>
          <w:sz w:val="24"/>
          <w:szCs w:val="24"/>
        </w:rPr>
        <w:t xml:space="preserve">Relevant studies could have been excluded from review </w:t>
      </w:r>
      <w:r w:rsidR="00BF6A51" w:rsidRPr="00A82BBD">
        <w:rPr>
          <w:rFonts w:eastAsia="MS PGothic" w:hAnsi="Arial" w:cs="Arial"/>
          <w:bCs/>
          <w:sz w:val="24"/>
          <w:szCs w:val="24"/>
        </w:rPr>
        <w:sym w:font="Wingdings" w:char="F0E0"/>
      </w:r>
      <w:r w:rsidRPr="00A82BBD">
        <w:rPr>
          <w:rFonts w:eastAsia="MS PGothic" w:hAnsi="Arial" w:cs="Arial"/>
          <w:bCs/>
          <w:sz w:val="24"/>
          <w:szCs w:val="24"/>
        </w:rPr>
        <w:t xml:space="preserve"> potential selection and publication bias</w:t>
      </w:r>
    </w:p>
    <w:p w14:paraId="2C1FE807" w14:textId="77777777" w:rsidR="005B265D" w:rsidRPr="00A82BBD" w:rsidRDefault="00BF6A51" w:rsidP="005B265D">
      <w:pPr>
        <w:pStyle w:val="Heading2"/>
        <w:numPr>
          <w:ilvl w:val="0"/>
          <w:numId w:val="7"/>
        </w:numPr>
        <w:contextualSpacing/>
        <w:rPr>
          <w:rFonts w:eastAsia="MS PGothic" w:hAnsi="Arial" w:cs="Arial"/>
          <w:bCs/>
          <w:sz w:val="24"/>
          <w:szCs w:val="24"/>
        </w:rPr>
      </w:pPr>
      <w:r w:rsidRPr="00A82BBD">
        <w:rPr>
          <w:rFonts w:eastAsia="MS PGothic" w:hAnsi="Arial" w:cs="Arial"/>
          <w:bCs/>
          <w:sz w:val="24"/>
          <w:szCs w:val="24"/>
        </w:rPr>
        <w:t xml:space="preserve">No quality assessment </w:t>
      </w:r>
      <w:r w:rsidRPr="00A82BBD">
        <w:rPr>
          <w:rFonts w:eastAsia="MS PGothic" w:hAnsi="Arial" w:cs="Arial"/>
          <w:bCs/>
          <w:sz w:val="24"/>
          <w:szCs w:val="24"/>
        </w:rPr>
        <w:sym w:font="Wingdings" w:char="F0E0"/>
      </w:r>
      <w:r w:rsidR="005B265D" w:rsidRPr="00A82BBD">
        <w:rPr>
          <w:rFonts w:eastAsia="MS PGothic" w:hAnsi="Arial" w:cs="Arial"/>
          <w:bCs/>
          <w:sz w:val="24"/>
          <w:szCs w:val="24"/>
        </w:rPr>
        <w:t xml:space="preserve"> no differentiation between methodologically sound and unsound studies</w:t>
      </w:r>
      <w:r w:rsidR="005B265D" w:rsidRPr="00A82BBD">
        <w:rPr>
          <w:rFonts w:eastAsia="MS PGothic" w:hAnsi="Arial" w:cs="Arial"/>
          <w:bCs/>
          <w:sz w:val="24"/>
          <w:szCs w:val="24"/>
        </w:rPr>
        <w:tab/>
      </w:r>
    </w:p>
    <w:p w14:paraId="5F15229E" w14:textId="77777777" w:rsidR="005B265D" w:rsidRPr="00A82BBD" w:rsidRDefault="005B265D" w:rsidP="00D06FDE">
      <w:pPr>
        <w:pStyle w:val="Heading2"/>
        <w:contextualSpacing/>
        <w:rPr>
          <w:rFonts w:eastAsia="MS PGothic" w:hAnsi="Arial" w:cs="Arial"/>
          <w:bCs/>
          <w:sz w:val="24"/>
          <w:szCs w:val="24"/>
        </w:rPr>
      </w:pPr>
      <w:r w:rsidRPr="00A82BBD">
        <w:rPr>
          <w:rFonts w:eastAsia="MS PGothic" w:hAnsi="Arial" w:cs="Arial"/>
          <w:bCs/>
          <w:sz w:val="24"/>
          <w:szCs w:val="24"/>
        </w:rPr>
        <w:t>(Young et al., 2002)</w:t>
      </w:r>
    </w:p>
    <w:p w14:paraId="48DDEB94" w14:textId="77777777" w:rsidR="005B265D" w:rsidRPr="00A82BBD" w:rsidRDefault="005B265D" w:rsidP="00D06FDE">
      <w:pPr>
        <w:pStyle w:val="Heading2"/>
        <w:ind w:left="368" w:hanging="368"/>
        <w:contextualSpacing/>
        <w:rPr>
          <w:rFonts w:eastAsia="MS PGothic" w:hAnsi="Arial" w:cs="Arial"/>
          <w:bCs/>
          <w:sz w:val="24"/>
          <w:szCs w:val="24"/>
        </w:rPr>
      </w:pPr>
    </w:p>
    <w:p w14:paraId="04A360FD" w14:textId="77777777" w:rsidR="005B265D" w:rsidRPr="00A82BBD" w:rsidRDefault="00BF6A51" w:rsidP="00D06FDE">
      <w:pPr>
        <w:spacing w:after="0" w:line="240" w:lineRule="auto"/>
        <w:contextualSpacing/>
        <w:rPr>
          <w:rFonts w:ascii="Arial" w:hAnsi="Arial" w:cs="Arial"/>
          <w:b/>
          <w:sz w:val="24"/>
          <w:szCs w:val="24"/>
        </w:rPr>
      </w:pPr>
      <w:r w:rsidRPr="00A82BBD">
        <w:rPr>
          <w:rFonts w:ascii="Arial" w:hAnsi="Arial" w:cs="Arial"/>
          <w:b/>
          <w:sz w:val="24"/>
          <w:szCs w:val="24"/>
        </w:rPr>
        <w:t>Slide 7:</w:t>
      </w:r>
      <w:r w:rsidR="000A2579" w:rsidRPr="00A82BBD">
        <w:rPr>
          <w:rFonts w:ascii="Arial" w:hAnsi="Arial" w:cs="Arial"/>
          <w:b/>
          <w:sz w:val="24"/>
          <w:szCs w:val="24"/>
        </w:rPr>
        <w:t xml:space="preserve"> </w:t>
      </w:r>
      <w:r w:rsidR="005B265D" w:rsidRPr="00A82BBD">
        <w:rPr>
          <w:rFonts w:ascii="Arial" w:eastAsia="MS PGothic" w:hAnsi="Arial" w:cs="Arial"/>
          <w:b/>
          <w:bCs/>
          <w:sz w:val="24"/>
          <w:szCs w:val="24"/>
        </w:rPr>
        <w:t>Evidence-Mapping</w:t>
      </w:r>
    </w:p>
    <w:p w14:paraId="0ACC83AF" w14:textId="77777777" w:rsidR="005B265D" w:rsidRPr="00A82BBD" w:rsidRDefault="005B265D" w:rsidP="005B265D">
      <w:pPr>
        <w:pStyle w:val="Heading2"/>
        <w:numPr>
          <w:ilvl w:val="0"/>
          <w:numId w:val="6"/>
        </w:numPr>
        <w:contextualSpacing/>
        <w:rPr>
          <w:rFonts w:eastAsia="MS PGothic" w:hAnsi="Arial" w:cs="Arial"/>
          <w:bCs/>
          <w:sz w:val="24"/>
          <w:szCs w:val="24"/>
        </w:rPr>
      </w:pPr>
      <w:r w:rsidRPr="00A82BBD">
        <w:rPr>
          <w:rFonts w:eastAsia="MS PGothic" w:hAnsi="Arial" w:cs="Arial"/>
          <w:bCs/>
          <w:sz w:val="24"/>
          <w:szCs w:val="24"/>
        </w:rPr>
        <w:t xml:space="preserve">Aims to identify all relevant literature within a research field </w:t>
      </w:r>
      <w:r w:rsidR="00BF6A51" w:rsidRPr="00A82BBD">
        <w:rPr>
          <w:rFonts w:eastAsia="MS PGothic" w:hAnsi="Arial" w:cs="Arial"/>
          <w:bCs/>
          <w:sz w:val="24"/>
          <w:szCs w:val="24"/>
        </w:rPr>
        <w:sym w:font="Wingdings" w:char="F0E0"/>
      </w:r>
      <w:r w:rsidRPr="00A82BBD">
        <w:rPr>
          <w:rFonts w:eastAsia="MS PGothic" w:hAnsi="Arial" w:cs="Arial"/>
          <w:bCs/>
          <w:sz w:val="24"/>
          <w:szCs w:val="24"/>
        </w:rPr>
        <w:t xml:space="preserve"> comprehensive assessment of both what is known and where the research gaps exist</w:t>
      </w:r>
    </w:p>
    <w:p w14:paraId="62E485C6" w14:textId="77777777" w:rsidR="005B265D" w:rsidRPr="00A82BBD" w:rsidRDefault="005B265D" w:rsidP="005B265D">
      <w:pPr>
        <w:pStyle w:val="Heading2"/>
        <w:numPr>
          <w:ilvl w:val="0"/>
          <w:numId w:val="6"/>
        </w:numPr>
        <w:contextualSpacing/>
        <w:rPr>
          <w:rFonts w:eastAsia="MS PGothic" w:hAnsi="Arial" w:cs="Arial"/>
          <w:bCs/>
          <w:sz w:val="24"/>
          <w:szCs w:val="24"/>
        </w:rPr>
      </w:pPr>
      <w:r w:rsidRPr="00A82BBD">
        <w:rPr>
          <w:rFonts w:eastAsia="MS PGothic" w:hAnsi="Arial" w:cs="Arial"/>
          <w:bCs/>
          <w:sz w:val="24"/>
          <w:szCs w:val="24"/>
        </w:rPr>
        <w:t>Based on explicit research question</w:t>
      </w:r>
    </w:p>
    <w:p w14:paraId="73ECD56B" w14:textId="77777777" w:rsidR="005B265D" w:rsidRPr="00A82BBD" w:rsidRDefault="005B265D" w:rsidP="005B265D">
      <w:pPr>
        <w:pStyle w:val="Heading3"/>
        <w:numPr>
          <w:ilvl w:val="1"/>
          <w:numId w:val="6"/>
        </w:numPr>
        <w:contextualSpacing/>
        <w:rPr>
          <w:rFonts w:eastAsia="MS PGothic" w:hAnsi="Arial" w:cs="Arial"/>
          <w:bCs/>
          <w:sz w:val="24"/>
          <w:szCs w:val="24"/>
        </w:rPr>
      </w:pPr>
      <w:r w:rsidRPr="00A82BBD">
        <w:rPr>
          <w:rFonts w:eastAsia="MS PGothic" w:hAnsi="Arial" w:cs="Arial"/>
          <w:bCs/>
          <w:sz w:val="24"/>
          <w:szCs w:val="24"/>
        </w:rPr>
        <w:t>May vary in depth, but should be informed by end-users</w:t>
      </w:r>
    </w:p>
    <w:p w14:paraId="5FC45791" w14:textId="77777777" w:rsidR="005B265D" w:rsidRPr="00A82BBD" w:rsidRDefault="005B265D" w:rsidP="005B265D">
      <w:pPr>
        <w:pStyle w:val="Heading2"/>
        <w:numPr>
          <w:ilvl w:val="0"/>
          <w:numId w:val="6"/>
        </w:numPr>
        <w:contextualSpacing/>
        <w:rPr>
          <w:rFonts w:eastAsia="MS PGothic" w:hAnsi="Arial" w:cs="Arial"/>
          <w:bCs/>
          <w:sz w:val="24"/>
          <w:szCs w:val="24"/>
        </w:rPr>
      </w:pPr>
      <w:r w:rsidRPr="00A82BBD">
        <w:rPr>
          <w:rFonts w:eastAsia="MS PGothic" w:hAnsi="Arial" w:cs="Arial"/>
          <w:bCs/>
          <w:sz w:val="24"/>
          <w:szCs w:val="24"/>
        </w:rPr>
        <w:t>Thorough and reproducible search strategy</w:t>
      </w:r>
    </w:p>
    <w:p w14:paraId="0A602C85" w14:textId="77777777" w:rsidR="005B265D" w:rsidRPr="00A82BBD" w:rsidRDefault="005B265D" w:rsidP="005B265D">
      <w:pPr>
        <w:pStyle w:val="Heading2"/>
        <w:numPr>
          <w:ilvl w:val="0"/>
          <w:numId w:val="6"/>
        </w:numPr>
        <w:contextualSpacing/>
        <w:rPr>
          <w:rFonts w:eastAsia="MS PGothic" w:hAnsi="Arial" w:cs="Arial"/>
          <w:bCs/>
          <w:sz w:val="24"/>
          <w:szCs w:val="24"/>
        </w:rPr>
      </w:pPr>
      <w:r w:rsidRPr="00A82BBD">
        <w:rPr>
          <w:rFonts w:eastAsia="MS PGothic" w:hAnsi="Arial" w:cs="Arial"/>
          <w:bCs/>
          <w:sz w:val="24"/>
          <w:szCs w:val="24"/>
        </w:rPr>
        <w:t>Tabular format to summarize literature characteristics</w:t>
      </w:r>
    </w:p>
    <w:p w14:paraId="2698B1CD" w14:textId="77777777" w:rsidR="005B265D" w:rsidRPr="00A82BBD" w:rsidRDefault="005B265D" w:rsidP="005B265D">
      <w:pPr>
        <w:pStyle w:val="Heading2"/>
        <w:numPr>
          <w:ilvl w:val="0"/>
          <w:numId w:val="6"/>
        </w:numPr>
        <w:contextualSpacing/>
        <w:rPr>
          <w:rFonts w:eastAsia="MS PGothic" w:hAnsi="Arial" w:cs="Arial"/>
          <w:bCs/>
          <w:sz w:val="24"/>
          <w:szCs w:val="24"/>
        </w:rPr>
      </w:pPr>
      <w:r w:rsidRPr="00A82BBD">
        <w:rPr>
          <w:rFonts w:eastAsia="MS PGothic" w:hAnsi="Arial" w:cs="Arial"/>
          <w:bCs/>
          <w:sz w:val="24"/>
          <w:szCs w:val="24"/>
        </w:rPr>
        <w:t>Early in its development, no consensus yet on mapping methodology</w:t>
      </w:r>
    </w:p>
    <w:p w14:paraId="4AE9C3E3" w14:textId="77777777" w:rsidR="005B265D" w:rsidRPr="00A82BBD" w:rsidRDefault="005B265D" w:rsidP="00D06FDE">
      <w:pPr>
        <w:pStyle w:val="Heading2"/>
        <w:ind w:left="0" w:firstLine="0"/>
        <w:contextualSpacing/>
        <w:rPr>
          <w:rFonts w:eastAsia="MS PGothic" w:hAnsi="Arial" w:cs="Arial"/>
          <w:bCs/>
          <w:sz w:val="24"/>
          <w:szCs w:val="24"/>
        </w:rPr>
      </w:pPr>
      <w:r w:rsidRPr="00A82BBD">
        <w:rPr>
          <w:rFonts w:eastAsia="MS PGothic" w:hAnsi="Arial" w:cs="Arial"/>
          <w:bCs/>
          <w:sz w:val="24"/>
          <w:szCs w:val="24"/>
        </w:rPr>
        <w:t>(Hetrick et al., 2010; Miake-Lye et al., 2016)</w:t>
      </w:r>
    </w:p>
    <w:p w14:paraId="050CC112" w14:textId="77777777" w:rsidR="00BF6A51" w:rsidRPr="00A82BBD" w:rsidRDefault="00BF6A51" w:rsidP="00D06FDE">
      <w:pPr>
        <w:pStyle w:val="Heading1"/>
        <w:contextualSpacing/>
        <w:rPr>
          <w:rFonts w:eastAsia="MS PGothic" w:hAnsi="Arial" w:cs="Arial"/>
          <w:bCs/>
          <w:color w:val="auto"/>
          <w:sz w:val="24"/>
          <w:szCs w:val="24"/>
        </w:rPr>
      </w:pPr>
    </w:p>
    <w:p w14:paraId="55578EB4" w14:textId="77777777" w:rsidR="005B265D" w:rsidRPr="00A82BBD" w:rsidRDefault="00BF6A51" w:rsidP="00D06FDE">
      <w:pPr>
        <w:spacing w:after="0" w:line="240" w:lineRule="auto"/>
        <w:contextualSpacing/>
        <w:rPr>
          <w:rFonts w:ascii="Arial" w:hAnsi="Arial" w:cs="Arial"/>
          <w:b/>
          <w:sz w:val="24"/>
          <w:szCs w:val="24"/>
        </w:rPr>
      </w:pPr>
      <w:r w:rsidRPr="00A82BBD">
        <w:rPr>
          <w:rFonts w:ascii="Arial" w:hAnsi="Arial" w:cs="Arial"/>
          <w:b/>
          <w:sz w:val="24"/>
          <w:szCs w:val="24"/>
        </w:rPr>
        <w:t>Slide 8:</w:t>
      </w:r>
      <w:r w:rsidR="000A2579" w:rsidRPr="00A82BBD">
        <w:rPr>
          <w:rFonts w:ascii="Arial" w:hAnsi="Arial" w:cs="Arial"/>
          <w:b/>
          <w:sz w:val="24"/>
          <w:szCs w:val="24"/>
        </w:rPr>
        <w:t xml:space="preserve"> </w:t>
      </w:r>
      <w:r w:rsidR="005B265D" w:rsidRPr="00A82BBD">
        <w:rPr>
          <w:rFonts w:ascii="Arial" w:eastAsia="MS PGothic" w:hAnsi="Arial" w:cs="Arial"/>
          <w:b/>
          <w:bCs/>
          <w:sz w:val="24"/>
          <w:szCs w:val="24"/>
        </w:rPr>
        <w:t>Evidence-Mapping Example</w:t>
      </w:r>
    </w:p>
    <w:p w14:paraId="1B0A6DF4" w14:textId="77777777" w:rsidR="00BF6A51" w:rsidRPr="00A82BBD" w:rsidRDefault="00BF6A51" w:rsidP="00D06FDE">
      <w:pPr>
        <w:spacing w:after="0" w:line="240" w:lineRule="auto"/>
        <w:contextualSpacing/>
        <w:rPr>
          <w:rFonts w:ascii="Arial" w:hAnsi="Arial" w:cs="Arial"/>
          <w:sz w:val="24"/>
          <w:szCs w:val="24"/>
        </w:rPr>
      </w:pPr>
      <w:r w:rsidRPr="00A82BBD">
        <w:rPr>
          <w:rFonts w:ascii="Arial" w:hAnsi="Arial" w:cs="Arial"/>
          <w:sz w:val="24"/>
          <w:szCs w:val="24"/>
        </w:rPr>
        <w:t>Evidence map of acupuncture for pain (Miake-Lye et al., 2016)</w:t>
      </w:r>
    </w:p>
    <w:p w14:paraId="7A28E5F4" w14:textId="0CD9B9A7" w:rsidR="00E53ADB" w:rsidRDefault="000A2579" w:rsidP="00D06FDE">
      <w:pPr>
        <w:spacing w:after="0" w:line="240" w:lineRule="auto"/>
        <w:contextualSpacing/>
        <w:rPr>
          <w:rFonts w:ascii="Arial" w:hAnsi="Arial" w:cs="Arial"/>
          <w:sz w:val="24"/>
          <w:szCs w:val="24"/>
        </w:rPr>
      </w:pPr>
      <w:r w:rsidRPr="005011A8">
        <w:rPr>
          <w:rFonts w:ascii="Arial" w:hAnsi="Arial" w:cs="Arial"/>
          <w:sz w:val="24"/>
          <w:szCs w:val="24"/>
        </w:rPr>
        <w:t>Description of g</w:t>
      </w:r>
      <w:r w:rsidR="00BF6A51" w:rsidRPr="005011A8">
        <w:rPr>
          <w:rFonts w:ascii="Arial" w:hAnsi="Arial" w:cs="Arial"/>
          <w:sz w:val="24"/>
          <w:szCs w:val="24"/>
        </w:rPr>
        <w:t xml:space="preserve">raph: </w:t>
      </w:r>
      <w:r w:rsidR="00C312E5" w:rsidRPr="005011A8">
        <w:rPr>
          <w:rFonts w:ascii="Arial" w:hAnsi="Arial" w:cs="Arial"/>
          <w:sz w:val="24"/>
          <w:szCs w:val="24"/>
        </w:rPr>
        <w:t>This slide shows</w:t>
      </w:r>
      <w:r w:rsidR="00BC4239" w:rsidRPr="005011A8">
        <w:rPr>
          <w:rFonts w:ascii="Arial" w:hAnsi="Arial" w:cs="Arial"/>
          <w:sz w:val="24"/>
          <w:szCs w:val="24"/>
        </w:rPr>
        <w:t xml:space="preserve"> a scatterplot with a vertical y-axis representing the “</w:t>
      </w:r>
      <w:r w:rsidR="00D01656" w:rsidRPr="005011A8">
        <w:rPr>
          <w:rFonts w:ascii="Arial" w:hAnsi="Arial" w:cs="Arial"/>
          <w:sz w:val="24"/>
          <w:szCs w:val="24"/>
        </w:rPr>
        <w:t>S</w:t>
      </w:r>
      <w:r w:rsidR="00BF6A51" w:rsidRPr="005011A8">
        <w:rPr>
          <w:rFonts w:ascii="Arial" w:hAnsi="Arial" w:cs="Arial"/>
          <w:sz w:val="24"/>
          <w:szCs w:val="24"/>
        </w:rPr>
        <w:t>trength of Evidence</w:t>
      </w:r>
      <w:r w:rsidR="00BC4239" w:rsidRPr="005011A8">
        <w:rPr>
          <w:rFonts w:ascii="Arial" w:hAnsi="Arial" w:cs="Arial"/>
          <w:sz w:val="24"/>
          <w:szCs w:val="24"/>
        </w:rPr>
        <w:t>”</w:t>
      </w:r>
      <w:r w:rsidR="00BF6A51" w:rsidRPr="005011A8">
        <w:rPr>
          <w:rFonts w:ascii="Arial" w:hAnsi="Arial" w:cs="Arial"/>
          <w:sz w:val="24"/>
          <w:szCs w:val="24"/>
        </w:rPr>
        <w:t xml:space="preserve"> </w:t>
      </w:r>
      <w:r w:rsidR="00BC4239" w:rsidRPr="005011A8">
        <w:rPr>
          <w:rFonts w:ascii="Arial" w:hAnsi="Arial" w:cs="Arial"/>
          <w:sz w:val="24"/>
          <w:szCs w:val="24"/>
        </w:rPr>
        <w:t>on a 0-5 range,</w:t>
      </w:r>
      <w:r w:rsidR="00BF6A51" w:rsidRPr="005011A8">
        <w:rPr>
          <w:rFonts w:ascii="Arial" w:hAnsi="Arial" w:cs="Arial"/>
          <w:sz w:val="24"/>
          <w:szCs w:val="24"/>
        </w:rPr>
        <w:t xml:space="preserve"> and</w:t>
      </w:r>
      <w:r w:rsidR="00BC4239" w:rsidRPr="005011A8">
        <w:rPr>
          <w:rFonts w:ascii="Arial" w:hAnsi="Arial" w:cs="Arial"/>
          <w:sz w:val="24"/>
          <w:szCs w:val="24"/>
        </w:rPr>
        <w:t xml:space="preserve"> a horizontal x-axis</w:t>
      </w:r>
      <w:r w:rsidR="00BF6A51" w:rsidRPr="005011A8">
        <w:rPr>
          <w:rFonts w:ascii="Arial" w:hAnsi="Arial" w:cs="Arial"/>
          <w:sz w:val="24"/>
          <w:szCs w:val="24"/>
        </w:rPr>
        <w:t xml:space="preserve"> </w:t>
      </w:r>
      <w:r w:rsidR="00BC4239" w:rsidRPr="005011A8">
        <w:rPr>
          <w:rFonts w:ascii="Arial" w:hAnsi="Arial" w:cs="Arial"/>
          <w:sz w:val="24"/>
          <w:szCs w:val="24"/>
        </w:rPr>
        <w:t>representing the “</w:t>
      </w:r>
      <w:r w:rsidR="00BF6A51" w:rsidRPr="005011A8">
        <w:rPr>
          <w:rFonts w:ascii="Arial" w:hAnsi="Arial" w:cs="Arial"/>
          <w:sz w:val="24"/>
          <w:szCs w:val="24"/>
        </w:rPr>
        <w:t>Effect Size</w:t>
      </w:r>
      <w:r w:rsidR="00BC4239" w:rsidRPr="005011A8">
        <w:rPr>
          <w:rFonts w:ascii="Arial" w:hAnsi="Arial" w:cs="Arial"/>
          <w:sz w:val="24"/>
          <w:szCs w:val="24"/>
        </w:rPr>
        <w:t>”</w:t>
      </w:r>
      <w:r w:rsidR="00BF6A51" w:rsidRPr="005011A8">
        <w:rPr>
          <w:rFonts w:ascii="Arial" w:hAnsi="Arial" w:cs="Arial"/>
          <w:sz w:val="24"/>
          <w:szCs w:val="24"/>
        </w:rPr>
        <w:t xml:space="preserve"> </w:t>
      </w:r>
      <w:r w:rsidR="00BC4239" w:rsidRPr="005011A8">
        <w:rPr>
          <w:rFonts w:ascii="Arial" w:hAnsi="Arial" w:cs="Arial"/>
          <w:sz w:val="24"/>
          <w:szCs w:val="24"/>
        </w:rPr>
        <w:t>on a</w:t>
      </w:r>
      <w:r w:rsidR="00E53ADB" w:rsidRPr="005011A8">
        <w:rPr>
          <w:rFonts w:ascii="Arial" w:hAnsi="Arial" w:cs="Arial"/>
          <w:sz w:val="24"/>
          <w:szCs w:val="24"/>
        </w:rPr>
        <w:t xml:space="preserve"> 0-0.6</w:t>
      </w:r>
      <w:r w:rsidR="00BC4239" w:rsidRPr="005011A8">
        <w:rPr>
          <w:rFonts w:ascii="Arial" w:hAnsi="Arial" w:cs="Arial"/>
          <w:sz w:val="24"/>
          <w:szCs w:val="24"/>
        </w:rPr>
        <w:t xml:space="preserve"> range</w:t>
      </w:r>
      <w:r w:rsidR="00BF6A51" w:rsidRPr="005011A8">
        <w:rPr>
          <w:rFonts w:ascii="Arial" w:hAnsi="Arial" w:cs="Arial"/>
          <w:sz w:val="24"/>
          <w:szCs w:val="24"/>
        </w:rPr>
        <w:t>.</w:t>
      </w:r>
      <w:r w:rsidR="00E53ADB" w:rsidRPr="005011A8">
        <w:rPr>
          <w:rFonts w:ascii="Arial" w:hAnsi="Arial" w:cs="Arial"/>
          <w:sz w:val="24"/>
          <w:szCs w:val="24"/>
        </w:rPr>
        <w:t xml:space="preserve"> </w:t>
      </w:r>
      <w:r w:rsidR="00BC4239" w:rsidRPr="005011A8">
        <w:rPr>
          <w:rFonts w:ascii="Arial" w:hAnsi="Arial" w:cs="Arial"/>
          <w:sz w:val="24"/>
          <w:szCs w:val="24"/>
        </w:rPr>
        <w:t>Each data point is represented by a colored circle</w:t>
      </w:r>
      <w:r w:rsidR="00C312E5" w:rsidRPr="005011A8">
        <w:rPr>
          <w:rFonts w:ascii="Arial" w:hAnsi="Arial" w:cs="Arial"/>
          <w:sz w:val="24"/>
          <w:szCs w:val="24"/>
        </w:rPr>
        <w:t>. The circles vary in size with “pain” being by far the largest circle, and “cancer pain” and “IBD”</w:t>
      </w:r>
      <w:r w:rsidR="00A82BBD" w:rsidRPr="005011A8">
        <w:rPr>
          <w:rFonts w:ascii="Arial" w:hAnsi="Arial" w:cs="Arial"/>
          <w:sz w:val="24"/>
          <w:szCs w:val="24"/>
        </w:rPr>
        <w:t xml:space="preserve"> (inflammatory bowel disease)</w:t>
      </w:r>
      <w:r w:rsidR="00C312E5" w:rsidRPr="005011A8">
        <w:rPr>
          <w:rFonts w:ascii="Arial" w:hAnsi="Arial" w:cs="Arial"/>
          <w:sz w:val="24"/>
          <w:szCs w:val="24"/>
        </w:rPr>
        <w:t xml:space="preserve"> being the smallest circles.</w:t>
      </w:r>
      <w:r w:rsidR="00D44406">
        <w:rPr>
          <w:rFonts w:ascii="Arial" w:hAnsi="Arial" w:cs="Arial"/>
          <w:sz w:val="24"/>
          <w:szCs w:val="24"/>
        </w:rPr>
        <w:t xml:space="preserve"> Size equals number of articles.</w:t>
      </w:r>
    </w:p>
    <w:p w14:paraId="56827F7A" w14:textId="77777777" w:rsidR="003F2AD0" w:rsidRPr="005011A8" w:rsidRDefault="003F2AD0" w:rsidP="00D06FDE">
      <w:pPr>
        <w:spacing w:after="0" w:line="240" w:lineRule="auto"/>
        <w:contextualSpacing/>
        <w:rPr>
          <w:rFonts w:ascii="Arial" w:hAnsi="Arial" w:cs="Arial"/>
          <w:sz w:val="24"/>
          <w:szCs w:val="24"/>
        </w:rPr>
      </w:pPr>
    </w:p>
    <w:p w14:paraId="0E0ACA50" w14:textId="77777777" w:rsidR="00E53ADB" w:rsidRPr="005011A8" w:rsidRDefault="00BC4239" w:rsidP="003F2AD0">
      <w:pPr>
        <w:spacing w:after="0" w:line="240" w:lineRule="auto"/>
        <w:contextualSpacing/>
        <w:rPr>
          <w:rFonts w:ascii="Arial" w:hAnsi="Arial" w:cs="Arial"/>
          <w:sz w:val="24"/>
          <w:szCs w:val="24"/>
        </w:rPr>
      </w:pPr>
      <w:r w:rsidRPr="005011A8">
        <w:rPr>
          <w:rFonts w:ascii="Arial" w:hAnsi="Arial" w:cs="Arial"/>
          <w:sz w:val="24"/>
          <w:szCs w:val="24"/>
        </w:rPr>
        <w:t>E</w:t>
      </w:r>
      <w:r w:rsidR="00E53ADB" w:rsidRPr="005011A8">
        <w:rPr>
          <w:rFonts w:ascii="Arial" w:hAnsi="Arial" w:cs="Arial"/>
          <w:sz w:val="24"/>
          <w:szCs w:val="24"/>
        </w:rPr>
        <w:t>ffect size</w:t>
      </w:r>
      <w:r w:rsidRPr="005011A8">
        <w:rPr>
          <w:rFonts w:ascii="Arial" w:hAnsi="Arial" w:cs="Arial"/>
          <w:sz w:val="24"/>
          <w:szCs w:val="24"/>
        </w:rPr>
        <w:t>s in increasing order</w:t>
      </w:r>
      <w:r w:rsidR="00E53ADB" w:rsidRPr="005011A8">
        <w:rPr>
          <w:rFonts w:ascii="Arial" w:hAnsi="Arial" w:cs="Arial"/>
          <w:sz w:val="24"/>
          <w:szCs w:val="24"/>
        </w:rPr>
        <w:t xml:space="preserve">: </w:t>
      </w:r>
    </w:p>
    <w:p w14:paraId="4F001E87" w14:textId="77777777"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0.2 - Cancer Pain, Pain</w:t>
      </w:r>
    </w:p>
    <w:p w14:paraId="529FF51D" w14:textId="049DEE6F"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0.22 - Knee OA</w:t>
      </w:r>
      <w:r w:rsidR="00A82BBD" w:rsidRPr="005011A8">
        <w:rPr>
          <w:rFonts w:ascii="Arial" w:hAnsi="Arial" w:cs="Arial"/>
          <w:sz w:val="24"/>
          <w:szCs w:val="24"/>
        </w:rPr>
        <w:t xml:space="preserve"> (osteoarthritis)</w:t>
      </w:r>
    </w:p>
    <w:p w14:paraId="5D8B2BBB" w14:textId="338D8F38"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0.3 – IBD</w:t>
      </w:r>
    </w:p>
    <w:p w14:paraId="3F1988BD" w14:textId="39D0B818"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0.32 – Fibromyalgia</w:t>
      </w:r>
    </w:p>
    <w:p w14:paraId="519F9267" w14:textId="722F4C26" w:rsidR="00E53ADB" w:rsidRPr="005011A8" w:rsidRDefault="005011A8" w:rsidP="003F2AD0">
      <w:pPr>
        <w:spacing w:after="0" w:line="240" w:lineRule="auto"/>
        <w:ind w:left="720"/>
        <w:contextualSpacing/>
        <w:rPr>
          <w:rFonts w:ascii="Arial" w:hAnsi="Arial" w:cs="Arial"/>
          <w:sz w:val="24"/>
          <w:szCs w:val="24"/>
        </w:rPr>
      </w:pPr>
      <w:r w:rsidRPr="005011A8">
        <w:rPr>
          <w:rFonts w:ascii="Arial" w:hAnsi="Arial" w:cs="Arial"/>
          <w:sz w:val="24"/>
          <w:szCs w:val="24"/>
        </w:rPr>
        <w:t>0.4 – TMJ (temporomandibular joint)</w:t>
      </w:r>
      <w:r w:rsidR="00E53ADB" w:rsidRPr="005011A8">
        <w:rPr>
          <w:rFonts w:ascii="Arial" w:hAnsi="Arial" w:cs="Arial"/>
          <w:sz w:val="24"/>
          <w:szCs w:val="24"/>
        </w:rPr>
        <w:t>, Mental Health, Rheumatic</w:t>
      </w:r>
    </w:p>
    <w:p w14:paraId="71C047CA" w14:textId="77777777"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0.45 – Headache</w:t>
      </w:r>
    </w:p>
    <w:p w14:paraId="788F106F" w14:textId="77777777" w:rsidR="00BF6A51"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0.5 - Insomnia</w:t>
      </w:r>
    </w:p>
    <w:p w14:paraId="67613CC4" w14:textId="77777777" w:rsidR="003F2AD0" w:rsidRDefault="003F2AD0" w:rsidP="00D06FDE">
      <w:pPr>
        <w:spacing w:after="0" w:line="240" w:lineRule="auto"/>
        <w:ind w:left="720"/>
        <w:contextualSpacing/>
        <w:rPr>
          <w:rFonts w:ascii="Arial" w:hAnsi="Arial" w:cs="Arial"/>
          <w:sz w:val="24"/>
          <w:szCs w:val="24"/>
        </w:rPr>
      </w:pPr>
    </w:p>
    <w:p w14:paraId="23765C80" w14:textId="77777777" w:rsidR="00BF6A51" w:rsidRPr="005011A8" w:rsidRDefault="00BC4239" w:rsidP="003F2AD0">
      <w:pPr>
        <w:spacing w:after="0" w:line="240" w:lineRule="auto"/>
        <w:contextualSpacing/>
        <w:rPr>
          <w:rFonts w:ascii="Arial" w:hAnsi="Arial" w:cs="Arial"/>
          <w:sz w:val="24"/>
          <w:szCs w:val="24"/>
        </w:rPr>
      </w:pPr>
      <w:r w:rsidRPr="005011A8">
        <w:rPr>
          <w:rFonts w:ascii="Arial" w:hAnsi="Arial" w:cs="Arial"/>
          <w:sz w:val="24"/>
          <w:szCs w:val="24"/>
        </w:rPr>
        <w:t>S</w:t>
      </w:r>
      <w:r w:rsidR="00E53ADB" w:rsidRPr="005011A8">
        <w:rPr>
          <w:rFonts w:ascii="Arial" w:hAnsi="Arial" w:cs="Arial"/>
          <w:sz w:val="24"/>
          <w:szCs w:val="24"/>
        </w:rPr>
        <w:t>trength of evidence</w:t>
      </w:r>
      <w:r w:rsidRPr="005011A8">
        <w:rPr>
          <w:rFonts w:ascii="Arial" w:hAnsi="Arial" w:cs="Arial"/>
          <w:sz w:val="24"/>
          <w:szCs w:val="24"/>
        </w:rPr>
        <w:t xml:space="preserve"> in increasing order</w:t>
      </w:r>
      <w:r w:rsidR="00E53ADB" w:rsidRPr="005011A8">
        <w:rPr>
          <w:rFonts w:ascii="Arial" w:hAnsi="Arial" w:cs="Arial"/>
          <w:sz w:val="24"/>
          <w:szCs w:val="24"/>
        </w:rPr>
        <w:t>:</w:t>
      </w:r>
    </w:p>
    <w:p w14:paraId="0EC75CD1" w14:textId="77777777"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1 – Cancer Pain</w:t>
      </w:r>
    </w:p>
    <w:p w14:paraId="114067E4" w14:textId="17334B29"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2 – TM</w:t>
      </w:r>
      <w:r w:rsidR="00892D1A">
        <w:rPr>
          <w:rFonts w:ascii="Arial" w:hAnsi="Arial" w:cs="Arial"/>
          <w:sz w:val="24"/>
          <w:szCs w:val="24"/>
        </w:rPr>
        <w:t>J</w:t>
      </w:r>
      <w:r w:rsidRPr="005011A8">
        <w:rPr>
          <w:rFonts w:ascii="Arial" w:hAnsi="Arial" w:cs="Arial"/>
          <w:sz w:val="24"/>
          <w:szCs w:val="24"/>
        </w:rPr>
        <w:t>, Headache</w:t>
      </w:r>
    </w:p>
    <w:p w14:paraId="6EDE3E83" w14:textId="7CFE3A6B"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3 – IBD</w:t>
      </w:r>
    </w:p>
    <w:p w14:paraId="5F1119A1" w14:textId="77777777"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4 – Pain, Knee OA, Fibromyalgia, Mental Health</w:t>
      </w:r>
    </w:p>
    <w:p w14:paraId="2E112103" w14:textId="77777777" w:rsidR="00E53ADB" w:rsidRPr="005011A8" w:rsidRDefault="00E53ADB" w:rsidP="003F2AD0">
      <w:pPr>
        <w:spacing w:after="0" w:line="240" w:lineRule="auto"/>
        <w:ind w:left="720"/>
        <w:contextualSpacing/>
        <w:rPr>
          <w:rFonts w:ascii="Arial" w:hAnsi="Arial" w:cs="Arial"/>
          <w:sz w:val="24"/>
          <w:szCs w:val="24"/>
        </w:rPr>
      </w:pPr>
      <w:r w:rsidRPr="005011A8">
        <w:rPr>
          <w:rFonts w:ascii="Arial" w:hAnsi="Arial" w:cs="Arial"/>
          <w:sz w:val="24"/>
          <w:szCs w:val="24"/>
        </w:rPr>
        <w:t>5 – Rheumatic, Insomnia</w:t>
      </w:r>
    </w:p>
    <w:p w14:paraId="622C3CAA" w14:textId="77777777" w:rsidR="00D06FDE" w:rsidRPr="00A82BBD" w:rsidRDefault="00D06FDE" w:rsidP="00D06FDE">
      <w:pPr>
        <w:pStyle w:val="Heading1"/>
        <w:contextualSpacing/>
        <w:rPr>
          <w:rFonts w:eastAsia="MS PGothic" w:hAnsi="Arial" w:cs="Arial"/>
          <w:b/>
          <w:bCs/>
          <w:color w:val="auto"/>
          <w:sz w:val="24"/>
          <w:szCs w:val="24"/>
        </w:rPr>
      </w:pPr>
    </w:p>
    <w:p w14:paraId="56203806" w14:textId="77777777" w:rsidR="005B265D" w:rsidRPr="00A82BBD" w:rsidRDefault="00DB506D" w:rsidP="00D06FDE">
      <w:pPr>
        <w:pStyle w:val="Heading1"/>
        <w:contextualSpacing/>
        <w:rPr>
          <w:rFonts w:eastAsia="MS PGothic" w:hAnsi="Arial" w:cs="Arial"/>
          <w:b/>
          <w:bCs/>
          <w:color w:val="auto"/>
          <w:sz w:val="24"/>
          <w:szCs w:val="24"/>
          <w:u w:val="single"/>
        </w:rPr>
      </w:pPr>
      <w:r w:rsidRPr="00A82BBD">
        <w:rPr>
          <w:rFonts w:eastAsia="MS PGothic" w:hAnsi="Arial" w:cs="Arial"/>
          <w:b/>
          <w:bCs/>
          <w:color w:val="auto"/>
          <w:sz w:val="24"/>
          <w:szCs w:val="24"/>
        </w:rPr>
        <w:lastRenderedPageBreak/>
        <w:t xml:space="preserve">Slide 9: </w:t>
      </w:r>
      <w:r w:rsidR="005B265D" w:rsidRPr="00A82BBD">
        <w:rPr>
          <w:rFonts w:eastAsia="MS PGothic" w:hAnsi="Arial" w:cs="Arial"/>
          <w:b/>
          <w:bCs/>
          <w:color w:val="auto"/>
          <w:sz w:val="24"/>
          <w:szCs w:val="24"/>
        </w:rPr>
        <w:t>Quantitative Reviews</w:t>
      </w:r>
    </w:p>
    <w:p w14:paraId="2A33295C" w14:textId="790BCB4F" w:rsidR="005B265D" w:rsidRPr="00A82BBD" w:rsidRDefault="00DB506D" w:rsidP="003F2AD0">
      <w:pPr>
        <w:pStyle w:val="Heading2"/>
        <w:ind w:left="0" w:firstLine="0"/>
        <w:contextualSpacing/>
        <w:rPr>
          <w:rFonts w:eastAsia="MS PGothic" w:hAnsi="Arial" w:cs="Arial"/>
          <w:bCs/>
          <w:sz w:val="24"/>
          <w:szCs w:val="24"/>
        </w:rPr>
      </w:pPr>
      <w:r w:rsidRPr="00A82BBD">
        <w:rPr>
          <w:rFonts w:eastAsia="MS PGothic" w:hAnsi="Arial" w:cs="Arial"/>
          <w:bCs/>
          <w:sz w:val="24"/>
          <w:szCs w:val="24"/>
        </w:rPr>
        <w:t>A Systematic Review is</w:t>
      </w:r>
      <w:r w:rsidR="003F2AD0">
        <w:rPr>
          <w:rFonts w:eastAsia="MS PGothic" w:hAnsi="Arial" w:cs="Arial"/>
          <w:bCs/>
          <w:sz w:val="24"/>
          <w:szCs w:val="24"/>
        </w:rPr>
        <w:t xml:space="preserve"> </w:t>
      </w:r>
      <w:r w:rsidR="005B265D" w:rsidRPr="00A82BBD">
        <w:rPr>
          <w:rFonts w:eastAsia="MS PGothic" w:hAnsi="Arial" w:cs="Arial"/>
          <w:bCs/>
          <w:sz w:val="24"/>
          <w:szCs w:val="24"/>
        </w:rPr>
        <w:t>“The application of procedures that limit bias in the as</w:t>
      </w:r>
      <w:r w:rsidRPr="00A82BBD">
        <w:rPr>
          <w:rFonts w:eastAsia="MS PGothic" w:hAnsi="Arial" w:cs="Arial"/>
          <w:bCs/>
          <w:sz w:val="24"/>
          <w:szCs w:val="24"/>
        </w:rPr>
        <w:t xml:space="preserve">sembly, critical appraisal, and </w:t>
      </w:r>
      <w:r w:rsidR="005B265D" w:rsidRPr="00A82BBD">
        <w:rPr>
          <w:rFonts w:eastAsia="MS PGothic" w:hAnsi="Arial" w:cs="Arial"/>
          <w:bCs/>
          <w:sz w:val="24"/>
          <w:szCs w:val="24"/>
        </w:rPr>
        <w:t>synthesis of all relevant studies on a particular topic. Meta-analysis may be but is not necessarily part of the process” (Chalmers et al., 2002).</w:t>
      </w:r>
    </w:p>
    <w:p w14:paraId="07C683B2" w14:textId="77777777" w:rsidR="00DB506D" w:rsidRPr="00A82BBD" w:rsidRDefault="00DB506D" w:rsidP="00D06FDE">
      <w:pPr>
        <w:pStyle w:val="Heading1"/>
        <w:contextualSpacing/>
        <w:rPr>
          <w:rFonts w:eastAsia="MS PGothic" w:hAnsi="Arial" w:cs="Arial"/>
          <w:bCs/>
          <w:color w:val="auto"/>
          <w:sz w:val="24"/>
          <w:szCs w:val="24"/>
        </w:rPr>
      </w:pPr>
    </w:p>
    <w:p w14:paraId="65B6EBE6" w14:textId="77777777" w:rsidR="005B265D" w:rsidRPr="00A82BBD" w:rsidRDefault="00DB506D"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10: </w:t>
      </w:r>
      <w:r w:rsidR="005B265D" w:rsidRPr="00A82BBD">
        <w:rPr>
          <w:rFonts w:eastAsia="MS PGothic" w:hAnsi="Arial" w:cs="Arial"/>
          <w:b/>
          <w:bCs/>
          <w:color w:val="auto"/>
          <w:sz w:val="24"/>
          <w:szCs w:val="24"/>
        </w:rPr>
        <w:t>Quantitative Reviews (cont.)</w:t>
      </w:r>
    </w:p>
    <w:p w14:paraId="418C208A" w14:textId="54D30AD8" w:rsidR="005B265D" w:rsidRPr="003F2AD0" w:rsidRDefault="005B265D" w:rsidP="00D06FDE">
      <w:pPr>
        <w:pStyle w:val="Heading2"/>
        <w:ind w:left="0" w:firstLine="0"/>
        <w:contextualSpacing/>
        <w:rPr>
          <w:rFonts w:eastAsia="MS PGothic" w:hAnsi="Arial" w:cs="Arial"/>
          <w:bCs/>
          <w:sz w:val="24"/>
          <w:szCs w:val="24"/>
        </w:rPr>
      </w:pPr>
      <w:r w:rsidRPr="00A82BBD">
        <w:rPr>
          <w:rFonts w:eastAsia="MS PGothic" w:hAnsi="Arial" w:cs="Arial"/>
          <w:bCs/>
          <w:sz w:val="24"/>
          <w:szCs w:val="24"/>
        </w:rPr>
        <w:t>A Meta-analysis is defined as:</w:t>
      </w:r>
      <w:r w:rsidR="003F2AD0">
        <w:rPr>
          <w:rFonts w:eastAsia="MS PGothic" w:hAnsi="Arial" w:cs="Arial"/>
          <w:bCs/>
          <w:sz w:val="24"/>
          <w:szCs w:val="24"/>
        </w:rPr>
        <w:t xml:space="preserve"> </w:t>
      </w:r>
      <w:r w:rsidRPr="00A82BBD">
        <w:rPr>
          <w:rFonts w:eastAsia="MS PGothic" w:hAnsi="Arial" w:cs="Arial"/>
          <w:bCs/>
          <w:sz w:val="24"/>
          <w:szCs w:val="24"/>
        </w:rPr>
        <w:t>“The statistical analysis of a large collection of results from individual studies for the purpose of integrating the findings” (Glass, 1976, p. 3)</w:t>
      </w:r>
    </w:p>
    <w:p w14:paraId="37C930E4" w14:textId="77777777" w:rsidR="005B265D" w:rsidRPr="00A82BBD" w:rsidRDefault="005B265D" w:rsidP="005B265D">
      <w:pPr>
        <w:pStyle w:val="Heading2"/>
        <w:numPr>
          <w:ilvl w:val="0"/>
          <w:numId w:val="5"/>
        </w:numPr>
        <w:contextualSpacing/>
        <w:rPr>
          <w:rFonts w:hAnsi="Arial" w:cs="Arial"/>
          <w:bCs/>
          <w:sz w:val="24"/>
          <w:szCs w:val="24"/>
        </w:rPr>
      </w:pPr>
      <w:r w:rsidRPr="00A82BBD">
        <w:rPr>
          <w:rFonts w:hAnsi="Arial" w:cs="Arial"/>
          <w:bCs/>
          <w:sz w:val="24"/>
          <w:szCs w:val="24"/>
        </w:rPr>
        <w:t>Adopted by many fields (e.g., medical and allied health sciences, education, psychology, etc.) to document evidence-based practices</w:t>
      </w:r>
    </w:p>
    <w:p w14:paraId="3C655DBD" w14:textId="77777777" w:rsidR="005B265D" w:rsidRPr="00A82BBD" w:rsidRDefault="005B265D" w:rsidP="005B265D">
      <w:pPr>
        <w:pStyle w:val="Heading2"/>
        <w:numPr>
          <w:ilvl w:val="0"/>
          <w:numId w:val="5"/>
        </w:numPr>
        <w:contextualSpacing/>
        <w:rPr>
          <w:rFonts w:hAnsi="Arial" w:cs="Arial"/>
          <w:bCs/>
          <w:sz w:val="24"/>
          <w:szCs w:val="24"/>
        </w:rPr>
      </w:pPr>
      <w:r w:rsidRPr="00A82BBD">
        <w:rPr>
          <w:rFonts w:hAnsi="Arial" w:cs="Arial"/>
          <w:bCs/>
          <w:sz w:val="24"/>
          <w:szCs w:val="24"/>
        </w:rPr>
        <w:t xml:space="preserve">Used to synthesize research findings and evaluate the effectiveness of treatments or accuracy of diagnostic tools </w:t>
      </w:r>
    </w:p>
    <w:p w14:paraId="17C9FD5F" w14:textId="77777777" w:rsidR="00DB506D" w:rsidRPr="00A82BBD" w:rsidRDefault="00DB506D" w:rsidP="00D06FDE">
      <w:pPr>
        <w:pStyle w:val="Heading1"/>
        <w:contextualSpacing/>
        <w:rPr>
          <w:rFonts w:eastAsia="MS PGothic" w:hAnsi="Arial" w:cs="Arial"/>
          <w:bCs/>
          <w:color w:val="auto"/>
          <w:sz w:val="24"/>
          <w:szCs w:val="24"/>
        </w:rPr>
      </w:pPr>
    </w:p>
    <w:p w14:paraId="3B09D398" w14:textId="77777777" w:rsidR="005B265D" w:rsidRPr="00A82BBD" w:rsidRDefault="00DB506D"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11: </w:t>
      </w:r>
      <w:r w:rsidR="005B265D" w:rsidRPr="00A82BBD">
        <w:rPr>
          <w:rFonts w:eastAsia="MS PGothic" w:hAnsi="Arial" w:cs="Arial"/>
          <w:b/>
          <w:bCs/>
          <w:color w:val="auto"/>
          <w:sz w:val="24"/>
          <w:szCs w:val="24"/>
        </w:rPr>
        <w:t>Qualitative Review</w:t>
      </w:r>
    </w:p>
    <w:p w14:paraId="03073CE6" w14:textId="77777777" w:rsidR="005B265D" w:rsidRPr="00A82BBD" w:rsidRDefault="005B265D" w:rsidP="005B265D">
      <w:pPr>
        <w:pStyle w:val="Heading3"/>
        <w:numPr>
          <w:ilvl w:val="0"/>
          <w:numId w:val="4"/>
        </w:numPr>
        <w:contextualSpacing/>
        <w:rPr>
          <w:rFonts w:eastAsia="MS PGothic" w:hAnsi="Arial" w:cs="Arial"/>
          <w:bCs/>
          <w:sz w:val="24"/>
          <w:szCs w:val="24"/>
          <w:lang w:eastAsia="ja-JP"/>
        </w:rPr>
      </w:pPr>
      <w:r w:rsidRPr="00A82BBD">
        <w:rPr>
          <w:rFonts w:eastAsia="MS PGothic" w:hAnsi="Arial" w:cs="Arial"/>
          <w:bCs/>
          <w:sz w:val="24"/>
          <w:szCs w:val="24"/>
          <w:lang w:val="ja-JP"/>
        </w:rPr>
        <w:t>“</w:t>
      </w:r>
      <w:r w:rsidRPr="00A82BBD">
        <w:rPr>
          <w:rFonts w:eastAsia="MS PGothic" w:hAnsi="Arial" w:cs="Arial"/>
          <w:bCs/>
          <w:sz w:val="24"/>
          <w:szCs w:val="24"/>
          <w:lang w:eastAsia="ja-JP"/>
        </w:rPr>
        <w:t>The synthesis of individual qualitative research reports</w:t>
      </w:r>
      <w:r w:rsidRPr="00A82BBD">
        <w:rPr>
          <w:rFonts w:eastAsia="MS PGothic" w:hAnsi="Arial" w:cs="Arial"/>
          <w:bCs/>
          <w:sz w:val="24"/>
          <w:szCs w:val="24"/>
          <w:lang w:val="ja-JP"/>
        </w:rPr>
        <w:t>”</w:t>
      </w:r>
      <w:r w:rsidRPr="00A82BBD">
        <w:rPr>
          <w:rFonts w:eastAsia="MS PGothic" w:hAnsi="Arial" w:cs="Arial"/>
          <w:bCs/>
          <w:sz w:val="24"/>
          <w:szCs w:val="24"/>
          <w:lang w:eastAsia="ja-JP"/>
        </w:rPr>
        <w:t xml:space="preserve"> related to a topic to arrive a new understanding (Patterson et al., 2001)</w:t>
      </w:r>
    </w:p>
    <w:p w14:paraId="47B7EC64" w14:textId="77777777" w:rsidR="005B265D" w:rsidRPr="00A82BBD" w:rsidRDefault="005B265D" w:rsidP="005B265D">
      <w:pPr>
        <w:pStyle w:val="Heading3"/>
        <w:numPr>
          <w:ilvl w:val="0"/>
          <w:numId w:val="4"/>
        </w:numPr>
        <w:contextualSpacing/>
        <w:rPr>
          <w:rFonts w:eastAsia="MS PGothic" w:hAnsi="Arial" w:cs="Arial"/>
          <w:bCs/>
          <w:sz w:val="24"/>
          <w:szCs w:val="24"/>
          <w:lang w:val="en-CA"/>
        </w:rPr>
      </w:pPr>
      <w:r w:rsidRPr="00A82BBD">
        <w:rPr>
          <w:rFonts w:eastAsia="MS PGothic" w:hAnsi="Arial" w:cs="Arial"/>
          <w:bCs/>
          <w:sz w:val="24"/>
          <w:szCs w:val="24"/>
          <w:lang w:val="en-CA"/>
        </w:rPr>
        <w:t xml:space="preserve">Findings from qualitative studies are aggregated, integrated and/or interpreted (Sandelowski &amp; Barroso 2007) </w:t>
      </w:r>
    </w:p>
    <w:p w14:paraId="75F491F1" w14:textId="77777777" w:rsidR="005B265D" w:rsidRPr="00A82BBD" w:rsidRDefault="005B265D" w:rsidP="005B265D">
      <w:pPr>
        <w:pStyle w:val="Heading2"/>
        <w:numPr>
          <w:ilvl w:val="0"/>
          <w:numId w:val="4"/>
        </w:numPr>
        <w:contextualSpacing/>
        <w:rPr>
          <w:rFonts w:eastAsia="MS PGothic" w:hAnsi="Arial" w:cs="Arial"/>
          <w:bCs/>
          <w:sz w:val="24"/>
          <w:szCs w:val="24"/>
          <w:lang w:val="en-CA"/>
        </w:rPr>
      </w:pPr>
      <w:r w:rsidRPr="00A82BBD">
        <w:rPr>
          <w:rFonts w:eastAsia="MS PGothic" w:hAnsi="Arial" w:cs="Arial"/>
          <w:bCs/>
          <w:sz w:val="24"/>
          <w:szCs w:val="24"/>
        </w:rPr>
        <w:t>Organizing the synthesis according to a concept, a theory, and/or research objective</w:t>
      </w:r>
    </w:p>
    <w:p w14:paraId="428FC4AF" w14:textId="77777777" w:rsidR="005B265D" w:rsidRPr="00A82BBD" w:rsidRDefault="005B265D" w:rsidP="005B265D">
      <w:pPr>
        <w:pStyle w:val="Heading2"/>
        <w:numPr>
          <w:ilvl w:val="0"/>
          <w:numId w:val="4"/>
        </w:numPr>
        <w:contextualSpacing/>
        <w:rPr>
          <w:rFonts w:eastAsia="MS PGothic" w:hAnsi="Arial" w:cs="Arial"/>
          <w:bCs/>
          <w:sz w:val="24"/>
          <w:szCs w:val="24"/>
          <w:lang w:val="en-CA"/>
        </w:rPr>
      </w:pPr>
      <w:r w:rsidRPr="00A82BBD">
        <w:rPr>
          <w:rFonts w:eastAsia="MS PGothic" w:hAnsi="Arial" w:cs="Arial"/>
          <w:bCs/>
          <w:sz w:val="24"/>
          <w:szCs w:val="24"/>
          <w:lang w:val="en-CA"/>
        </w:rPr>
        <w:t>Similar to other systematic reviews, it should follow a transparent, systematic, and rigorous method</w:t>
      </w:r>
    </w:p>
    <w:p w14:paraId="20794A6A" w14:textId="77777777" w:rsidR="005B265D" w:rsidRPr="00A82BBD" w:rsidRDefault="005B265D" w:rsidP="005B265D">
      <w:pPr>
        <w:pStyle w:val="Heading2"/>
        <w:numPr>
          <w:ilvl w:val="0"/>
          <w:numId w:val="4"/>
        </w:numPr>
        <w:contextualSpacing/>
        <w:rPr>
          <w:rFonts w:eastAsia="MS PGothic" w:hAnsi="Arial" w:cs="Arial"/>
          <w:bCs/>
          <w:sz w:val="24"/>
          <w:szCs w:val="24"/>
          <w:lang w:val="en-CA"/>
        </w:rPr>
      </w:pPr>
      <w:r w:rsidRPr="00A82BBD">
        <w:rPr>
          <w:rFonts w:eastAsia="MS PGothic" w:hAnsi="Arial" w:cs="Arial"/>
          <w:bCs/>
          <w:sz w:val="24"/>
          <w:szCs w:val="24"/>
          <w:lang w:val="en-CA"/>
        </w:rPr>
        <w:t xml:space="preserve">Can be combined with quantitative review </w:t>
      </w:r>
    </w:p>
    <w:p w14:paraId="68287A01" w14:textId="77777777" w:rsidR="005B265D" w:rsidRPr="00A82BBD" w:rsidRDefault="005B265D" w:rsidP="00D06FDE">
      <w:pPr>
        <w:pStyle w:val="Heading2"/>
        <w:ind w:left="368" w:hanging="368"/>
        <w:contextualSpacing/>
        <w:rPr>
          <w:rFonts w:eastAsia="MS PGothic" w:hAnsi="Arial" w:cs="Arial"/>
          <w:sz w:val="24"/>
          <w:szCs w:val="24"/>
        </w:rPr>
      </w:pPr>
    </w:p>
    <w:p w14:paraId="73DD6CB9" w14:textId="77777777" w:rsidR="005B265D" w:rsidRPr="00A82BBD" w:rsidRDefault="003F2E7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12: </w:t>
      </w:r>
      <w:r w:rsidR="005B265D" w:rsidRPr="00A82BBD">
        <w:rPr>
          <w:rFonts w:eastAsia="MS PGothic" w:hAnsi="Arial" w:cs="Arial"/>
          <w:b/>
          <w:bCs/>
          <w:color w:val="auto"/>
          <w:sz w:val="24"/>
          <w:szCs w:val="24"/>
        </w:rPr>
        <w:t>Rapid Evidence Review</w:t>
      </w:r>
    </w:p>
    <w:p w14:paraId="10A0F8C9" w14:textId="77777777" w:rsidR="005B265D" w:rsidRPr="00A82BBD" w:rsidRDefault="005B265D" w:rsidP="005B265D">
      <w:pPr>
        <w:pStyle w:val="Heading2"/>
        <w:numPr>
          <w:ilvl w:val="0"/>
          <w:numId w:val="3"/>
        </w:numPr>
        <w:contextualSpacing/>
        <w:rPr>
          <w:rFonts w:eastAsia="MS PGothic" w:hAnsi="Arial" w:cs="Arial"/>
          <w:bCs/>
          <w:sz w:val="24"/>
          <w:szCs w:val="24"/>
        </w:rPr>
      </w:pPr>
      <w:r w:rsidRPr="00A82BBD">
        <w:rPr>
          <w:rFonts w:eastAsia="MS PGothic" w:hAnsi="Arial" w:cs="Arial"/>
          <w:bCs/>
          <w:sz w:val="24"/>
          <w:szCs w:val="24"/>
        </w:rPr>
        <w:t>A modified full systematic review</w:t>
      </w:r>
    </w:p>
    <w:p w14:paraId="0A74E900" w14:textId="77777777" w:rsidR="005B265D" w:rsidRPr="00A82BBD" w:rsidRDefault="005B265D" w:rsidP="005B265D">
      <w:pPr>
        <w:pStyle w:val="Heading2"/>
        <w:numPr>
          <w:ilvl w:val="0"/>
          <w:numId w:val="3"/>
        </w:numPr>
        <w:contextualSpacing/>
        <w:rPr>
          <w:rFonts w:eastAsia="MS PGothic" w:hAnsi="Arial" w:cs="Arial"/>
          <w:bCs/>
          <w:sz w:val="24"/>
          <w:szCs w:val="24"/>
        </w:rPr>
      </w:pPr>
      <w:r w:rsidRPr="00A82BBD">
        <w:rPr>
          <w:rFonts w:eastAsia="MS PGothic" w:hAnsi="Arial" w:cs="Arial"/>
          <w:bCs/>
          <w:sz w:val="24"/>
          <w:szCs w:val="24"/>
        </w:rPr>
        <w:t xml:space="preserve">Primary difference: information retrieval and analysis of data are abbreviated to speed up the review production </w:t>
      </w:r>
    </w:p>
    <w:p w14:paraId="421B5E65" w14:textId="77777777" w:rsidR="005B265D" w:rsidRPr="00A82BBD" w:rsidRDefault="005B265D" w:rsidP="005B265D">
      <w:pPr>
        <w:pStyle w:val="Heading2"/>
        <w:numPr>
          <w:ilvl w:val="0"/>
          <w:numId w:val="3"/>
        </w:numPr>
        <w:contextualSpacing/>
        <w:rPr>
          <w:rFonts w:eastAsia="MS PGothic" w:hAnsi="Arial" w:cs="Arial"/>
          <w:bCs/>
          <w:sz w:val="24"/>
          <w:szCs w:val="24"/>
        </w:rPr>
      </w:pPr>
      <w:r w:rsidRPr="00A82BBD">
        <w:rPr>
          <w:rFonts w:eastAsia="MS PGothic" w:hAnsi="Arial" w:cs="Arial"/>
          <w:bCs/>
          <w:sz w:val="24"/>
          <w:szCs w:val="24"/>
        </w:rPr>
        <w:t xml:space="preserve">Primary goal: provide a quantitative overview of an issue by focusing on </w:t>
      </w:r>
      <w:r w:rsidRPr="00A82BBD">
        <w:rPr>
          <w:rFonts w:eastAsia="MS PGothic" w:hAnsi="Arial" w:cs="Arial"/>
          <w:bCs/>
          <w:sz w:val="24"/>
          <w:szCs w:val="24"/>
          <w:u w:val="single"/>
        </w:rPr>
        <w:t>more recent and recognizable</w:t>
      </w:r>
      <w:r w:rsidRPr="00A82BBD">
        <w:rPr>
          <w:rFonts w:eastAsia="MS PGothic" w:hAnsi="Arial" w:cs="Arial"/>
          <w:bCs/>
          <w:sz w:val="24"/>
          <w:szCs w:val="24"/>
        </w:rPr>
        <w:t xml:space="preserve"> studies</w:t>
      </w:r>
    </w:p>
    <w:p w14:paraId="2F0127C7" w14:textId="77777777" w:rsidR="005B265D" w:rsidRPr="00A82BBD" w:rsidRDefault="005B265D" w:rsidP="00D06FDE">
      <w:pPr>
        <w:pStyle w:val="Heading2"/>
        <w:ind w:left="368" w:hanging="368"/>
        <w:contextualSpacing/>
        <w:rPr>
          <w:rFonts w:eastAsia="MS PGothic" w:hAnsi="Arial" w:cs="Arial"/>
          <w:bCs/>
          <w:sz w:val="24"/>
          <w:szCs w:val="24"/>
        </w:rPr>
      </w:pPr>
    </w:p>
    <w:p w14:paraId="5A5FC406" w14:textId="77777777" w:rsidR="005B265D" w:rsidRPr="00A82BBD" w:rsidRDefault="003F2E7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13: </w:t>
      </w:r>
      <w:r w:rsidR="005B265D" w:rsidRPr="00A82BBD">
        <w:rPr>
          <w:rFonts w:eastAsia="MS PGothic" w:hAnsi="Arial" w:cs="Arial"/>
          <w:b/>
          <w:bCs/>
          <w:color w:val="auto"/>
          <w:sz w:val="24"/>
          <w:szCs w:val="24"/>
        </w:rPr>
        <w:t>Rapid Evidence Review cont.</w:t>
      </w:r>
    </w:p>
    <w:p w14:paraId="26F00601" w14:textId="77777777" w:rsidR="005B265D" w:rsidRPr="00A82BBD" w:rsidRDefault="005B265D" w:rsidP="005B265D">
      <w:pPr>
        <w:pStyle w:val="Heading2"/>
        <w:numPr>
          <w:ilvl w:val="0"/>
          <w:numId w:val="2"/>
        </w:numPr>
        <w:contextualSpacing/>
        <w:rPr>
          <w:rFonts w:eastAsia="MS PGothic" w:hAnsi="Arial" w:cs="Arial"/>
          <w:bCs/>
          <w:sz w:val="24"/>
          <w:szCs w:val="24"/>
        </w:rPr>
      </w:pPr>
      <w:r w:rsidRPr="00A82BBD">
        <w:rPr>
          <w:rFonts w:eastAsia="MS PGothic" w:hAnsi="Arial" w:cs="Arial"/>
          <w:bCs/>
          <w:sz w:val="24"/>
          <w:szCs w:val="24"/>
        </w:rPr>
        <w:t>Capture the most evidence in the shortest time</w:t>
      </w:r>
    </w:p>
    <w:p w14:paraId="61231673" w14:textId="77777777" w:rsidR="005B265D" w:rsidRPr="00A82BBD" w:rsidRDefault="005B265D" w:rsidP="005B265D">
      <w:pPr>
        <w:pStyle w:val="Heading2"/>
        <w:numPr>
          <w:ilvl w:val="0"/>
          <w:numId w:val="2"/>
        </w:numPr>
        <w:contextualSpacing/>
        <w:rPr>
          <w:rFonts w:eastAsia="MS PGothic" w:hAnsi="Arial" w:cs="Arial"/>
          <w:bCs/>
          <w:sz w:val="24"/>
          <w:szCs w:val="24"/>
        </w:rPr>
      </w:pPr>
      <w:r w:rsidRPr="00A82BBD">
        <w:rPr>
          <w:rFonts w:eastAsia="MS PGothic" w:hAnsi="Arial" w:cs="Arial"/>
          <w:bCs/>
          <w:sz w:val="24"/>
          <w:szCs w:val="24"/>
        </w:rPr>
        <w:t>Prepare summary for dissemination quickly</w:t>
      </w:r>
    </w:p>
    <w:p w14:paraId="1A211B90" w14:textId="77777777" w:rsidR="005B265D" w:rsidRPr="00A82BBD" w:rsidRDefault="005B265D" w:rsidP="005B265D">
      <w:pPr>
        <w:pStyle w:val="Heading2"/>
        <w:numPr>
          <w:ilvl w:val="0"/>
          <w:numId w:val="2"/>
        </w:numPr>
        <w:contextualSpacing/>
        <w:rPr>
          <w:rFonts w:eastAsia="MS PGothic" w:hAnsi="Arial" w:cs="Arial"/>
          <w:bCs/>
          <w:sz w:val="24"/>
          <w:szCs w:val="24"/>
        </w:rPr>
      </w:pPr>
      <w:r w:rsidRPr="00A82BBD">
        <w:rPr>
          <w:rFonts w:eastAsia="MS PGothic" w:hAnsi="Arial" w:cs="Arial"/>
          <w:bCs/>
          <w:sz w:val="24"/>
          <w:szCs w:val="24"/>
        </w:rPr>
        <w:t xml:space="preserve">Present tentative and potential general estimate of effect </w:t>
      </w:r>
    </w:p>
    <w:p w14:paraId="032B185E" w14:textId="77777777" w:rsidR="005B265D" w:rsidRPr="00A82BBD" w:rsidRDefault="005B265D" w:rsidP="005B265D">
      <w:pPr>
        <w:pStyle w:val="Heading2"/>
        <w:numPr>
          <w:ilvl w:val="0"/>
          <w:numId w:val="2"/>
        </w:numPr>
        <w:contextualSpacing/>
        <w:rPr>
          <w:rFonts w:eastAsia="MS PGothic" w:hAnsi="Arial" w:cs="Arial"/>
          <w:bCs/>
          <w:sz w:val="24"/>
          <w:szCs w:val="24"/>
        </w:rPr>
      </w:pPr>
      <w:r w:rsidRPr="00A82BBD">
        <w:rPr>
          <w:rFonts w:eastAsia="MS PGothic" w:hAnsi="Arial" w:cs="Arial"/>
          <w:bCs/>
          <w:sz w:val="24"/>
          <w:szCs w:val="24"/>
        </w:rPr>
        <w:t xml:space="preserve">Focus summary on major methodological and policy related issues of topic (Thomas et al., 2013) </w:t>
      </w:r>
    </w:p>
    <w:p w14:paraId="27527257" w14:textId="77777777" w:rsidR="005B265D" w:rsidRPr="00A82BBD" w:rsidRDefault="005B265D" w:rsidP="00D06FDE">
      <w:pPr>
        <w:pStyle w:val="Heading2"/>
        <w:ind w:left="368" w:hanging="368"/>
        <w:contextualSpacing/>
        <w:rPr>
          <w:rFonts w:eastAsia="MS PGothic" w:hAnsi="Arial" w:cs="Arial"/>
          <w:bCs/>
          <w:sz w:val="24"/>
          <w:szCs w:val="24"/>
        </w:rPr>
      </w:pPr>
    </w:p>
    <w:p w14:paraId="20F9432F" w14:textId="77777777" w:rsidR="005B265D" w:rsidRPr="00A82BBD" w:rsidRDefault="003F2E7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14: </w:t>
      </w:r>
      <w:r w:rsidR="005B265D" w:rsidRPr="00A82BBD">
        <w:rPr>
          <w:rFonts w:eastAsia="MS PGothic" w:hAnsi="Arial" w:cs="Arial"/>
          <w:b/>
          <w:bCs/>
          <w:color w:val="auto"/>
          <w:sz w:val="24"/>
          <w:szCs w:val="24"/>
        </w:rPr>
        <w:t>Scoping Review</w:t>
      </w:r>
    </w:p>
    <w:p w14:paraId="159328CF" w14:textId="77777777" w:rsidR="005B265D" w:rsidRPr="00A82BBD" w:rsidRDefault="005B265D" w:rsidP="005B265D">
      <w:pPr>
        <w:pStyle w:val="Heading2"/>
        <w:numPr>
          <w:ilvl w:val="0"/>
          <w:numId w:val="11"/>
        </w:numPr>
        <w:contextualSpacing/>
        <w:rPr>
          <w:rFonts w:eastAsia="MS PGothic" w:hAnsi="Arial" w:cs="Arial"/>
          <w:bCs/>
          <w:sz w:val="24"/>
          <w:szCs w:val="24"/>
        </w:rPr>
      </w:pPr>
      <w:r w:rsidRPr="00A82BBD">
        <w:rPr>
          <w:rFonts w:eastAsia="MS PGothic" w:hAnsi="Arial" w:cs="Arial"/>
          <w:bCs/>
          <w:sz w:val="24"/>
          <w:szCs w:val="24"/>
        </w:rPr>
        <w:t>Narrative summary that is designed to provide an overview of a evidentiary base in a field/on a topic</w:t>
      </w:r>
    </w:p>
    <w:p w14:paraId="499152A8" w14:textId="77777777" w:rsidR="005B265D" w:rsidRPr="00A82BBD" w:rsidRDefault="005B265D" w:rsidP="005B265D">
      <w:pPr>
        <w:pStyle w:val="Heading2"/>
        <w:numPr>
          <w:ilvl w:val="0"/>
          <w:numId w:val="11"/>
        </w:numPr>
        <w:contextualSpacing/>
        <w:rPr>
          <w:rFonts w:eastAsia="MS PGothic" w:hAnsi="Arial" w:cs="Arial"/>
          <w:bCs/>
          <w:sz w:val="24"/>
          <w:szCs w:val="24"/>
        </w:rPr>
      </w:pPr>
      <w:r w:rsidRPr="00A82BBD">
        <w:rPr>
          <w:rFonts w:eastAsia="MS PGothic" w:hAnsi="Arial" w:cs="Arial"/>
          <w:bCs/>
          <w:sz w:val="24"/>
          <w:szCs w:val="24"/>
        </w:rPr>
        <w:t>The process can be systematic</w:t>
      </w:r>
    </w:p>
    <w:p w14:paraId="671CDF7B" w14:textId="77777777" w:rsidR="005B265D" w:rsidRPr="00A82BBD" w:rsidRDefault="005B265D" w:rsidP="005B265D">
      <w:pPr>
        <w:pStyle w:val="Heading2"/>
        <w:numPr>
          <w:ilvl w:val="0"/>
          <w:numId w:val="11"/>
        </w:numPr>
        <w:contextualSpacing/>
        <w:rPr>
          <w:rFonts w:eastAsia="MS PGothic" w:hAnsi="Arial" w:cs="Arial"/>
          <w:bCs/>
          <w:sz w:val="24"/>
          <w:szCs w:val="24"/>
        </w:rPr>
      </w:pPr>
      <w:r w:rsidRPr="00A82BBD">
        <w:rPr>
          <w:rFonts w:eastAsia="MS PGothic" w:hAnsi="Arial" w:cs="Arial"/>
          <w:bCs/>
          <w:sz w:val="24"/>
          <w:szCs w:val="24"/>
        </w:rPr>
        <w:t>Assess the breadth of research available by mapping literature base to</w:t>
      </w:r>
    </w:p>
    <w:p w14:paraId="59B65377" w14:textId="77777777" w:rsidR="005B265D" w:rsidRPr="00A82BBD" w:rsidRDefault="005B265D" w:rsidP="005B265D">
      <w:pPr>
        <w:pStyle w:val="Heading3"/>
        <w:numPr>
          <w:ilvl w:val="1"/>
          <w:numId w:val="11"/>
        </w:numPr>
        <w:contextualSpacing/>
        <w:rPr>
          <w:rFonts w:eastAsia="MS PGothic" w:hAnsi="Arial" w:cs="Arial"/>
          <w:bCs/>
          <w:sz w:val="24"/>
          <w:szCs w:val="24"/>
        </w:rPr>
      </w:pPr>
      <w:r w:rsidRPr="00A82BBD">
        <w:rPr>
          <w:rFonts w:eastAsia="MS PGothic" w:hAnsi="Arial" w:cs="Arial"/>
          <w:bCs/>
          <w:sz w:val="24"/>
          <w:szCs w:val="24"/>
        </w:rPr>
        <w:t>identify primary sources of potential evidence</w:t>
      </w:r>
    </w:p>
    <w:p w14:paraId="42ACD7A5" w14:textId="77777777" w:rsidR="005B265D" w:rsidRPr="00A82BBD" w:rsidRDefault="005B265D" w:rsidP="005B265D">
      <w:pPr>
        <w:pStyle w:val="Heading3"/>
        <w:numPr>
          <w:ilvl w:val="1"/>
          <w:numId w:val="11"/>
        </w:numPr>
        <w:contextualSpacing/>
        <w:rPr>
          <w:rFonts w:eastAsia="MS PGothic" w:hAnsi="Arial" w:cs="Arial"/>
          <w:bCs/>
          <w:sz w:val="24"/>
          <w:szCs w:val="24"/>
        </w:rPr>
      </w:pPr>
      <w:r w:rsidRPr="00A82BBD">
        <w:rPr>
          <w:rFonts w:eastAsia="MS PGothic" w:hAnsi="Arial" w:cs="Arial"/>
          <w:bCs/>
          <w:sz w:val="24"/>
          <w:szCs w:val="24"/>
        </w:rPr>
        <w:t>identify primary scholars in topical area</w:t>
      </w:r>
    </w:p>
    <w:p w14:paraId="7BD99F7E" w14:textId="77777777" w:rsidR="005B265D" w:rsidRPr="00A82BBD" w:rsidRDefault="005B265D" w:rsidP="005B265D">
      <w:pPr>
        <w:pStyle w:val="Heading3"/>
        <w:numPr>
          <w:ilvl w:val="1"/>
          <w:numId w:val="11"/>
        </w:numPr>
        <w:contextualSpacing/>
        <w:rPr>
          <w:rFonts w:eastAsia="MS PGothic" w:hAnsi="Arial" w:cs="Arial"/>
          <w:bCs/>
          <w:sz w:val="24"/>
          <w:szCs w:val="24"/>
        </w:rPr>
      </w:pPr>
      <w:r w:rsidRPr="00A82BBD">
        <w:rPr>
          <w:rFonts w:eastAsia="MS PGothic" w:hAnsi="Arial" w:cs="Arial"/>
          <w:bCs/>
          <w:sz w:val="24"/>
          <w:szCs w:val="24"/>
        </w:rPr>
        <w:t>identify contemporary issues in topical area</w:t>
      </w:r>
    </w:p>
    <w:p w14:paraId="66C89AB5" w14:textId="77777777" w:rsidR="005B265D" w:rsidRPr="00A82BBD" w:rsidRDefault="005B265D" w:rsidP="005B265D">
      <w:pPr>
        <w:pStyle w:val="Heading2"/>
        <w:numPr>
          <w:ilvl w:val="0"/>
          <w:numId w:val="11"/>
        </w:numPr>
        <w:contextualSpacing/>
        <w:rPr>
          <w:rFonts w:eastAsia="MS PGothic" w:hAnsi="Arial" w:cs="Arial"/>
          <w:bCs/>
          <w:sz w:val="24"/>
          <w:szCs w:val="24"/>
        </w:rPr>
      </w:pPr>
      <w:r w:rsidRPr="00A82BBD">
        <w:rPr>
          <w:rFonts w:eastAsia="MS PGothic" w:hAnsi="Arial" w:cs="Arial"/>
          <w:bCs/>
          <w:sz w:val="24"/>
          <w:szCs w:val="24"/>
        </w:rPr>
        <w:lastRenderedPageBreak/>
        <w:t xml:space="preserve">Pose questions needing answers </w:t>
      </w:r>
    </w:p>
    <w:p w14:paraId="38E40E5C" w14:textId="77777777" w:rsidR="005B265D" w:rsidRPr="00A82BBD" w:rsidRDefault="005B265D" w:rsidP="00D06FDE">
      <w:pPr>
        <w:pStyle w:val="Heading2"/>
        <w:ind w:left="0" w:firstLine="0"/>
        <w:contextualSpacing/>
        <w:rPr>
          <w:rFonts w:eastAsia="MS PGothic" w:hAnsi="Arial" w:cs="Arial"/>
          <w:bCs/>
          <w:sz w:val="24"/>
          <w:szCs w:val="24"/>
        </w:rPr>
      </w:pPr>
      <w:r w:rsidRPr="00A82BBD">
        <w:rPr>
          <w:rFonts w:eastAsia="MS PGothic" w:hAnsi="Arial" w:cs="Arial"/>
          <w:bCs/>
          <w:sz w:val="24"/>
          <w:szCs w:val="24"/>
        </w:rPr>
        <w:t xml:space="preserve">(Gough et al., 2012) </w:t>
      </w:r>
    </w:p>
    <w:p w14:paraId="2007BBE3" w14:textId="77777777" w:rsidR="005B265D" w:rsidRPr="00A82BBD" w:rsidRDefault="005B265D" w:rsidP="00D06FDE">
      <w:pPr>
        <w:pStyle w:val="Heading2"/>
        <w:ind w:left="368" w:hanging="368"/>
        <w:contextualSpacing/>
        <w:rPr>
          <w:rFonts w:eastAsia="MS PGothic" w:hAnsi="Arial" w:cs="Arial"/>
          <w:bCs/>
          <w:sz w:val="24"/>
          <w:szCs w:val="24"/>
        </w:rPr>
      </w:pPr>
    </w:p>
    <w:p w14:paraId="4B48F3A7" w14:textId="7A567755" w:rsidR="00B83418" w:rsidRPr="00A82BBD" w:rsidRDefault="00B83418" w:rsidP="003F2AD0">
      <w:pPr>
        <w:pStyle w:val="Heading1"/>
        <w:contextualSpacing/>
        <w:rPr>
          <w:rFonts w:eastAsia="MS PGothic" w:hAnsi="Arial" w:cs="Arial"/>
          <w:bCs/>
          <w:color w:val="auto"/>
          <w:sz w:val="24"/>
          <w:szCs w:val="24"/>
        </w:rPr>
      </w:pPr>
      <w:r w:rsidRPr="00A82BBD">
        <w:rPr>
          <w:rFonts w:eastAsia="MS PGothic" w:hAnsi="Arial" w:cs="Arial"/>
          <w:b/>
          <w:bCs/>
          <w:color w:val="auto"/>
          <w:sz w:val="24"/>
          <w:szCs w:val="24"/>
        </w:rPr>
        <w:t xml:space="preserve">Slide 15: </w:t>
      </w:r>
      <w:r w:rsidR="005B265D" w:rsidRPr="00A82BBD">
        <w:rPr>
          <w:rFonts w:eastAsia="MS PGothic" w:hAnsi="Arial" w:cs="Arial"/>
          <w:b/>
          <w:bCs/>
          <w:color w:val="auto"/>
          <w:sz w:val="24"/>
          <w:szCs w:val="24"/>
        </w:rPr>
        <w:t>Systematic vs Scoping Review</w:t>
      </w:r>
      <w:r w:rsidR="005B265D" w:rsidRPr="00A82BBD">
        <w:rPr>
          <w:rFonts w:eastAsia="MS PGothic" w:hAnsi="Arial" w:cs="Arial"/>
          <w:b/>
          <w:bCs/>
          <w:color w:val="auto"/>
          <w:sz w:val="24"/>
          <w:szCs w:val="24"/>
        </w:rPr>
        <w:br/>
      </w:r>
      <w:r w:rsidRPr="00A82BBD">
        <w:rPr>
          <w:rFonts w:eastAsia="MS PGothic" w:hAnsi="Arial" w:cs="Arial"/>
          <w:bCs/>
          <w:color w:val="auto"/>
          <w:sz w:val="24"/>
          <w:szCs w:val="24"/>
        </w:rPr>
        <w:t>Systematic Review:</w:t>
      </w:r>
    </w:p>
    <w:p w14:paraId="48B82901" w14:textId="77777777" w:rsidR="00B83418" w:rsidRPr="00A82BBD" w:rsidRDefault="00B83418" w:rsidP="005B265D">
      <w:pPr>
        <w:pStyle w:val="Heading1"/>
        <w:numPr>
          <w:ilvl w:val="1"/>
          <w:numId w:val="12"/>
        </w:numPr>
        <w:contextualSpacing/>
        <w:rPr>
          <w:rFonts w:eastAsia="MS PGothic" w:hAnsi="Arial" w:cs="Arial"/>
          <w:bCs/>
          <w:color w:val="auto"/>
          <w:sz w:val="24"/>
          <w:szCs w:val="24"/>
        </w:rPr>
      </w:pPr>
      <w:r w:rsidRPr="00A82BBD">
        <w:rPr>
          <w:rFonts w:eastAsia="MS PGothic" w:hAnsi="Arial" w:cs="Arial"/>
          <w:bCs/>
          <w:color w:val="auto"/>
          <w:sz w:val="24"/>
          <w:szCs w:val="24"/>
        </w:rPr>
        <w:t>Focused research question with narrow parameters</w:t>
      </w:r>
    </w:p>
    <w:p w14:paraId="5C09F54F" w14:textId="77777777" w:rsidR="00B83418" w:rsidRPr="00A82BBD" w:rsidRDefault="00B83418" w:rsidP="005B265D">
      <w:pPr>
        <w:pStyle w:val="Heading1"/>
        <w:numPr>
          <w:ilvl w:val="1"/>
          <w:numId w:val="12"/>
        </w:numPr>
        <w:contextualSpacing/>
        <w:rPr>
          <w:rFonts w:eastAsia="MS PGothic" w:hAnsi="Arial" w:cs="Arial"/>
          <w:bCs/>
          <w:color w:val="auto"/>
          <w:sz w:val="24"/>
          <w:szCs w:val="24"/>
        </w:rPr>
      </w:pPr>
      <w:r w:rsidRPr="00A82BBD">
        <w:rPr>
          <w:rFonts w:eastAsia="MS PGothic" w:hAnsi="Arial" w:cs="Arial"/>
          <w:bCs/>
          <w:color w:val="auto"/>
          <w:sz w:val="24"/>
          <w:szCs w:val="24"/>
        </w:rPr>
        <w:t>Inclusion/exclusion usually defined at outset</w:t>
      </w:r>
    </w:p>
    <w:p w14:paraId="0514D1C3" w14:textId="77777777" w:rsidR="00B83418" w:rsidRPr="00A82BBD" w:rsidRDefault="00B83418" w:rsidP="005B265D">
      <w:pPr>
        <w:pStyle w:val="Heading1"/>
        <w:numPr>
          <w:ilvl w:val="1"/>
          <w:numId w:val="12"/>
        </w:numPr>
        <w:contextualSpacing/>
        <w:rPr>
          <w:rFonts w:eastAsia="MS PGothic" w:hAnsi="Arial" w:cs="Arial"/>
          <w:bCs/>
          <w:color w:val="auto"/>
          <w:sz w:val="24"/>
          <w:szCs w:val="24"/>
        </w:rPr>
      </w:pPr>
      <w:r w:rsidRPr="00A82BBD">
        <w:rPr>
          <w:rFonts w:eastAsia="MS PGothic" w:hAnsi="Arial" w:cs="Arial"/>
          <w:bCs/>
          <w:color w:val="auto"/>
          <w:sz w:val="24"/>
          <w:szCs w:val="24"/>
        </w:rPr>
        <w:t xml:space="preserve">Application of quality filters </w:t>
      </w:r>
    </w:p>
    <w:p w14:paraId="0ABFD533" w14:textId="77777777" w:rsidR="00B83418" w:rsidRPr="00A82BBD" w:rsidRDefault="00B83418" w:rsidP="003F2AD0">
      <w:pPr>
        <w:pStyle w:val="Heading1"/>
        <w:ind w:left="360" w:hanging="360"/>
        <w:contextualSpacing/>
        <w:rPr>
          <w:rFonts w:hAnsi="Arial" w:cs="Arial"/>
          <w:sz w:val="24"/>
          <w:szCs w:val="24"/>
        </w:rPr>
      </w:pPr>
      <w:r w:rsidRPr="00A82BBD">
        <w:rPr>
          <w:rFonts w:hAnsi="Arial" w:cs="Arial"/>
          <w:sz w:val="24"/>
          <w:szCs w:val="24"/>
        </w:rPr>
        <w:t>Scoping Review:</w:t>
      </w:r>
    </w:p>
    <w:p w14:paraId="7C62B135" w14:textId="77777777" w:rsidR="00B83418" w:rsidRPr="00A82BBD" w:rsidRDefault="00B83418" w:rsidP="005B265D">
      <w:pPr>
        <w:numPr>
          <w:ilvl w:val="1"/>
          <w:numId w:val="12"/>
        </w:numPr>
        <w:spacing w:after="0" w:line="240" w:lineRule="auto"/>
        <w:contextualSpacing/>
        <w:rPr>
          <w:rFonts w:ascii="Arial" w:hAnsi="Arial" w:cs="Arial"/>
          <w:sz w:val="24"/>
          <w:szCs w:val="24"/>
        </w:rPr>
      </w:pPr>
      <w:r w:rsidRPr="00A82BBD">
        <w:rPr>
          <w:rFonts w:ascii="Arial" w:hAnsi="Arial" w:cs="Arial"/>
          <w:sz w:val="24"/>
          <w:szCs w:val="24"/>
        </w:rPr>
        <w:t>Broad research question</w:t>
      </w:r>
    </w:p>
    <w:p w14:paraId="71353A7B" w14:textId="77777777" w:rsidR="00B83418" w:rsidRPr="00A82BBD" w:rsidRDefault="00B83418" w:rsidP="005B265D">
      <w:pPr>
        <w:numPr>
          <w:ilvl w:val="1"/>
          <w:numId w:val="12"/>
        </w:numPr>
        <w:spacing w:after="0" w:line="240" w:lineRule="auto"/>
        <w:contextualSpacing/>
        <w:rPr>
          <w:rFonts w:ascii="Arial" w:hAnsi="Arial" w:cs="Arial"/>
          <w:sz w:val="24"/>
          <w:szCs w:val="24"/>
        </w:rPr>
      </w:pPr>
      <w:r w:rsidRPr="00A82BBD">
        <w:rPr>
          <w:rFonts w:ascii="Arial" w:hAnsi="Arial" w:cs="Arial"/>
          <w:sz w:val="24"/>
          <w:szCs w:val="24"/>
        </w:rPr>
        <w:t>Inclusion/exclusion can be developed post-hoc</w:t>
      </w:r>
    </w:p>
    <w:p w14:paraId="2211872F" w14:textId="77777777" w:rsidR="00B83418" w:rsidRPr="00A82BBD" w:rsidRDefault="00B83418" w:rsidP="005B265D">
      <w:pPr>
        <w:numPr>
          <w:ilvl w:val="1"/>
          <w:numId w:val="12"/>
        </w:numPr>
        <w:spacing w:after="0" w:line="240" w:lineRule="auto"/>
        <w:contextualSpacing/>
        <w:rPr>
          <w:rFonts w:ascii="Arial" w:hAnsi="Arial" w:cs="Arial"/>
          <w:sz w:val="24"/>
          <w:szCs w:val="24"/>
        </w:rPr>
      </w:pPr>
      <w:r w:rsidRPr="00A82BBD">
        <w:rPr>
          <w:rFonts w:ascii="Arial" w:hAnsi="Arial" w:cs="Arial"/>
          <w:sz w:val="24"/>
          <w:szCs w:val="24"/>
        </w:rPr>
        <w:t>Quality not an initial priority</w:t>
      </w:r>
    </w:p>
    <w:p w14:paraId="5FEBB9BE" w14:textId="77777777" w:rsidR="003F2AD0" w:rsidRPr="00A82BBD" w:rsidRDefault="003F2AD0" w:rsidP="003F2AD0">
      <w:pPr>
        <w:pStyle w:val="Heading1"/>
        <w:contextualSpacing/>
        <w:rPr>
          <w:rFonts w:eastAsia="MS PGothic" w:hAnsi="Arial" w:cs="Arial"/>
          <w:bCs/>
          <w:color w:val="auto"/>
          <w:sz w:val="24"/>
          <w:szCs w:val="24"/>
        </w:rPr>
      </w:pPr>
      <w:r w:rsidRPr="00A82BBD">
        <w:rPr>
          <w:rFonts w:eastAsia="MS PGothic" w:hAnsi="Arial" w:cs="Arial"/>
          <w:bCs/>
          <w:color w:val="auto"/>
          <w:sz w:val="24"/>
          <w:szCs w:val="24"/>
        </w:rPr>
        <w:t>(Armstrong et al., 2011)</w:t>
      </w:r>
    </w:p>
    <w:p w14:paraId="714189F5" w14:textId="77777777" w:rsidR="003F2AD0" w:rsidRDefault="003F2AD0" w:rsidP="00D06FDE">
      <w:pPr>
        <w:pStyle w:val="Heading1"/>
        <w:contextualSpacing/>
        <w:rPr>
          <w:rFonts w:eastAsia="MS PGothic" w:hAnsi="Arial" w:cs="Arial"/>
          <w:b/>
          <w:bCs/>
          <w:color w:val="auto"/>
          <w:sz w:val="24"/>
          <w:szCs w:val="24"/>
        </w:rPr>
      </w:pPr>
    </w:p>
    <w:p w14:paraId="4934F4CA" w14:textId="2C11646E" w:rsidR="005B265D" w:rsidRPr="00A82BBD" w:rsidRDefault="00B83418" w:rsidP="00D06FDE">
      <w:pPr>
        <w:pStyle w:val="Heading1"/>
        <w:contextualSpacing/>
        <w:rPr>
          <w:rFonts w:eastAsia="MS PGothic" w:hAnsi="Arial" w:cs="Arial"/>
          <w:bCs/>
          <w:color w:val="auto"/>
          <w:sz w:val="24"/>
          <w:szCs w:val="24"/>
        </w:rPr>
      </w:pPr>
      <w:r w:rsidRPr="00A82BBD">
        <w:rPr>
          <w:rFonts w:eastAsia="MS PGothic" w:hAnsi="Arial" w:cs="Arial"/>
          <w:b/>
          <w:bCs/>
          <w:color w:val="auto"/>
          <w:sz w:val="24"/>
          <w:szCs w:val="24"/>
        </w:rPr>
        <w:t xml:space="preserve">Slide 16: </w:t>
      </w:r>
      <w:r w:rsidR="005B265D" w:rsidRPr="00A82BBD">
        <w:rPr>
          <w:rFonts w:eastAsia="MS PGothic" w:hAnsi="Arial" w:cs="Arial"/>
          <w:b/>
          <w:bCs/>
          <w:color w:val="auto"/>
          <w:sz w:val="24"/>
          <w:szCs w:val="24"/>
        </w:rPr>
        <w:t>Sy</w:t>
      </w:r>
      <w:r w:rsidRPr="00A82BBD">
        <w:rPr>
          <w:rFonts w:eastAsia="MS PGothic" w:hAnsi="Arial" w:cs="Arial"/>
          <w:b/>
          <w:bCs/>
          <w:color w:val="auto"/>
          <w:sz w:val="24"/>
          <w:szCs w:val="24"/>
        </w:rPr>
        <w:t>stematic vs Scoping Review cont.</w:t>
      </w:r>
    </w:p>
    <w:p w14:paraId="0F9FD2F6" w14:textId="77777777" w:rsidR="00B83418" w:rsidRPr="00A82BBD" w:rsidRDefault="00B83418" w:rsidP="003F2AD0">
      <w:pPr>
        <w:pStyle w:val="Heading1"/>
        <w:ind w:left="360" w:hanging="360"/>
        <w:contextualSpacing/>
        <w:rPr>
          <w:rFonts w:eastAsia="MS PGothic" w:hAnsi="Arial" w:cs="Arial"/>
          <w:bCs/>
          <w:color w:val="auto"/>
          <w:sz w:val="24"/>
          <w:szCs w:val="24"/>
        </w:rPr>
      </w:pPr>
      <w:r w:rsidRPr="00A82BBD">
        <w:rPr>
          <w:rFonts w:eastAsia="MS PGothic" w:hAnsi="Arial" w:cs="Arial"/>
          <w:bCs/>
          <w:color w:val="auto"/>
          <w:sz w:val="24"/>
          <w:szCs w:val="24"/>
        </w:rPr>
        <w:t>Systematic Review:</w:t>
      </w:r>
    </w:p>
    <w:p w14:paraId="016CD839" w14:textId="77777777" w:rsidR="00B83418" w:rsidRPr="00A82BBD" w:rsidRDefault="00B83418" w:rsidP="005B265D">
      <w:pPr>
        <w:numPr>
          <w:ilvl w:val="1"/>
          <w:numId w:val="12"/>
        </w:numPr>
        <w:spacing w:after="0" w:line="240" w:lineRule="auto"/>
        <w:contextualSpacing/>
        <w:rPr>
          <w:rFonts w:ascii="Arial" w:hAnsi="Arial" w:cs="Arial"/>
          <w:sz w:val="24"/>
          <w:szCs w:val="24"/>
        </w:rPr>
      </w:pPr>
      <w:r w:rsidRPr="00A82BBD">
        <w:rPr>
          <w:rFonts w:ascii="Arial" w:hAnsi="Arial" w:cs="Arial"/>
          <w:sz w:val="24"/>
          <w:szCs w:val="24"/>
        </w:rPr>
        <w:t>Detailed data extraction</w:t>
      </w:r>
    </w:p>
    <w:p w14:paraId="47AFC6AB" w14:textId="77777777" w:rsidR="00B83418" w:rsidRPr="00A82BBD" w:rsidRDefault="00B83418" w:rsidP="005B265D">
      <w:pPr>
        <w:numPr>
          <w:ilvl w:val="1"/>
          <w:numId w:val="12"/>
        </w:numPr>
        <w:spacing w:after="0" w:line="240" w:lineRule="auto"/>
        <w:contextualSpacing/>
        <w:rPr>
          <w:rFonts w:ascii="Arial" w:hAnsi="Arial" w:cs="Arial"/>
          <w:sz w:val="24"/>
          <w:szCs w:val="24"/>
        </w:rPr>
      </w:pPr>
      <w:r w:rsidRPr="00A82BBD">
        <w:rPr>
          <w:rFonts w:ascii="Arial" w:hAnsi="Arial" w:cs="Arial"/>
          <w:sz w:val="24"/>
          <w:szCs w:val="24"/>
        </w:rPr>
        <w:t>Often with quantitative synthesis</w:t>
      </w:r>
    </w:p>
    <w:p w14:paraId="3D655E4C" w14:textId="77777777" w:rsidR="00B83418" w:rsidRPr="00A82BBD" w:rsidRDefault="00B83418" w:rsidP="005B265D">
      <w:pPr>
        <w:numPr>
          <w:ilvl w:val="1"/>
          <w:numId w:val="12"/>
        </w:numPr>
        <w:spacing w:after="0" w:line="240" w:lineRule="auto"/>
        <w:contextualSpacing/>
        <w:rPr>
          <w:rFonts w:ascii="Arial" w:hAnsi="Arial" w:cs="Arial"/>
          <w:sz w:val="24"/>
          <w:szCs w:val="24"/>
        </w:rPr>
      </w:pPr>
      <w:r w:rsidRPr="00A82BBD">
        <w:rPr>
          <w:rFonts w:ascii="Arial" w:hAnsi="Arial" w:cs="Arial"/>
          <w:sz w:val="24"/>
          <w:szCs w:val="24"/>
        </w:rPr>
        <w:t>Includes quality assessment, ends in conclusion to focused research question</w:t>
      </w:r>
    </w:p>
    <w:p w14:paraId="74DF562F" w14:textId="77777777" w:rsidR="00B83418" w:rsidRPr="00A82BBD" w:rsidRDefault="00B83418" w:rsidP="003F2AD0">
      <w:pPr>
        <w:pStyle w:val="Heading1"/>
        <w:ind w:left="360" w:hanging="360"/>
        <w:contextualSpacing/>
        <w:rPr>
          <w:rFonts w:hAnsi="Arial" w:cs="Arial"/>
          <w:sz w:val="24"/>
          <w:szCs w:val="24"/>
        </w:rPr>
      </w:pPr>
      <w:r w:rsidRPr="00A82BBD">
        <w:rPr>
          <w:rFonts w:hAnsi="Arial" w:cs="Arial"/>
          <w:sz w:val="24"/>
          <w:szCs w:val="24"/>
        </w:rPr>
        <w:t>Scoping Review:</w:t>
      </w:r>
    </w:p>
    <w:p w14:paraId="36FA3B57" w14:textId="77777777" w:rsidR="00B83418" w:rsidRPr="00A82BBD" w:rsidRDefault="00B83418" w:rsidP="005B265D">
      <w:pPr>
        <w:numPr>
          <w:ilvl w:val="1"/>
          <w:numId w:val="12"/>
        </w:numPr>
        <w:spacing w:after="0" w:line="240" w:lineRule="auto"/>
        <w:contextualSpacing/>
        <w:rPr>
          <w:rFonts w:ascii="Arial" w:hAnsi="Arial" w:cs="Arial"/>
          <w:sz w:val="24"/>
          <w:szCs w:val="24"/>
        </w:rPr>
      </w:pPr>
      <w:r w:rsidRPr="00A82BBD">
        <w:rPr>
          <w:rFonts w:ascii="Arial" w:hAnsi="Arial" w:cs="Arial"/>
          <w:sz w:val="24"/>
          <w:szCs w:val="24"/>
        </w:rPr>
        <w:t>May or may not involve data extraction</w:t>
      </w:r>
    </w:p>
    <w:p w14:paraId="38C35298" w14:textId="77777777" w:rsidR="00B83418" w:rsidRPr="00A82BBD" w:rsidRDefault="00B83418" w:rsidP="005B265D">
      <w:pPr>
        <w:numPr>
          <w:ilvl w:val="1"/>
          <w:numId w:val="12"/>
        </w:numPr>
        <w:spacing w:after="0" w:line="240" w:lineRule="auto"/>
        <w:contextualSpacing/>
        <w:rPr>
          <w:rFonts w:ascii="Arial" w:hAnsi="Arial" w:cs="Arial"/>
          <w:sz w:val="24"/>
          <w:szCs w:val="24"/>
        </w:rPr>
      </w:pPr>
      <w:r w:rsidRPr="00A82BBD">
        <w:rPr>
          <w:rFonts w:ascii="Arial" w:hAnsi="Arial" w:cs="Arial"/>
          <w:sz w:val="24"/>
          <w:szCs w:val="24"/>
        </w:rPr>
        <w:t>Synthesis often more narrative; typically not quantitative</w:t>
      </w:r>
    </w:p>
    <w:p w14:paraId="384470D4" w14:textId="77777777" w:rsidR="005B265D" w:rsidRPr="00A82BBD" w:rsidRDefault="00B83418" w:rsidP="005B265D">
      <w:pPr>
        <w:numPr>
          <w:ilvl w:val="1"/>
          <w:numId w:val="12"/>
        </w:numPr>
        <w:spacing w:after="0" w:line="240" w:lineRule="auto"/>
        <w:contextualSpacing/>
        <w:rPr>
          <w:rFonts w:ascii="Arial" w:hAnsi="Arial" w:cs="Arial"/>
          <w:sz w:val="24"/>
          <w:szCs w:val="24"/>
        </w:rPr>
      </w:pPr>
      <w:r w:rsidRPr="00A82BBD">
        <w:rPr>
          <w:rFonts w:ascii="Arial" w:hAnsi="Arial" w:cs="Arial"/>
          <w:sz w:val="24"/>
          <w:szCs w:val="24"/>
        </w:rPr>
        <w:t>Used to identify parameters and gaps in body of literature</w:t>
      </w:r>
    </w:p>
    <w:p w14:paraId="721F1068" w14:textId="77777777" w:rsidR="003F2AD0" w:rsidRPr="00A82BBD" w:rsidRDefault="003F2AD0" w:rsidP="003F2AD0">
      <w:pPr>
        <w:pStyle w:val="Heading1"/>
        <w:contextualSpacing/>
        <w:rPr>
          <w:rFonts w:eastAsia="MS PGothic" w:hAnsi="Arial" w:cs="Arial"/>
          <w:bCs/>
          <w:color w:val="auto"/>
          <w:sz w:val="24"/>
          <w:szCs w:val="24"/>
        </w:rPr>
      </w:pPr>
      <w:r w:rsidRPr="00A82BBD">
        <w:rPr>
          <w:rFonts w:eastAsia="MS PGothic" w:hAnsi="Arial" w:cs="Arial"/>
          <w:bCs/>
          <w:color w:val="auto"/>
          <w:sz w:val="24"/>
          <w:szCs w:val="24"/>
        </w:rPr>
        <w:t>(Armstrong et al., 2011)</w:t>
      </w:r>
    </w:p>
    <w:p w14:paraId="34A9462A" w14:textId="77777777" w:rsidR="00D06FDE" w:rsidRPr="00A82BBD" w:rsidRDefault="00D06FDE" w:rsidP="00D06FDE">
      <w:pPr>
        <w:pStyle w:val="Heading1"/>
        <w:contextualSpacing/>
        <w:rPr>
          <w:rFonts w:eastAsia="MS PGothic" w:hAnsi="Arial" w:cs="Arial"/>
          <w:b/>
          <w:bCs/>
          <w:color w:val="auto"/>
          <w:sz w:val="24"/>
          <w:szCs w:val="24"/>
        </w:rPr>
      </w:pPr>
    </w:p>
    <w:p w14:paraId="5CF5883B" w14:textId="77777777" w:rsidR="00B83418" w:rsidRPr="00A82BBD" w:rsidRDefault="00B83418"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17:</w:t>
      </w:r>
      <w:r w:rsidR="00440B6E" w:rsidRPr="00A82BBD">
        <w:rPr>
          <w:rFonts w:eastAsia="MS PGothic" w:hAnsi="Arial" w:cs="Arial"/>
          <w:b/>
          <w:bCs/>
          <w:color w:val="auto"/>
          <w:sz w:val="24"/>
          <w:szCs w:val="24"/>
        </w:rPr>
        <w:t xml:space="preserve"> Possible Ordering of Knowledge-</w:t>
      </w:r>
      <w:r w:rsidRPr="00A82BBD">
        <w:rPr>
          <w:rFonts w:eastAsia="MS PGothic" w:hAnsi="Arial" w:cs="Arial"/>
          <w:b/>
          <w:bCs/>
          <w:color w:val="auto"/>
          <w:sz w:val="24"/>
          <w:szCs w:val="24"/>
        </w:rPr>
        <w:t>Synthesis Methodologies</w:t>
      </w:r>
    </w:p>
    <w:p w14:paraId="52782A81" w14:textId="77777777" w:rsidR="00B83418" w:rsidRPr="00A82BBD" w:rsidRDefault="00B83418" w:rsidP="00D06FDE">
      <w:pPr>
        <w:spacing w:after="0" w:line="240" w:lineRule="auto"/>
        <w:contextualSpacing/>
        <w:rPr>
          <w:rFonts w:ascii="Arial" w:hAnsi="Arial" w:cs="Arial"/>
          <w:sz w:val="24"/>
          <w:szCs w:val="24"/>
        </w:rPr>
      </w:pPr>
      <w:r w:rsidRPr="00A82BBD">
        <w:rPr>
          <w:rFonts w:ascii="Arial" w:hAnsi="Arial" w:cs="Arial"/>
          <w:sz w:val="24"/>
          <w:szCs w:val="24"/>
        </w:rPr>
        <w:t>(modified from Dijkers, 2015)</w:t>
      </w:r>
    </w:p>
    <w:p w14:paraId="6703865B" w14:textId="77777777" w:rsidR="00440B6E" w:rsidRPr="00A82BBD" w:rsidRDefault="00440B6E" w:rsidP="00D06FDE">
      <w:pPr>
        <w:spacing w:after="0" w:line="240" w:lineRule="auto"/>
        <w:contextualSpacing/>
        <w:rPr>
          <w:rFonts w:ascii="Arial" w:hAnsi="Arial" w:cs="Arial"/>
          <w:sz w:val="24"/>
          <w:szCs w:val="24"/>
        </w:rPr>
      </w:pPr>
      <w:r w:rsidRPr="00A82BBD">
        <w:rPr>
          <w:rFonts w:ascii="Arial" w:hAnsi="Arial" w:cs="Arial"/>
          <w:sz w:val="24"/>
          <w:szCs w:val="24"/>
        </w:rPr>
        <w:t>Term and Steps Involved:</w:t>
      </w:r>
    </w:p>
    <w:p w14:paraId="0D4635B1" w14:textId="77777777" w:rsidR="00440B6E" w:rsidRPr="00A82BBD" w:rsidRDefault="00440B6E" w:rsidP="003F2AD0">
      <w:pPr>
        <w:numPr>
          <w:ilvl w:val="0"/>
          <w:numId w:val="13"/>
        </w:numPr>
        <w:spacing w:after="0" w:line="240" w:lineRule="auto"/>
        <w:ind w:left="360"/>
        <w:contextualSpacing/>
        <w:rPr>
          <w:rFonts w:ascii="Arial" w:hAnsi="Arial" w:cs="Arial"/>
          <w:sz w:val="24"/>
          <w:szCs w:val="24"/>
        </w:rPr>
      </w:pPr>
      <w:r w:rsidRPr="00A82BBD">
        <w:rPr>
          <w:rFonts w:ascii="Arial" w:hAnsi="Arial" w:cs="Arial"/>
          <w:sz w:val="24"/>
          <w:szCs w:val="24"/>
        </w:rPr>
        <w:t>Narrative Review – Review of literature that is unsystematically searched and minimally extracted to answer a broad question that may be vaguely stated.</w:t>
      </w:r>
    </w:p>
    <w:p w14:paraId="5986789A" w14:textId="77777777" w:rsidR="00440B6E" w:rsidRPr="00A82BBD" w:rsidRDefault="00440B6E" w:rsidP="003F2AD0">
      <w:pPr>
        <w:numPr>
          <w:ilvl w:val="0"/>
          <w:numId w:val="13"/>
        </w:numPr>
        <w:spacing w:after="0" w:line="240" w:lineRule="auto"/>
        <w:ind w:left="360"/>
        <w:contextualSpacing/>
        <w:rPr>
          <w:rFonts w:ascii="Arial" w:hAnsi="Arial" w:cs="Arial"/>
          <w:sz w:val="24"/>
          <w:szCs w:val="24"/>
        </w:rPr>
      </w:pPr>
      <w:r w:rsidRPr="00A82BBD">
        <w:rPr>
          <w:rFonts w:ascii="Arial" w:hAnsi="Arial" w:cs="Arial"/>
          <w:sz w:val="24"/>
          <w:szCs w:val="24"/>
        </w:rPr>
        <w:t>Evidence Mapping – Adds: explicit questions, systematic search for evidence, and tabular summaries of the nature and findings of the studies.</w:t>
      </w:r>
    </w:p>
    <w:p w14:paraId="16CD99B8" w14:textId="77777777" w:rsidR="00440B6E" w:rsidRPr="00A82BBD" w:rsidRDefault="00440B6E" w:rsidP="003F2AD0">
      <w:pPr>
        <w:numPr>
          <w:ilvl w:val="0"/>
          <w:numId w:val="13"/>
        </w:numPr>
        <w:spacing w:after="0" w:line="240" w:lineRule="auto"/>
        <w:ind w:left="360"/>
        <w:contextualSpacing/>
        <w:rPr>
          <w:rFonts w:ascii="Arial" w:hAnsi="Arial" w:cs="Arial"/>
          <w:sz w:val="24"/>
          <w:szCs w:val="24"/>
        </w:rPr>
      </w:pPr>
      <w:r w:rsidRPr="00A82BBD">
        <w:rPr>
          <w:rFonts w:ascii="Arial" w:hAnsi="Arial" w:cs="Arial"/>
          <w:sz w:val="24"/>
          <w:szCs w:val="24"/>
        </w:rPr>
        <w:t>Scoping Review – Adds: a narrative integration of the relevant evidence.</w:t>
      </w:r>
    </w:p>
    <w:p w14:paraId="688EDF4A" w14:textId="77777777" w:rsidR="00B83418" w:rsidRPr="00A82BBD" w:rsidRDefault="00B83418" w:rsidP="00D06FDE">
      <w:pPr>
        <w:pStyle w:val="Heading1"/>
        <w:contextualSpacing/>
        <w:rPr>
          <w:rFonts w:eastAsia="MS PGothic" w:hAnsi="Arial" w:cs="Arial"/>
          <w:b/>
          <w:bCs/>
          <w:color w:val="auto"/>
          <w:sz w:val="24"/>
          <w:szCs w:val="24"/>
        </w:rPr>
      </w:pPr>
    </w:p>
    <w:p w14:paraId="4C19039B" w14:textId="77777777" w:rsidR="00440B6E" w:rsidRPr="00A82BBD" w:rsidRDefault="00B83418"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18:</w:t>
      </w:r>
      <w:r w:rsidR="00440B6E" w:rsidRPr="00A82BBD">
        <w:rPr>
          <w:rFonts w:eastAsia="MS PGothic" w:hAnsi="Arial" w:cs="Arial"/>
          <w:b/>
          <w:bCs/>
          <w:color w:val="auto"/>
          <w:sz w:val="24"/>
          <w:szCs w:val="24"/>
        </w:rPr>
        <w:t xml:space="preserve"> Possible Ordering of Knowledge-Synthesis Methodologies cont.</w:t>
      </w:r>
    </w:p>
    <w:p w14:paraId="76AC3675" w14:textId="77777777" w:rsidR="00440B6E" w:rsidRPr="00A82BBD" w:rsidRDefault="00440B6E" w:rsidP="00D06FDE">
      <w:pPr>
        <w:spacing w:after="0" w:line="240" w:lineRule="auto"/>
        <w:contextualSpacing/>
        <w:rPr>
          <w:rFonts w:ascii="Arial" w:hAnsi="Arial" w:cs="Arial"/>
          <w:sz w:val="24"/>
          <w:szCs w:val="24"/>
        </w:rPr>
      </w:pPr>
      <w:r w:rsidRPr="00A82BBD">
        <w:rPr>
          <w:rFonts w:ascii="Arial" w:hAnsi="Arial" w:cs="Arial"/>
          <w:sz w:val="24"/>
          <w:szCs w:val="24"/>
        </w:rPr>
        <w:t>(modified from Dijkers, 2015)</w:t>
      </w:r>
    </w:p>
    <w:p w14:paraId="47B22EF3" w14:textId="77777777" w:rsidR="00440B6E" w:rsidRPr="00A82BBD" w:rsidRDefault="00440B6E" w:rsidP="00D06FDE">
      <w:pPr>
        <w:spacing w:after="0" w:line="240" w:lineRule="auto"/>
        <w:contextualSpacing/>
        <w:rPr>
          <w:rFonts w:ascii="Arial" w:hAnsi="Arial" w:cs="Arial"/>
          <w:sz w:val="24"/>
          <w:szCs w:val="24"/>
        </w:rPr>
      </w:pPr>
      <w:r w:rsidRPr="00A82BBD">
        <w:rPr>
          <w:rFonts w:ascii="Arial" w:hAnsi="Arial" w:cs="Arial"/>
          <w:sz w:val="24"/>
          <w:szCs w:val="24"/>
        </w:rPr>
        <w:t>Term and Steps Involved:</w:t>
      </w:r>
    </w:p>
    <w:p w14:paraId="19BFF147" w14:textId="77777777" w:rsidR="00440B6E" w:rsidRPr="00A82BBD" w:rsidRDefault="00440B6E" w:rsidP="00D06FDE">
      <w:pPr>
        <w:spacing w:after="0" w:line="240" w:lineRule="auto"/>
        <w:contextualSpacing/>
        <w:rPr>
          <w:rFonts w:ascii="Arial" w:hAnsi="Arial" w:cs="Arial"/>
          <w:sz w:val="24"/>
          <w:szCs w:val="24"/>
        </w:rPr>
      </w:pPr>
      <w:r w:rsidRPr="00A82BBD">
        <w:rPr>
          <w:rFonts w:ascii="Arial" w:hAnsi="Arial" w:cs="Arial"/>
          <w:sz w:val="24"/>
          <w:szCs w:val="24"/>
        </w:rPr>
        <w:t>4A. Quantitative Systematic Review</w:t>
      </w:r>
    </w:p>
    <w:p w14:paraId="7397F1D4" w14:textId="77777777" w:rsidR="00440B6E" w:rsidRPr="00A82BBD" w:rsidRDefault="00440B6E" w:rsidP="00D06FDE">
      <w:pPr>
        <w:spacing w:after="0" w:line="240" w:lineRule="auto"/>
        <w:contextualSpacing/>
        <w:rPr>
          <w:rFonts w:ascii="Arial" w:hAnsi="Arial" w:cs="Arial"/>
          <w:sz w:val="24"/>
          <w:szCs w:val="24"/>
        </w:rPr>
      </w:pPr>
      <w:r w:rsidRPr="00A82BBD">
        <w:rPr>
          <w:rFonts w:ascii="Arial" w:hAnsi="Arial" w:cs="Arial"/>
          <w:sz w:val="24"/>
          <w:szCs w:val="24"/>
        </w:rPr>
        <w:t xml:space="preserve">4B. Qualitative Systematic Review </w:t>
      </w:r>
    </w:p>
    <w:p w14:paraId="27254555" w14:textId="532246B0" w:rsidR="00440B6E" w:rsidRPr="00A82BBD" w:rsidRDefault="00440B6E" w:rsidP="003F2AD0">
      <w:pPr>
        <w:spacing w:after="0" w:line="240" w:lineRule="auto"/>
        <w:ind w:left="450" w:hanging="450"/>
        <w:contextualSpacing/>
        <w:rPr>
          <w:rFonts w:ascii="Arial" w:hAnsi="Arial" w:cs="Arial"/>
          <w:sz w:val="24"/>
          <w:szCs w:val="24"/>
        </w:rPr>
      </w:pPr>
      <w:r w:rsidRPr="00A82BBD">
        <w:rPr>
          <w:rFonts w:ascii="Arial" w:hAnsi="Arial" w:cs="Arial"/>
          <w:sz w:val="24"/>
          <w:szCs w:val="24"/>
        </w:rPr>
        <w:t>5</w:t>
      </w:r>
      <w:r w:rsidR="003F2AD0">
        <w:rPr>
          <w:rFonts w:ascii="Arial" w:hAnsi="Arial" w:cs="Arial"/>
          <w:sz w:val="24"/>
          <w:szCs w:val="24"/>
        </w:rPr>
        <w:tab/>
      </w:r>
      <w:r w:rsidRPr="00A82BBD">
        <w:rPr>
          <w:rFonts w:ascii="Arial" w:hAnsi="Arial" w:cs="Arial"/>
          <w:sz w:val="24"/>
          <w:szCs w:val="24"/>
        </w:rPr>
        <w:t>Meta-Analysis – Adds: a quantitative synthesis of the evidence based on statistical pooling of th</w:t>
      </w:r>
      <w:r w:rsidR="00EA1425" w:rsidRPr="00A82BBD">
        <w:rPr>
          <w:rFonts w:ascii="Arial" w:hAnsi="Arial" w:cs="Arial"/>
          <w:sz w:val="24"/>
          <w:szCs w:val="24"/>
        </w:rPr>
        <w:t>e findings of studies selected.</w:t>
      </w:r>
    </w:p>
    <w:p w14:paraId="5BE19655" w14:textId="77777777" w:rsidR="00D06FDE" w:rsidRPr="00A82BBD" w:rsidRDefault="00D06FDE" w:rsidP="00D06FDE">
      <w:pPr>
        <w:pStyle w:val="Heading1"/>
        <w:contextualSpacing/>
        <w:rPr>
          <w:rFonts w:eastAsia="MS PGothic" w:hAnsi="Arial" w:cs="Arial"/>
          <w:b/>
          <w:bCs/>
          <w:color w:val="auto"/>
          <w:sz w:val="24"/>
          <w:szCs w:val="24"/>
        </w:rPr>
      </w:pPr>
    </w:p>
    <w:p w14:paraId="78512D84" w14:textId="77777777" w:rsidR="005B265D" w:rsidRPr="00A82BBD" w:rsidRDefault="00EA1425"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19:</w:t>
      </w:r>
      <w:r w:rsidR="00B83418" w:rsidRPr="00A82BBD">
        <w:rPr>
          <w:rFonts w:eastAsia="MS PGothic" w:hAnsi="Arial" w:cs="Arial"/>
          <w:b/>
          <w:bCs/>
          <w:color w:val="auto"/>
          <w:sz w:val="24"/>
          <w:szCs w:val="24"/>
        </w:rPr>
        <w:t xml:space="preserve"> What’s the Value of </w:t>
      </w:r>
      <w:r w:rsidRPr="00A82BBD">
        <w:rPr>
          <w:rFonts w:eastAsia="MS PGothic" w:hAnsi="Arial" w:cs="Arial"/>
          <w:b/>
          <w:bCs/>
          <w:color w:val="auto"/>
          <w:sz w:val="24"/>
          <w:szCs w:val="24"/>
        </w:rPr>
        <w:t>a Scoping Review</w:t>
      </w:r>
      <w:r w:rsidR="005B265D" w:rsidRPr="00A82BBD">
        <w:rPr>
          <w:rFonts w:eastAsia="MS PGothic" w:hAnsi="Arial" w:cs="Arial"/>
          <w:b/>
          <w:bCs/>
          <w:color w:val="auto"/>
          <w:sz w:val="24"/>
          <w:szCs w:val="24"/>
        </w:rPr>
        <w:t>?</w:t>
      </w:r>
    </w:p>
    <w:p w14:paraId="5D4C1DB5" w14:textId="77777777" w:rsidR="00EA1425" w:rsidRPr="00A82BBD" w:rsidRDefault="00EA1425" w:rsidP="00D06FDE">
      <w:pPr>
        <w:spacing w:after="0" w:line="240" w:lineRule="auto"/>
        <w:contextualSpacing/>
        <w:rPr>
          <w:rFonts w:ascii="Arial" w:hAnsi="Arial" w:cs="Arial"/>
          <w:sz w:val="24"/>
          <w:szCs w:val="24"/>
        </w:rPr>
      </w:pPr>
    </w:p>
    <w:p w14:paraId="4C1C933A" w14:textId="77777777" w:rsidR="005B265D" w:rsidRPr="00A82BBD" w:rsidRDefault="00EA1425" w:rsidP="00D06FDE">
      <w:pPr>
        <w:spacing w:after="0" w:line="240" w:lineRule="auto"/>
        <w:contextualSpacing/>
        <w:rPr>
          <w:rFonts w:ascii="Arial" w:hAnsi="Arial" w:cs="Arial"/>
          <w:b/>
          <w:sz w:val="24"/>
          <w:szCs w:val="24"/>
        </w:rPr>
      </w:pPr>
      <w:r w:rsidRPr="00A82BBD">
        <w:rPr>
          <w:rFonts w:ascii="Arial" w:hAnsi="Arial" w:cs="Arial"/>
          <w:b/>
          <w:sz w:val="24"/>
          <w:szCs w:val="24"/>
        </w:rPr>
        <w:lastRenderedPageBreak/>
        <w:t>Slide 20:</w:t>
      </w:r>
      <w:r w:rsidR="00712E11" w:rsidRPr="00A82BBD">
        <w:rPr>
          <w:rFonts w:ascii="Arial" w:hAnsi="Arial" w:cs="Arial"/>
          <w:b/>
          <w:sz w:val="24"/>
          <w:szCs w:val="24"/>
        </w:rPr>
        <w:t xml:space="preserve"> </w:t>
      </w:r>
      <w:r w:rsidR="005B265D" w:rsidRPr="00A82BBD">
        <w:rPr>
          <w:rFonts w:ascii="Arial" w:eastAsia="MS PGothic" w:hAnsi="Arial" w:cs="Arial"/>
          <w:b/>
          <w:bCs/>
          <w:sz w:val="24"/>
          <w:szCs w:val="24"/>
        </w:rPr>
        <w:t>1 - How Can a Scoping Review Inform Disability and Rehabilitation Research?</w:t>
      </w:r>
    </w:p>
    <w:p w14:paraId="7F48F62D" w14:textId="77777777" w:rsidR="005B265D" w:rsidRPr="00A82BBD" w:rsidRDefault="005B265D" w:rsidP="005B265D">
      <w:pPr>
        <w:pStyle w:val="Heading2"/>
        <w:numPr>
          <w:ilvl w:val="0"/>
          <w:numId w:val="14"/>
        </w:numPr>
        <w:contextualSpacing/>
        <w:rPr>
          <w:rFonts w:hAnsi="Arial" w:cs="Arial"/>
          <w:bCs/>
          <w:sz w:val="24"/>
          <w:szCs w:val="24"/>
        </w:rPr>
      </w:pPr>
      <w:r w:rsidRPr="00A82BBD">
        <w:rPr>
          <w:rFonts w:hAnsi="Arial" w:cs="Arial"/>
          <w:bCs/>
          <w:sz w:val="24"/>
          <w:szCs w:val="24"/>
        </w:rPr>
        <w:t>Provides an organized summary of extant literature</w:t>
      </w:r>
    </w:p>
    <w:p w14:paraId="2D1921F2" w14:textId="77777777" w:rsidR="005B265D" w:rsidRPr="00A82BBD" w:rsidRDefault="005B265D" w:rsidP="005B265D">
      <w:pPr>
        <w:pStyle w:val="Heading2"/>
        <w:numPr>
          <w:ilvl w:val="0"/>
          <w:numId w:val="14"/>
        </w:numPr>
        <w:contextualSpacing/>
        <w:rPr>
          <w:rFonts w:hAnsi="Arial" w:cs="Arial"/>
          <w:bCs/>
          <w:sz w:val="24"/>
          <w:szCs w:val="24"/>
        </w:rPr>
      </w:pPr>
      <w:r w:rsidRPr="00A82BBD">
        <w:rPr>
          <w:rFonts w:hAnsi="Arial" w:cs="Arial"/>
          <w:bCs/>
          <w:sz w:val="24"/>
          <w:szCs w:val="24"/>
        </w:rPr>
        <w:t>Provides a bases for dissemination of methods, findings, and conclusions</w:t>
      </w:r>
    </w:p>
    <w:p w14:paraId="383815A9" w14:textId="77777777" w:rsidR="005B265D" w:rsidRPr="00A82BBD" w:rsidRDefault="005B265D" w:rsidP="005B265D">
      <w:pPr>
        <w:pStyle w:val="Heading2"/>
        <w:numPr>
          <w:ilvl w:val="0"/>
          <w:numId w:val="14"/>
        </w:numPr>
        <w:contextualSpacing/>
        <w:rPr>
          <w:rFonts w:hAnsi="Arial" w:cs="Arial"/>
          <w:bCs/>
          <w:sz w:val="24"/>
          <w:szCs w:val="24"/>
        </w:rPr>
      </w:pPr>
      <w:r w:rsidRPr="00A82BBD">
        <w:rPr>
          <w:rFonts w:hAnsi="Arial" w:cs="Arial"/>
          <w:bCs/>
          <w:sz w:val="24"/>
          <w:szCs w:val="24"/>
        </w:rPr>
        <w:t>Demonstrates the breadth and depth of description, research, advancements, and needs in the subject area</w:t>
      </w:r>
    </w:p>
    <w:p w14:paraId="5AA3B894" w14:textId="77777777" w:rsidR="00712E11" w:rsidRPr="00A82BBD" w:rsidRDefault="00712E11" w:rsidP="00D06FDE">
      <w:pPr>
        <w:spacing w:after="0" w:line="240" w:lineRule="auto"/>
        <w:contextualSpacing/>
        <w:rPr>
          <w:rFonts w:ascii="Arial" w:hAnsi="Arial" w:cs="Arial"/>
          <w:sz w:val="24"/>
          <w:szCs w:val="24"/>
        </w:rPr>
      </w:pPr>
    </w:p>
    <w:p w14:paraId="55ECEAD8" w14:textId="77777777" w:rsidR="005B265D" w:rsidRPr="00A82BBD" w:rsidRDefault="00712E1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21: </w:t>
      </w:r>
      <w:r w:rsidR="005B265D" w:rsidRPr="00A82BBD">
        <w:rPr>
          <w:rFonts w:eastAsia="MS PGothic" w:hAnsi="Arial" w:cs="Arial"/>
          <w:b/>
          <w:bCs/>
          <w:color w:val="auto"/>
          <w:sz w:val="24"/>
          <w:szCs w:val="24"/>
        </w:rPr>
        <w:t>2 - How Can a Scoping Review Inform Disability and Rehabilitation Research?</w:t>
      </w:r>
    </w:p>
    <w:p w14:paraId="7CFA3B94" w14:textId="77777777" w:rsidR="005B265D" w:rsidRPr="00A82BBD" w:rsidRDefault="005B265D" w:rsidP="005B265D">
      <w:pPr>
        <w:pStyle w:val="Heading2"/>
        <w:numPr>
          <w:ilvl w:val="0"/>
          <w:numId w:val="15"/>
        </w:numPr>
        <w:contextualSpacing/>
        <w:rPr>
          <w:rFonts w:hAnsi="Arial" w:cs="Arial"/>
          <w:bCs/>
          <w:sz w:val="24"/>
          <w:szCs w:val="24"/>
        </w:rPr>
      </w:pPr>
      <w:r w:rsidRPr="00A82BBD">
        <w:rPr>
          <w:rFonts w:hAnsi="Arial" w:cs="Arial"/>
          <w:bCs/>
          <w:sz w:val="24"/>
          <w:szCs w:val="24"/>
        </w:rPr>
        <w:t>Guide in the development and adoption of policy in the subject area</w:t>
      </w:r>
    </w:p>
    <w:p w14:paraId="26CC982D" w14:textId="77777777" w:rsidR="005B265D" w:rsidRPr="00A82BBD" w:rsidRDefault="005B265D" w:rsidP="005B265D">
      <w:pPr>
        <w:pStyle w:val="Heading2"/>
        <w:numPr>
          <w:ilvl w:val="0"/>
          <w:numId w:val="15"/>
        </w:numPr>
        <w:contextualSpacing/>
        <w:rPr>
          <w:rFonts w:hAnsi="Arial" w:cs="Arial"/>
          <w:bCs/>
          <w:sz w:val="24"/>
          <w:szCs w:val="24"/>
        </w:rPr>
      </w:pPr>
      <w:r w:rsidRPr="00A82BBD">
        <w:rPr>
          <w:rFonts w:hAnsi="Arial" w:cs="Arial"/>
          <w:bCs/>
          <w:sz w:val="24"/>
          <w:szCs w:val="24"/>
        </w:rPr>
        <w:t>Provide basis for a full systematic review and analysis</w:t>
      </w:r>
    </w:p>
    <w:p w14:paraId="11F6B01F" w14:textId="77777777" w:rsidR="005B265D" w:rsidRPr="00A82BBD" w:rsidRDefault="005B265D" w:rsidP="005B265D">
      <w:pPr>
        <w:pStyle w:val="Heading2"/>
        <w:numPr>
          <w:ilvl w:val="0"/>
          <w:numId w:val="15"/>
        </w:numPr>
        <w:contextualSpacing/>
        <w:rPr>
          <w:rFonts w:hAnsi="Arial" w:cs="Arial"/>
          <w:bCs/>
          <w:sz w:val="24"/>
          <w:szCs w:val="24"/>
        </w:rPr>
      </w:pPr>
      <w:r w:rsidRPr="00A82BBD">
        <w:rPr>
          <w:rFonts w:hAnsi="Arial" w:cs="Arial"/>
          <w:bCs/>
          <w:sz w:val="24"/>
          <w:szCs w:val="24"/>
        </w:rPr>
        <w:t>Refine the nature of specific issues</w:t>
      </w:r>
    </w:p>
    <w:p w14:paraId="3FCF4A76" w14:textId="77777777" w:rsidR="00712E11" w:rsidRPr="00A82BBD" w:rsidRDefault="00712E11" w:rsidP="00D06FDE">
      <w:pPr>
        <w:pStyle w:val="Heading1"/>
        <w:contextualSpacing/>
        <w:rPr>
          <w:rFonts w:eastAsia="MS PGothic" w:hAnsi="Arial" w:cs="Arial"/>
          <w:bCs/>
          <w:color w:val="auto"/>
          <w:sz w:val="24"/>
          <w:szCs w:val="24"/>
        </w:rPr>
      </w:pPr>
    </w:p>
    <w:p w14:paraId="0E68695C" w14:textId="77777777" w:rsidR="005B265D" w:rsidRPr="00A82BBD" w:rsidRDefault="00712E1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22: Primary Consumer Audience </w:t>
      </w:r>
      <w:r w:rsidR="005B265D" w:rsidRPr="00A82BBD">
        <w:rPr>
          <w:rFonts w:eastAsia="MS PGothic" w:hAnsi="Arial" w:cs="Arial"/>
          <w:b/>
          <w:bCs/>
          <w:color w:val="auto"/>
          <w:sz w:val="24"/>
          <w:szCs w:val="24"/>
        </w:rPr>
        <w:t>for a Scoping Review</w:t>
      </w:r>
    </w:p>
    <w:p w14:paraId="569EB5C1" w14:textId="77777777" w:rsidR="005B265D" w:rsidRPr="00A82BBD" w:rsidRDefault="005B265D" w:rsidP="005B265D">
      <w:pPr>
        <w:pStyle w:val="Heading2"/>
        <w:numPr>
          <w:ilvl w:val="0"/>
          <w:numId w:val="16"/>
        </w:numPr>
        <w:contextualSpacing/>
        <w:rPr>
          <w:rFonts w:hAnsi="Arial" w:cs="Arial"/>
          <w:bCs/>
          <w:sz w:val="24"/>
          <w:szCs w:val="24"/>
        </w:rPr>
      </w:pPr>
      <w:r w:rsidRPr="00A82BBD">
        <w:rPr>
          <w:rFonts w:hAnsi="Arial" w:cs="Arial"/>
          <w:bCs/>
          <w:sz w:val="24"/>
          <w:szCs w:val="24"/>
        </w:rPr>
        <w:t xml:space="preserve">New and Senior Researchers looking to identify research needs </w:t>
      </w:r>
    </w:p>
    <w:p w14:paraId="21AF83F5" w14:textId="77777777" w:rsidR="005B265D" w:rsidRPr="00A82BBD" w:rsidRDefault="005B265D" w:rsidP="005B265D">
      <w:pPr>
        <w:pStyle w:val="Heading2"/>
        <w:numPr>
          <w:ilvl w:val="0"/>
          <w:numId w:val="16"/>
        </w:numPr>
        <w:contextualSpacing/>
        <w:rPr>
          <w:rFonts w:hAnsi="Arial" w:cs="Arial"/>
          <w:bCs/>
          <w:sz w:val="24"/>
          <w:szCs w:val="24"/>
        </w:rPr>
      </w:pPr>
      <w:r w:rsidRPr="00A82BBD">
        <w:rPr>
          <w:rFonts w:hAnsi="Arial" w:cs="Arial"/>
          <w:bCs/>
          <w:sz w:val="24"/>
          <w:szCs w:val="24"/>
        </w:rPr>
        <w:t xml:space="preserve">Graduate and Undergraduate Students in training </w:t>
      </w:r>
    </w:p>
    <w:p w14:paraId="6566157C" w14:textId="77777777" w:rsidR="005B265D" w:rsidRPr="00A82BBD" w:rsidRDefault="005B265D" w:rsidP="005B265D">
      <w:pPr>
        <w:pStyle w:val="Heading2"/>
        <w:numPr>
          <w:ilvl w:val="0"/>
          <w:numId w:val="16"/>
        </w:numPr>
        <w:contextualSpacing/>
        <w:rPr>
          <w:rFonts w:hAnsi="Arial" w:cs="Arial"/>
          <w:bCs/>
          <w:sz w:val="24"/>
          <w:szCs w:val="24"/>
        </w:rPr>
      </w:pPr>
      <w:r w:rsidRPr="00A82BBD">
        <w:rPr>
          <w:rFonts w:hAnsi="Arial" w:cs="Arial"/>
          <w:bCs/>
          <w:sz w:val="24"/>
          <w:szCs w:val="24"/>
        </w:rPr>
        <w:t>Clinicians looking for guidance on available research</w:t>
      </w:r>
    </w:p>
    <w:p w14:paraId="18531AD4" w14:textId="77777777" w:rsidR="005B265D" w:rsidRPr="00A82BBD" w:rsidRDefault="005B265D" w:rsidP="005B265D">
      <w:pPr>
        <w:pStyle w:val="Heading2"/>
        <w:numPr>
          <w:ilvl w:val="0"/>
          <w:numId w:val="16"/>
        </w:numPr>
        <w:contextualSpacing/>
        <w:rPr>
          <w:rFonts w:hAnsi="Arial" w:cs="Arial"/>
          <w:bCs/>
          <w:sz w:val="24"/>
          <w:szCs w:val="24"/>
        </w:rPr>
      </w:pPr>
      <w:r w:rsidRPr="00A82BBD">
        <w:rPr>
          <w:rFonts w:hAnsi="Arial" w:cs="Arial"/>
          <w:bCs/>
          <w:sz w:val="24"/>
          <w:szCs w:val="24"/>
        </w:rPr>
        <w:t>Patients/Consumers searching for latest information or research</w:t>
      </w:r>
    </w:p>
    <w:p w14:paraId="4738F641" w14:textId="77777777" w:rsidR="005B265D" w:rsidRPr="00A82BBD" w:rsidRDefault="005B265D" w:rsidP="00D06FDE">
      <w:pPr>
        <w:pStyle w:val="Heading2"/>
        <w:ind w:left="368" w:hanging="368"/>
        <w:contextualSpacing/>
        <w:rPr>
          <w:rFonts w:hAnsi="Arial" w:cs="Arial"/>
          <w:b/>
          <w:bCs/>
          <w:sz w:val="24"/>
          <w:szCs w:val="24"/>
        </w:rPr>
      </w:pPr>
    </w:p>
    <w:p w14:paraId="6F4C0123" w14:textId="77777777" w:rsidR="005B265D" w:rsidRPr="00A82BBD" w:rsidRDefault="005959EE"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23: Scoping Review: </w:t>
      </w:r>
      <w:r w:rsidR="005B265D" w:rsidRPr="00A82BBD">
        <w:rPr>
          <w:rFonts w:eastAsia="MS PGothic" w:hAnsi="Arial" w:cs="Arial"/>
          <w:b/>
          <w:bCs/>
          <w:color w:val="auto"/>
          <w:sz w:val="24"/>
          <w:szCs w:val="24"/>
        </w:rPr>
        <w:t>Strengths</w:t>
      </w:r>
    </w:p>
    <w:p w14:paraId="51D4A0A3" w14:textId="77777777" w:rsidR="005B265D" w:rsidRPr="00A82BBD" w:rsidRDefault="005B265D" w:rsidP="005B265D">
      <w:pPr>
        <w:pStyle w:val="Heading2"/>
        <w:numPr>
          <w:ilvl w:val="0"/>
          <w:numId w:val="17"/>
        </w:numPr>
        <w:contextualSpacing/>
        <w:rPr>
          <w:rFonts w:hAnsi="Arial" w:cs="Arial"/>
          <w:bCs/>
          <w:sz w:val="24"/>
          <w:szCs w:val="24"/>
        </w:rPr>
      </w:pPr>
      <w:r w:rsidRPr="00A82BBD">
        <w:rPr>
          <w:rFonts w:hAnsi="Arial" w:cs="Arial"/>
          <w:bCs/>
          <w:sz w:val="24"/>
          <w:szCs w:val="24"/>
        </w:rPr>
        <w:t>Identifies gaps in research and knowledge</w:t>
      </w:r>
    </w:p>
    <w:p w14:paraId="6523700B" w14:textId="77777777" w:rsidR="005B265D" w:rsidRPr="00A82BBD" w:rsidRDefault="005B265D" w:rsidP="005B265D">
      <w:pPr>
        <w:pStyle w:val="Heading2"/>
        <w:numPr>
          <w:ilvl w:val="0"/>
          <w:numId w:val="17"/>
        </w:numPr>
        <w:contextualSpacing/>
        <w:rPr>
          <w:rFonts w:hAnsi="Arial" w:cs="Arial"/>
          <w:bCs/>
          <w:sz w:val="24"/>
          <w:szCs w:val="24"/>
        </w:rPr>
      </w:pPr>
      <w:r w:rsidRPr="00A82BBD">
        <w:rPr>
          <w:rFonts w:hAnsi="Arial" w:cs="Arial"/>
          <w:bCs/>
          <w:sz w:val="24"/>
          <w:szCs w:val="24"/>
        </w:rPr>
        <w:t xml:space="preserve">Provides starting point for the size and sources of literature </w:t>
      </w:r>
    </w:p>
    <w:p w14:paraId="1B8E463E" w14:textId="77777777" w:rsidR="005B265D" w:rsidRPr="00A82BBD" w:rsidRDefault="005B265D" w:rsidP="005B265D">
      <w:pPr>
        <w:pStyle w:val="Heading2"/>
        <w:numPr>
          <w:ilvl w:val="0"/>
          <w:numId w:val="17"/>
        </w:numPr>
        <w:contextualSpacing/>
        <w:rPr>
          <w:rFonts w:hAnsi="Arial" w:cs="Arial"/>
          <w:bCs/>
          <w:sz w:val="24"/>
          <w:szCs w:val="24"/>
        </w:rPr>
      </w:pPr>
      <w:r w:rsidRPr="00A82BBD">
        <w:rPr>
          <w:rFonts w:hAnsi="Arial" w:cs="Arial"/>
          <w:bCs/>
          <w:sz w:val="24"/>
          <w:szCs w:val="24"/>
        </w:rPr>
        <w:t xml:space="preserve">Provide guide for full systematic review </w:t>
      </w:r>
    </w:p>
    <w:p w14:paraId="3C296FBF" w14:textId="77777777" w:rsidR="005B265D" w:rsidRPr="00A82BBD" w:rsidRDefault="005B265D" w:rsidP="005B265D">
      <w:pPr>
        <w:pStyle w:val="Heading2"/>
        <w:numPr>
          <w:ilvl w:val="0"/>
          <w:numId w:val="17"/>
        </w:numPr>
        <w:contextualSpacing/>
        <w:rPr>
          <w:rFonts w:hAnsi="Arial" w:cs="Arial"/>
          <w:bCs/>
          <w:sz w:val="24"/>
          <w:szCs w:val="24"/>
        </w:rPr>
      </w:pPr>
      <w:r w:rsidRPr="00A82BBD">
        <w:rPr>
          <w:rFonts w:hAnsi="Arial" w:cs="Arial"/>
          <w:bCs/>
          <w:sz w:val="24"/>
          <w:szCs w:val="24"/>
        </w:rPr>
        <w:t>Less resource intensive than other types of review</w:t>
      </w:r>
    </w:p>
    <w:p w14:paraId="1CB0C735" w14:textId="77777777" w:rsidR="005B265D" w:rsidRPr="00A82BBD" w:rsidRDefault="005B265D" w:rsidP="005B265D">
      <w:pPr>
        <w:pStyle w:val="Heading2"/>
        <w:numPr>
          <w:ilvl w:val="0"/>
          <w:numId w:val="17"/>
        </w:numPr>
        <w:contextualSpacing/>
        <w:rPr>
          <w:rFonts w:hAnsi="Arial" w:cs="Arial"/>
          <w:bCs/>
          <w:sz w:val="24"/>
          <w:szCs w:val="24"/>
        </w:rPr>
      </w:pPr>
      <w:r w:rsidRPr="00A82BBD">
        <w:rPr>
          <w:rFonts w:hAnsi="Arial" w:cs="Arial"/>
          <w:bCs/>
          <w:sz w:val="24"/>
          <w:szCs w:val="24"/>
        </w:rPr>
        <w:t>Can focus on how terms are used in the literature</w:t>
      </w:r>
    </w:p>
    <w:p w14:paraId="44D70768" w14:textId="77777777" w:rsidR="005B265D" w:rsidRPr="00A82BBD" w:rsidRDefault="005B265D" w:rsidP="005B265D">
      <w:pPr>
        <w:pStyle w:val="Heading2"/>
        <w:numPr>
          <w:ilvl w:val="0"/>
          <w:numId w:val="17"/>
        </w:numPr>
        <w:contextualSpacing/>
        <w:rPr>
          <w:rFonts w:hAnsi="Arial" w:cs="Arial"/>
          <w:bCs/>
          <w:sz w:val="24"/>
          <w:szCs w:val="24"/>
        </w:rPr>
      </w:pPr>
      <w:r w:rsidRPr="00A82BBD">
        <w:rPr>
          <w:rFonts w:hAnsi="Arial" w:cs="Arial"/>
          <w:bCs/>
          <w:sz w:val="24"/>
          <w:szCs w:val="24"/>
        </w:rPr>
        <w:t>Can identify basic issues, documents, or directives that guide in developing or evaluating policy and practice</w:t>
      </w:r>
    </w:p>
    <w:p w14:paraId="084401BE" w14:textId="77777777" w:rsidR="005B265D" w:rsidRPr="00A82BBD" w:rsidRDefault="005B265D" w:rsidP="00D06FDE">
      <w:pPr>
        <w:pStyle w:val="Heading2"/>
        <w:ind w:left="368" w:hanging="368"/>
        <w:contextualSpacing/>
        <w:rPr>
          <w:rFonts w:hAnsi="Arial" w:cs="Arial"/>
          <w:sz w:val="24"/>
          <w:szCs w:val="24"/>
        </w:rPr>
      </w:pPr>
    </w:p>
    <w:p w14:paraId="34038B26" w14:textId="77777777" w:rsidR="005B265D" w:rsidRPr="00A82BBD" w:rsidRDefault="005959EE"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24: Scoping Review: </w:t>
      </w:r>
      <w:r w:rsidR="005B265D" w:rsidRPr="00A82BBD">
        <w:rPr>
          <w:rFonts w:eastAsia="MS PGothic" w:hAnsi="Arial" w:cs="Arial"/>
          <w:b/>
          <w:bCs/>
          <w:color w:val="auto"/>
          <w:sz w:val="24"/>
          <w:szCs w:val="24"/>
        </w:rPr>
        <w:t>Weaknesses</w:t>
      </w:r>
    </w:p>
    <w:p w14:paraId="06FE0255" w14:textId="77777777" w:rsidR="005B265D" w:rsidRPr="00A82BBD" w:rsidRDefault="005B265D" w:rsidP="005B265D">
      <w:pPr>
        <w:pStyle w:val="Heading2"/>
        <w:numPr>
          <w:ilvl w:val="0"/>
          <w:numId w:val="18"/>
        </w:numPr>
        <w:contextualSpacing/>
        <w:rPr>
          <w:rFonts w:hAnsi="Arial" w:cs="Arial"/>
          <w:bCs/>
          <w:sz w:val="24"/>
          <w:szCs w:val="24"/>
        </w:rPr>
      </w:pPr>
      <w:r w:rsidRPr="00A82BBD">
        <w:rPr>
          <w:rFonts w:hAnsi="Arial" w:cs="Arial"/>
          <w:bCs/>
          <w:sz w:val="24"/>
          <w:szCs w:val="24"/>
        </w:rPr>
        <w:t>Scoping studies are always a ‘rapid response’</w:t>
      </w:r>
    </w:p>
    <w:p w14:paraId="59AC1BF8" w14:textId="77777777" w:rsidR="005B265D" w:rsidRPr="00A82BBD" w:rsidRDefault="005B265D" w:rsidP="005B265D">
      <w:pPr>
        <w:pStyle w:val="Heading2"/>
        <w:numPr>
          <w:ilvl w:val="0"/>
          <w:numId w:val="18"/>
        </w:numPr>
        <w:contextualSpacing/>
        <w:rPr>
          <w:rFonts w:hAnsi="Arial" w:cs="Arial"/>
          <w:bCs/>
          <w:sz w:val="24"/>
          <w:szCs w:val="24"/>
        </w:rPr>
      </w:pPr>
      <w:r w:rsidRPr="00A82BBD">
        <w:rPr>
          <w:rFonts w:hAnsi="Arial" w:cs="Arial"/>
          <w:bCs/>
          <w:sz w:val="24"/>
          <w:szCs w:val="24"/>
        </w:rPr>
        <w:t>Focus can be wide and shallow and not supportive of extended ‘what works’ reviews</w:t>
      </w:r>
    </w:p>
    <w:p w14:paraId="3AB9CF90" w14:textId="77777777" w:rsidR="005B265D" w:rsidRPr="00A82BBD" w:rsidRDefault="005B265D" w:rsidP="005B265D">
      <w:pPr>
        <w:pStyle w:val="Heading2"/>
        <w:numPr>
          <w:ilvl w:val="0"/>
          <w:numId w:val="18"/>
        </w:numPr>
        <w:contextualSpacing/>
        <w:rPr>
          <w:rFonts w:hAnsi="Arial" w:cs="Arial"/>
          <w:bCs/>
          <w:sz w:val="24"/>
          <w:szCs w:val="24"/>
        </w:rPr>
      </w:pPr>
      <w:r w:rsidRPr="00A82BBD">
        <w:rPr>
          <w:rFonts w:hAnsi="Arial" w:cs="Arial"/>
          <w:bCs/>
          <w:sz w:val="24"/>
          <w:szCs w:val="24"/>
        </w:rPr>
        <w:t>Can result in a limited or unsystematic review</w:t>
      </w:r>
    </w:p>
    <w:p w14:paraId="055C9252" w14:textId="77777777" w:rsidR="005B265D" w:rsidRPr="00A82BBD" w:rsidRDefault="005B265D" w:rsidP="005B265D">
      <w:pPr>
        <w:pStyle w:val="Heading2"/>
        <w:numPr>
          <w:ilvl w:val="0"/>
          <w:numId w:val="18"/>
        </w:numPr>
        <w:contextualSpacing/>
        <w:rPr>
          <w:rFonts w:hAnsi="Arial" w:cs="Arial"/>
          <w:bCs/>
          <w:sz w:val="24"/>
          <w:szCs w:val="24"/>
        </w:rPr>
      </w:pPr>
      <w:r w:rsidRPr="00A82BBD">
        <w:rPr>
          <w:rFonts w:hAnsi="Arial" w:cs="Arial"/>
          <w:bCs/>
          <w:sz w:val="24"/>
          <w:szCs w:val="24"/>
        </w:rPr>
        <w:t>Does not necessarily appraise the quality of evidence</w:t>
      </w:r>
    </w:p>
    <w:p w14:paraId="4B660072" w14:textId="77777777" w:rsidR="005B265D" w:rsidRPr="00A82BBD" w:rsidRDefault="005B265D" w:rsidP="005B265D">
      <w:pPr>
        <w:pStyle w:val="Heading2"/>
        <w:numPr>
          <w:ilvl w:val="0"/>
          <w:numId w:val="18"/>
        </w:numPr>
        <w:contextualSpacing/>
        <w:rPr>
          <w:rFonts w:hAnsi="Arial" w:cs="Arial"/>
          <w:bCs/>
          <w:sz w:val="24"/>
          <w:szCs w:val="24"/>
        </w:rPr>
      </w:pPr>
      <w:r w:rsidRPr="00A82BBD">
        <w:rPr>
          <w:rFonts w:hAnsi="Arial" w:cs="Arial"/>
          <w:bCs/>
          <w:sz w:val="24"/>
          <w:szCs w:val="24"/>
        </w:rPr>
        <w:t>Does not synthesize results</w:t>
      </w:r>
    </w:p>
    <w:p w14:paraId="232BF925" w14:textId="77777777" w:rsidR="005B265D" w:rsidRPr="00A82BBD" w:rsidRDefault="005B265D" w:rsidP="005B265D">
      <w:pPr>
        <w:pStyle w:val="Heading2"/>
        <w:numPr>
          <w:ilvl w:val="0"/>
          <w:numId w:val="18"/>
        </w:numPr>
        <w:contextualSpacing/>
        <w:rPr>
          <w:rFonts w:hAnsi="Arial" w:cs="Arial"/>
          <w:bCs/>
          <w:sz w:val="24"/>
          <w:szCs w:val="24"/>
        </w:rPr>
      </w:pPr>
      <w:r w:rsidRPr="00A82BBD">
        <w:rPr>
          <w:rFonts w:hAnsi="Arial" w:cs="Arial"/>
          <w:bCs/>
          <w:sz w:val="24"/>
          <w:szCs w:val="24"/>
        </w:rPr>
        <w:t xml:space="preserve">Scoping Reviews are “indicative and suggestive rather than definitive and prescriptive” (p.10) </w:t>
      </w:r>
    </w:p>
    <w:p w14:paraId="6901D136"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(Anderson et al., 2008)</w:t>
      </w:r>
    </w:p>
    <w:p w14:paraId="05C3FD7B" w14:textId="77777777" w:rsidR="005B265D" w:rsidRPr="00A82BBD" w:rsidRDefault="005B265D" w:rsidP="00D06FDE">
      <w:pPr>
        <w:pStyle w:val="Heading1"/>
        <w:contextualSpacing/>
        <w:rPr>
          <w:rFonts w:hAnsi="Arial" w:cs="Arial"/>
          <w:color w:val="auto"/>
          <w:sz w:val="24"/>
          <w:szCs w:val="24"/>
        </w:rPr>
      </w:pPr>
    </w:p>
    <w:p w14:paraId="4AE00AA2" w14:textId="77777777" w:rsidR="005B265D" w:rsidRPr="00A82BBD" w:rsidRDefault="005959EE" w:rsidP="00D06FDE">
      <w:pPr>
        <w:pStyle w:val="Heading2"/>
        <w:ind w:left="0" w:firstLine="0"/>
        <w:contextualSpacing/>
        <w:rPr>
          <w:rFonts w:eastAsia="MS PGothic" w:hAnsi="Arial" w:cs="Arial"/>
          <w:b/>
          <w:bCs/>
          <w:sz w:val="24"/>
          <w:szCs w:val="24"/>
        </w:rPr>
      </w:pPr>
      <w:r w:rsidRPr="00A82BBD">
        <w:rPr>
          <w:rFonts w:eastAsia="MS PGothic" w:hAnsi="Arial" w:cs="Arial"/>
          <w:b/>
          <w:bCs/>
          <w:sz w:val="24"/>
          <w:szCs w:val="24"/>
        </w:rPr>
        <w:t xml:space="preserve">Slide 25: </w:t>
      </w:r>
      <w:r w:rsidR="005B265D" w:rsidRPr="00A82BBD">
        <w:rPr>
          <w:rFonts w:eastAsia="MS PGothic" w:hAnsi="Arial" w:cs="Arial"/>
          <w:b/>
          <w:bCs/>
          <w:sz w:val="24"/>
          <w:szCs w:val="24"/>
        </w:rPr>
        <w:t>Examples of Scoping Reviews</w:t>
      </w:r>
    </w:p>
    <w:p w14:paraId="1004D67A" w14:textId="77777777" w:rsidR="005959EE" w:rsidRPr="00A82BBD" w:rsidRDefault="005959EE" w:rsidP="00D06FDE">
      <w:pPr>
        <w:pStyle w:val="Heading1"/>
        <w:contextualSpacing/>
        <w:rPr>
          <w:rFonts w:eastAsia="MS PGothic" w:hAnsi="Arial" w:cs="Arial"/>
          <w:b/>
          <w:bCs/>
          <w:color w:val="auto"/>
          <w:sz w:val="24"/>
          <w:szCs w:val="24"/>
        </w:rPr>
      </w:pPr>
    </w:p>
    <w:p w14:paraId="24A4AFD5" w14:textId="77777777" w:rsidR="005B265D" w:rsidRPr="00A82BBD" w:rsidRDefault="005959EE" w:rsidP="00D06FDE">
      <w:pPr>
        <w:pStyle w:val="Heading1"/>
        <w:contextualSpacing/>
        <w:rPr>
          <w:rFonts w:eastAsia="MS PGothic" w:hAnsi="Arial" w:cs="Arial"/>
          <w:color w:val="auto"/>
          <w:sz w:val="24"/>
          <w:szCs w:val="24"/>
        </w:rPr>
      </w:pPr>
      <w:r w:rsidRPr="00A82BBD">
        <w:rPr>
          <w:rFonts w:eastAsia="MS PGothic" w:hAnsi="Arial" w:cs="Arial"/>
          <w:b/>
          <w:bCs/>
          <w:color w:val="auto"/>
          <w:sz w:val="24"/>
          <w:szCs w:val="24"/>
        </w:rPr>
        <w:t xml:space="preserve">Slide 26: </w:t>
      </w:r>
      <w:r w:rsidR="005B265D" w:rsidRPr="00A82BBD">
        <w:rPr>
          <w:rFonts w:eastAsia="MS PGothic" w:hAnsi="Arial" w:cs="Arial"/>
          <w:b/>
          <w:bCs/>
          <w:color w:val="auto"/>
          <w:sz w:val="24"/>
          <w:szCs w:val="24"/>
        </w:rPr>
        <w:t>Example 1</w:t>
      </w:r>
    </w:p>
    <w:p w14:paraId="5CFA49FB"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Workplace Accommodations f</w:t>
      </w:r>
      <w:r w:rsidR="005959EE" w:rsidRPr="00A82BBD">
        <w:rPr>
          <w:rFonts w:hAnsi="Arial" w:cs="Arial"/>
          <w:bCs/>
          <w:sz w:val="24"/>
          <w:szCs w:val="24"/>
        </w:rPr>
        <w:t xml:space="preserve">or People with Mental Illness: </w:t>
      </w:r>
      <w:r w:rsidRPr="00A82BBD">
        <w:rPr>
          <w:rFonts w:hAnsi="Arial" w:cs="Arial"/>
          <w:bCs/>
          <w:sz w:val="24"/>
          <w:szCs w:val="24"/>
        </w:rPr>
        <w:t>A Scoping Review</w:t>
      </w:r>
    </w:p>
    <w:p w14:paraId="08F50697"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(McDowell &amp; Fossey, 2015)</w:t>
      </w:r>
    </w:p>
    <w:p w14:paraId="3B0A919E" w14:textId="77777777" w:rsidR="005B265D" w:rsidRPr="00A82BBD" w:rsidRDefault="005B265D" w:rsidP="00D06FDE">
      <w:pPr>
        <w:pStyle w:val="Heading1"/>
        <w:contextualSpacing/>
        <w:rPr>
          <w:rFonts w:hAnsi="Arial" w:cs="Arial"/>
          <w:color w:val="auto"/>
          <w:sz w:val="24"/>
          <w:szCs w:val="24"/>
        </w:rPr>
      </w:pPr>
    </w:p>
    <w:p w14:paraId="1F812E2C" w14:textId="77777777" w:rsidR="005959EE" w:rsidRPr="00A82BBD" w:rsidRDefault="005959EE" w:rsidP="00D06FDE">
      <w:pPr>
        <w:pStyle w:val="Heading1"/>
        <w:contextualSpacing/>
        <w:rPr>
          <w:rFonts w:eastAsia="MS PGothic" w:hAnsi="Arial" w:cs="Arial"/>
          <w:b/>
          <w:color w:val="auto"/>
          <w:sz w:val="24"/>
          <w:szCs w:val="24"/>
        </w:rPr>
      </w:pPr>
      <w:r w:rsidRPr="00A82BBD">
        <w:rPr>
          <w:rFonts w:eastAsia="MS PGothic" w:hAnsi="Arial" w:cs="Arial"/>
          <w:b/>
          <w:bCs/>
          <w:color w:val="auto"/>
          <w:sz w:val="24"/>
          <w:szCs w:val="24"/>
        </w:rPr>
        <w:t xml:space="preserve">Slide 27: </w:t>
      </w:r>
      <w:r w:rsidRPr="00A82BBD">
        <w:rPr>
          <w:rFonts w:hAnsi="Arial" w:cs="Arial"/>
          <w:b/>
          <w:bCs/>
          <w:color w:val="auto"/>
          <w:sz w:val="24"/>
          <w:szCs w:val="24"/>
        </w:rPr>
        <w:t>Workplace Accommodations f</w:t>
      </w:r>
      <w:r w:rsidRPr="00A82BBD">
        <w:rPr>
          <w:rFonts w:hAnsi="Arial" w:cs="Arial"/>
          <w:b/>
          <w:bCs/>
          <w:sz w:val="24"/>
          <w:szCs w:val="24"/>
        </w:rPr>
        <w:t>or People with Mental Illness</w:t>
      </w:r>
    </w:p>
    <w:p w14:paraId="3C1318A0" w14:textId="64FEB4D0"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lastRenderedPageBreak/>
        <w:t>Purpose: “….to investigate the research evidence about the types and frequencies of workplace accommodations provided for employees with mental illness, as well as their associated costs and outcomes.” (p. 206)</w:t>
      </w:r>
    </w:p>
    <w:p w14:paraId="43A4885E"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(McDowell &amp; Fossey, 2015)</w:t>
      </w:r>
    </w:p>
    <w:p w14:paraId="1A105A9D" w14:textId="77777777" w:rsidR="005B265D" w:rsidRPr="00A82BBD" w:rsidRDefault="005B265D" w:rsidP="00D06FDE">
      <w:pPr>
        <w:pStyle w:val="Heading2"/>
        <w:ind w:left="0" w:firstLine="0"/>
        <w:contextualSpacing/>
        <w:rPr>
          <w:rFonts w:hAnsi="Arial" w:cs="Arial"/>
          <w:bCs/>
          <w:sz w:val="24"/>
          <w:szCs w:val="24"/>
        </w:rPr>
      </w:pPr>
    </w:p>
    <w:p w14:paraId="0070F20F" w14:textId="77777777" w:rsidR="005B265D" w:rsidRPr="00A82BBD" w:rsidRDefault="005959EE" w:rsidP="00D06FDE">
      <w:pPr>
        <w:pStyle w:val="Heading2"/>
        <w:ind w:left="0" w:firstLine="0"/>
        <w:contextualSpacing/>
        <w:rPr>
          <w:rFonts w:hAnsi="Arial" w:cs="Arial"/>
          <w:bCs/>
          <w:sz w:val="24"/>
          <w:szCs w:val="24"/>
        </w:rPr>
      </w:pPr>
      <w:r w:rsidRPr="00A82BBD">
        <w:rPr>
          <w:rFonts w:eastAsia="MS PGothic" w:hAnsi="Arial" w:cs="Arial"/>
          <w:b/>
          <w:bCs/>
          <w:sz w:val="24"/>
          <w:szCs w:val="24"/>
        </w:rPr>
        <w:t xml:space="preserve">Slide 28: </w:t>
      </w:r>
      <w:r w:rsidRPr="00A82BBD">
        <w:rPr>
          <w:rFonts w:hAnsi="Arial" w:cs="Arial"/>
          <w:b/>
          <w:bCs/>
          <w:sz w:val="24"/>
          <w:szCs w:val="24"/>
        </w:rPr>
        <w:t>Workplace Accommodations for People with Mental Illness</w:t>
      </w:r>
    </w:p>
    <w:p w14:paraId="0802E5B2" w14:textId="77777777" w:rsidR="005B265D" w:rsidRPr="00A82BBD" w:rsidRDefault="005B265D" w:rsidP="00D06FDE">
      <w:pPr>
        <w:pStyle w:val="Heading2"/>
        <w:ind w:left="0" w:firstLine="0"/>
        <w:contextualSpacing/>
        <w:rPr>
          <w:rFonts w:hAnsi="Arial" w:cs="Arial"/>
          <w:sz w:val="24"/>
          <w:szCs w:val="24"/>
        </w:rPr>
      </w:pPr>
      <w:r w:rsidRPr="00A82BBD">
        <w:rPr>
          <w:rFonts w:hAnsi="Arial" w:cs="Arial"/>
          <w:bCs/>
          <w:sz w:val="24"/>
          <w:szCs w:val="24"/>
        </w:rPr>
        <w:t>Methodology</w:t>
      </w:r>
    </w:p>
    <w:p w14:paraId="723292A3" w14:textId="77777777" w:rsidR="005B265D" w:rsidRPr="00A82BBD" w:rsidRDefault="005B265D" w:rsidP="00D06FDE">
      <w:pPr>
        <w:pStyle w:val="Heading2"/>
        <w:ind w:left="0" w:firstLine="0"/>
        <w:contextualSpacing/>
        <w:rPr>
          <w:rFonts w:hAnsi="Arial" w:cs="Arial"/>
          <w:sz w:val="24"/>
          <w:szCs w:val="24"/>
        </w:rPr>
      </w:pPr>
    </w:p>
    <w:p w14:paraId="19306CAB" w14:textId="77777777" w:rsidR="005959EE" w:rsidRPr="00A82BBD" w:rsidRDefault="005959EE" w:rsidP="00D06FDE">
      <w:pPr>
        <w:pStyle w:val="Heading2"/>
        <w:ind w:left="0" w:firstLine="0"/>
        <w:contextualSpacing/>
        <w:rPr>
          <w:rFonts w:hAnsi="Arial" w:cs="Arial"/>
          <w:bCs/>
          <w:sz w:val="24"/>
          <w:szCs w:val="24"/>
        </w:rPr>
      </w:pPr>
      <w:r w:rsidRPr="00A82BBD">
        <w:rPr>
          <w:rFonts w:eastAsia="MS PGothic" w:hAnsi="Arial" w:cs="Arial"/>
          <w:b/>
          <w:bCs/>
          <w:sz w:val="24"/>
          <w:szCs w:val="24"/>
        </w:rPr>
        <w:t xml:space="preserve">Slide 29: </w:t>
      </w:r>
      <w:r w:rsidRPr="00A82BBD">
        <w:rPr>
          <w:rFonts w:hAnsi="Arial" w:cs="Arial"/>
          <w:b/>
          <w:bCs/>
          <w:sz w:val="24"/>
          <w:szCs w:val="24"/>
        </w:rPr>
        <w:t>Workplace Accommodations for People with Mental Illness</w:t>
      </w:r>
    </w:p>
    <w:p w14:paraId="71C59823" w14:textId="77777777" w:rsidR="005B265D" w:rsidRPr="00A82BBD" w:rsidRDefault="005959EE" w:rsidP="00D06FDE">
      <w:pPr>
        <w:pStyle w:val="Heading1"/>
        <w:contextualSpacing/>
        <w:rPr>
          <w:rFonts w:hAnsi="Arial" w:cs="Arial"/>
          <w:color w:val="auto"/>
          <w:sz w:val="24"/>
          <w:szCs w:val="24"/>
        </w:rPr>
      </w:pPr>
      <w:r w:rsidRPr="00A82BBD">
        <w:rPr>
          <w:rFonts w:hAnsi="Arial" w:cs="Arial"/>
          <w:bCs/>
          <w:color w:val="auto"/>
          <w:sz w:val="24"/>
          <w:szCs w:val="24"/>
        </w:rPr>
        <w:t>Methodology</w:t>
      </w:r>
    </w:p>
    <w:p w14:paraId="446A6383" w14:textId="77777777" w:rsidR="005959EE" w:rsidRPr="00A82BBD" w:rsidRDefault="005B265D" w:rsidP="005B265D">
      <w:pPr>
        <w:pStyle w:val="Heading2"/>
        <w:numPr>
          <w:ilvl w:val="0"/>
          <w:numId w:val="19"/>
        </w:numPr>
        <w:contextualSpacing/>
        <w:rPr>
          <w:rFonts w:hAnsi="Arial" w:cs="Arial"/>
          <w:bCs/>
          <w:sz w:val="24"/>
          <w:szCs w:val="24"/>
        </w:rPr>
      </w:pPr>
      <w:r w:rsidRPr="00A82BBD">
        <w:rPr>
          <w:rFonts w:hAnsi="Arial" w:cs="Arial"/>
          <w:bCs/>
          <w:sz w:val="24"/>
          <w:szCs w:val="24"/>
        </w:rPr>
        <w:t>Searched 5 databases for peer-reviewed articles that included:</w:t>
      </w:r>
    </w:p>
    <w:p w14:paraId="4078688A" w14:textId="77777777" w:rsidR="005B265D" w:rsidRPr="00A82BBD" w:rsidRDefault="005B265D" w:rsidP="005B265D">
      <w:pPr>
        <w:pStyle w:val="Heading2"/>
        <w:numPr>
          <w:ilvl w:val="1"/>
          <w:numId w:val="21"/>
        </w:numPr>
        <w:contextualSpacing/>
        <w:rPr>
          <w:rFonts w:hAnsi="Arial" w:cs="Arial"/>
          <w:bCs/>
          <w:sz w:val="24"/>
          <w:szCs w:val="24"/>
        </w:rPr>
      </w:pPr>
      <w:r w:rsidRPr="00A82BBD">
        <w:rPr>
          <w:rFonts w:hAnsi="Arial" w:cs="Arial"/>
          <w:bCs/>
          <w:sz w:val="24"/>
          <w:szCs w:val="24"/>
        </w:rPr>
        <w:t>Quantitative and Qualitative studies</w:t>
      </w:r>
      <w:r w:rsidRPr="00A82BBD">
        <w:rPr>
          <w:rFonts w:hAnsi="Arial" w:cs="Arial"/>
          <w:bCs/>
          <w:sz w:val="24"/>
          <w:szCs w:val="24"/>
        </w:rPr>
        <w:tab/>
      </w:r>
    </w:p>
    <w:p w14:paraId="664F48B4" w14:textId="77777777" w:rsidR="005B265D" w:rsidRPr="00A82BBD" w:rsidRDefault="005B265D" w:rsidP="005B265D">
      <w:pPr>
        <w:pStyle w:val="Heading4"/>
        <w:numPr>
          <w:ilvl w:val="1"/>
          <w:numId w:val="21"/>
        </w:numPr>
        <w:contextualSpacing/>
        <w:rPr>
          <w:rFonts w:ascii="Arial" w:hAnsi="Arial" w:cs="Arial"/>
          <w:bCs/>
          <w:sz w:val="24"/>
          <w:szCs w:val="24"/>
        </w:rPr>
      </w:pPr>
      <w:r w:rsidRPr="00A82BBD">
        <w:rPr>
          <w:rFonts w:ascii="Arial" w:hAnsi="Arial" w:cs="Arial"/>
          <w:bCs/>
          <w:sz w:val="24"/>
          <w:szCs w:val="24"/>
        </w:rPr>
        <w:t>Cohort studies</w:t>
      </w:r>
    </w:p>
    <w:p w14:paraId="0AA501AD" w14:textId="77777777" w:rsidR="005B265D" w:rsidRPr="00A82BBD" w:rsidRDefault="005B265D" w:rsidP="005B265D">
      <w:pPr>
        <w:pStyle w:val="Heading4"/>
        <w:numPr>
          <w:ilvl w:val="1"/>
          <w:numId w:val="21"/>
        </w:numPr>
        <w:contextualSpacing/>
        <w:rPr>
          <w:rFonts w:ascii="Arial" w:hAnsi="Arial" w:cs="Arial"/>
          <w:bCs/>
          <w:sz w:val="24"/>
          <w:szCs w:val="24"/>
        </w:rPr>
      </w:pPr>
      <w:r w:rsidRPr="00A82BBD">
        <w:rPr>
          <w:rFonts w:ascii="Arial" w:hAnsi="Arial" w:cs="Arial"/>
          <w:bCs/>
          <w:sz w:val="24"/>
          <w:szCs w:val="24"/>
        </w:rPr>
        <w:t>Phenomenological studies</w:t>
      </w:r>
    </w:p>
    <w:p w14:paraId="773E0CFB" w14:textId="77777777" w:rsidR="005B265D" w:rsidRPr="00A82BBD" w:rsidRDefault="005B265D" w:rsidP="005B265D">
      <w:pPr>
        <w:pStyle w:val="Heading4"/>
        <w:numPr>
          <w:ilvl w:val="1"/>
          <w:numId w:val="21"/>
        </w:numPr>
        <w:contextualSpacing/>
        <w:rPr>
          <w:rFonts w:ascii="Arial" w:hAnsi="Arial" w:cs="Arial"/>
          <w:bCs/>
          <w:sz w:val="24"/>
          <w:szCs w:val="24"/>
        </w:rPr>
      </w:pPr>
      <w:r w:rsidRPr="00A82BBD">
        <w:rPr>
          <w:rFonts w:ascii="Arial" w:hAnsi="Arial" w:cs="Arial"/>
          <w:bCs/>
          <w:sz w:val="24"/>
          <w:szCs w:val="24"/>
        </w:rPr>
        <w:t>Grounded Theory studies</w:t>
      </w:r>
    </w:p>
    <w:p w14:paraId="2284EFCC" w14:textId="77777777" w:rsidR="005B265D" w:rsidRPr="00A82BBD" w:rsidRDefault="005B265D" w:rsidP="005B265D">
      <w:pPr>
        <w:pStyle w:val="Heading2"/>
        <w:numPr>
          <w:ilvl w:val="0"/>
          <w:numId w:val="19"/>
        </w:numPr>
        <w:contextualSpacing/>
        <w:rPr>
          <w:rFonts w:hAnsi="Arial" w:cs="Arial"/>
          <w:bCs/>
          <w:sz w:val="24"/>
          <w:szCs w:val="24"/>
        </w:rPr>
      </w:pPr>
      <w:r w:rsidRPr="00A82BBD">
        <w:rPr>
          <w:rFonts w:hAnsi="Arial" w:cs="Arial"/>
          <w:bCs/>
          <w:sz w:val="24"/>
          <w:szCs w:val="24"/>
        </w:rPr>
        <w:t>Excluded</w:t>
      </w:r>
    </w:p>
    <w:p w14:paraId="60F02D43" w14:textId="77777777" w:rsidR="005B265D" w:rsidRPr="00A82BBD" w:rsidRDefault="005B265D" w:rsidP="005B265D">
      <w:pPr>
        <w:pStyle w:val="Heading3"/>
        <w:numPr>
          <w:ilvl w:val="1"/>
          <w:numId w:val="20"/>
        </w:numPr>
        <w:contextualSpacing/>
        <w:rPr>
          <w:rFonts w:hAnsi="Arial" w:cs="Arial"/>
          <w:bCs/>
          <w:sz w:val="24"/>
          <w:szCs w:val="24"/>
        </w:rPr>
      </w:pPr>
      <w:r w:rsidRPr="00A82BBD">
        <w:rPr>
          <w:rFonts w:hAnsi="Arial" w:cs="Arial"/>
          <w:bCs/>
          <w:sz w:val="24"/>
          <w:szCs w:val="24"/>
        </w:rPr>
        <w:t>Opinion papers</w:t>
      </w:r>
    </w:p>
    <w:p w14:paraId="79056078" w14:textId="77777777" w:rsidR="005B265D" w:rsidRPr="00A82BBD" w:rsidRDefault="005B265D" w:rsidP="005B265D">
      <w:pPr>
        <w:pStyle w:val="Heading3"/>
        <w:numPr>
          <w:ilvl w:val="1"/>
          <w:numId w:val="20"/>
        </w:numPr>
        <w:contextualSpacing/>
        <w:rPr>
          <w:rFonts w:hAnsi="Arial" w:cs="Arial"/>
          <w:bCs/>
          <w:sz w:val="24"/>
          <w:szCs w:val="24"/>
        </w:rPr>
      </w:pPr>
      <w:r w:rsidRPr="00A82BBD">
        <w:rPr>
          <w:rFonts w:hAnsi="Arial" w:cs="Arial"/>
          <w:bCs/>
          <w:sz w:val="24"/>
          <w:szCs w:val="24"/>
        </w:rPr>
        <w:t>Reports</w:t>
      </w:r>
    </w:p>
    <w:p w14:paraId="5E52C278" w14:textId="77777777" w:rsidR="005B265D" w:rsidRPr="00A82BBD" w:rsidRDefault="005B265D" w:rsidP="005B265D">
      <w:pPr>
        <w:pStyle w:val="Heading3"/>
        <w:numPr>
          <w:ilvl w:val="1"/>
          <w:numId w:val="20"/>
        </w:numPr>
        <w:contextualSpacing/>
        <w:rPr>
          <w:rFonts w:hAnsi="Arial" w:cs="Arial"/>
          <w:bCs/>
          <w:sz w:val="24"/>
          <w:szCs w:val="24"/>
        </w:rPr>
      </w:pPr>
      <w:r w:rsidRPr="00A82BBD">
        <w:rPr>
          <w:rFonts w:hAnsi="Arial" w:cs="Arial"/>
          <w:bCs/>
          <w:sz w:val="24"/>
          <w:szCs w:val="24"/>
        </w:rPr>
        <w:t>Case Descriptions</w:t>
      </w:r>
    </w:p>
    <w:p w14:paraId="27FB5E92" w14:textId="77777777" w:rsidR="00D06FDE" w:rsidRPr="00A82BBD" w:rsidRDefault="00D06FDE" w:rsidP="00D06FDE">
      <w:pPr>
        <w:pStyle w:val="Heading2"/>
        <w:ind w:left="0" w:firstLine="0"/>
        <w:contextualSpacing/>
        <w:rPr>
          <w:rFonts w:eastAsia="MS PGothic" w:hAnsi="Arial" w:cs="Arial"/>
          <w:b/>
          <w:bCs/>
          <w:sz w:val="24"/>
          <w:szCs w:val="24"/>
        </w:rPr>
      </w:pPr>
    </w:p>
    <w:p w14:paraId="7167CCDF" w14:textId="77777777" w:rsidR="005959EE" w:rsidRPr="00A82BBD" w:rsidRDefault="00DB1228" w:rsidP="00D06FDE">
      <w:pPr>
        <w:pStyle w:val="Heading2"/>
        <w:ind w:left="0" w:firstLine="0"/>
        <w:contextualSpacing/>
        <w:rPr>
          <w:rFonts w:hAnsi="Arial" w:cs="Arial"/>
          <w:bCs/>
          <w:sz w:val="24"/>
          <w:szCs w:val="24"/>
        </w:rPr>
      </w:pPr>
      <w:r w:rsidRPr="00A82BBD">
        <w:rPr>
          <w:rFonts w:eastAsia="MS PGothic" w:hAnsi="Arial" w:cs="Arial"/>
          <w:b/>
          <w:bCs/>
          <w:sz w:val="24"/>
          <w:szCs w:val="24"/>
        </w:rPr>
        <w:t xml:space="preserve">Slide 30: </w:t>
      </w:r>
      <w:r w:rsidRPr="00A82BBD">
        <w:rPr>
          <w:rFonts w:hAnsi="Arial" w:cs="Arial"/>
          <w:b/>
          <w:bCs/>
          <w:sz w:val="24"/>
          <w:szCs w:val="24"/>
        </w:rPr>
        <w:t>Workplace Accommodations for People with Mental Illness</w:t>
      </w:r>
    </w:p>
    <w:p w14:paraId="362B6BF1"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Findings</w:t>
      </w:r>
    </w:p>
    <w:p w14:paraId="3AD8C9CD" w14:textId="77777777" w:rsidR="005B265D" w:rsidRPr="00A82BBD" w:rsidRDefault="005B265D" w:rsidP="00D06FDE">
      <w:pPr>
        <w:pStyle w:val="Heading1"/>
        <w:contextualSpacing/>
        <w:rPr>
          <w:rFonts w:hAnsi="Arial" w:cs="Arial"/>
          <w:color w:val="auto"/>
          <w:sz w:val="24"/>
          <w:szCs w:val="24"/>
        </w:rPr>
      </w:pPr>
    </w:p>
    <w:p w14:paraId="29C2A1BA" w14:textId="77777777" w:rsidR="00DB1228" w:rsidRPr="00A82BBD" w:rsidRDefault="00DB1228" w:rsidP="00D06FDE">
      <w:pPr>
        <w:pStyle w:val="Heading2"/>
        <w:ind w:left="0" w:firstLine="0"/>
        <w:contextualSpacing/>
        <w:rPr>
          <w:rFonts w:hAnsi="Arial" w:cs="Arial"/>
          <w:bCs/>
          <w:sz w:val="24"/>
          <w:szCs w:val="24"/>
        </w:rPr>
      </w:pPr>
      <w:r w:rsidRPr="00A82BBD">
        <w:rPr>
          <w:rFonts w:eastAsia="MS PGothic" w:hAnsi="Arial" w:cs="Arial"/>
          <w:b/>
          <w:bCs/>
          <w:sz w:val="24"/>
          <w:szCs w:val="24"/>
        </w:rPr>
        <w:t xml:space="preserve">Slide 31: </w:t>
      </w:r>
      <w:r w:rsidRPr="00A82BBD">
        <w:rPr>
          <w:rFonts w:hAnsi="Arial" w:cs="Arial"/>
          <w:b/>
          <w:bCs/>
          <w:sz w:val="24"/>
          <w:szCs w:val="24"/>
        </w:rPr>
        <w:t>Workplace Accommodations for People with Mental Illness</w:t>
      </w:r>
    </w:p>
    <w:p w14:paraId="2AC337C2"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Search Results</w:t>
      </w:r>
    </w:p>
    <w:p w14:paraId="1E3EE97E" w14:textId="77777777" w:rsidR="005B265D" w:rsidRPr="00A82BBD" w:rsidRDefault="005B265D" w:rsidP="005B265D">
      <w:pPr>
        <w:pStyle w:val="Heading2"/>
        <w:numPr>
          <w:ilvl w:val="0"/>
          <w:numId w:val="24"/>
        </w:numPr>
        <w:contextualSpacing/>
        <w:rPr>
          <w:rFonts w:hAnsi="Arial" w:cs="Arial"/>
          <w:bCs/>
          <w:sz w:val="24"/>
          <w:szCs w:val="24"/>
        </w:rPr>
      </w:pPr>
      <w:r w:rsidRPr="00A82BBD">
        <w:rPr>
          <w:rFonts w:hAnsi="Arial" w:cs="Arial"/>
          <w:bCs/>
          <w:sz w:val="24"/>
          <w:szCs w:val="24"/>
        </w:rPr>
        <w:t>39 articles identified</w:t>
      </w:r>
    </w:p>
    <w:p w14:paraId="6E903C58" w14:textId="77777777" w:rsidR="005B265D" w:rsidRPr="00A82BBD" w:rsidRDefault="005B265D" w:rsidP="005B265D">
      <w:pPr>
        <w:pStyle w:val="Heading2"/>
        <w:numPr>
          <w:ilvl w:val="0"/>
          <w:numId w:val="24"/>
        </w:numPr>
        <w:contextualSpacing/>
        <w:rPr>
          <w:rFonts w:hAnsi="Arial" w:cs="Arial"/>
          <w:bCs/>
          <w:sz w:val="24"/>
          <w:szCs w:val="24"/>
        </w:rPr>
      </w:pPr>
      <w:r w:rsidRPr="00A82BBD">
        <w:rPr>
          <w:rFonts w:hAnsi="Arial" w:cs="Arial"/>
          <w:bCs/>
          <w:sz w:val="24"/>
          <w:szCs w:val="24"/>
        </w:rPr>
        <w:t>6 were excluded based on study design (opinion or case description)</w:t>
      </w:r>
    </w:p>
    <w:p w14:paraId="2E67F74D" w14:textId="77777777" w:rsidR="005B265D" w:rsidRPr="00A82BBD" w:rsidRDefault="005B265D" w:rsidP="005B265D">
      <w:pPr>
        <w:pStyle w:val="Heading2"/>
        <w:numPr>
          <w:ilvl w:val="0"/>
          <w:numId w:val="24"/>
        </w:numPr>
        <w:contextualSpacing/>
        <w:rPr>
          <w:rFonts w:hAnsi="Arial" w:cs="Arial"/>
          <w:bCs/>
          <w:sz w:val="24"/>
          <w:szCs w:val="24"/>
        </w:rPr>
      </w:pPr>
      <w:r w:rsidRPr="00A82BBD">
        <w:rPr>
          <w:rFonts w:hAnsi="Arial" w:cs="Arial"/>
          <w:bCs/>
          <w:sz w:val="24"/>
          <w:szCs w:val="24"/>
        </w:rPr>
        <w:t>7 were excluded due to participant group undiagnosed</w:t>
      </w:r>
    </w:p>
    <w:p w14:paraId="65871E36" w14:textId="77777777" w:rsidR="005B265D" w:rsidRPr="00A82BBD" w:rsidRDefault="005B265D" w:rsidP="005B265D">
      <w:pPr>
        <w:pStyle w:val="Heading2"/>
        <w:numPr>
          <w:ilvl w:val="0"/>
          <w:numId w:val="24"/>
        </w:numPr>
        <w:contextualSpacing/>
        <w:rPr>
          <w:rFonts w:hAnsi="Arial" w:cs="Arial"/>
          <w:bCs/>
          <w:sz w:val="24"/>
          <w:szCs w:val="24"/>
        </w:rPr>
      </w:pPr>
      <w:r w:rsidRPr="00A82BBD">
        <w:rPr>
          <w:rFonts w:hAnsi="Arial" w:cs="Arial"/>
          <w:bCs/>
          <w:sz w:val="24"/>
          <w:szCs w:val="24"/>
        </w:rPr>
        <w:t>16 were excluded due to focus on broader employment issues</w:t>
      </w:r>
    </w:p>
    <w:p w14:paraId="0B9EE446" w14:textId="77777777" w:rsidR="005B265D" w:rsidRPr="00A82BBD" w:rsidRDefault="005B265D" w:rsidP="005B265D">
      <w:pPr>
        <w:pStyle w:val="Heading2"/>
        <w:numPr>
          <w:ilvl w:val="0"/>
          <w:numId w:val="24"/>
        </w:numPr>
        <w:contextualSpacing/>
        <w:rPr>
          <w:rFonts w:hAnsi="Arial" w:cs="Arial"/>
          <w:bCs/>
          <w:sz w:val="24"/>
          <w:szCs w:val="24"/>
        </w:rPr>
      </w:pPr>
      <w:r w:rsidRPr="00A82BBD">
        <w:rPr>
          <w:rFonts w:hAnsi="Arial" w:cs="Arial"/>
          <w:bCs/>
          <w:sz w:val="24"/>
          <w:szCs w:val="24"/>
        </w:rPr>
        <w:t>10 studies met inclusion criteria</w:t>
      </w:r>
    </w:p>
    <w:p w14:paraId="69A7FF0F" w14:textId="77777777" w:rsidR="005B265D" w:rsidRPr="00A82BBD" w:rsidRDefault="005B265D" w:rsidP="00D06FDE">
      <w:pPr>
        <w:pStyle w:val="Heading1"/>
        <w:contextualSpacing/>
        <w:rPr>
          <w:rFonts w:hAnsi="Arial" w:cs="Arial"/>
          <w:color w:val="auto"/>
          <w:sz w:val="24"/>
          <w:szCs w:val="24"/>
        </w:rPr>
      </w:pPr>
    </w:p>
    <w:p w14:paraId="6CF0D40A" w14:textId="77777777" w:rsidR="00DB1228" w:rsidRPr="00A82BBD" w:rsidRDefault="00DB1228" w:rsidP="00D06FDE">
      <w:pPr>
        <w:pStyle w:val="Heading2"/>
        <w:ind w:left="0" w:firstLine="0"/>
        <w:contextualSpacing/>
        <w:rPr>
          <w:rFonts w:hAnsi="Arial" w:cs="Arial"/>
          <w:bCs/>
          <w:sz w:val="24"/>
          <w:szCs w:val="24"/>
        </w:rPr>
      </w:pPr>
      <w:r w:rsidRPr="00A82BBD">
        <w:rPr>
          <w:rFonts w:eastAsia="MS PGothic" w:hAnsi="Arial" w:cs="Arial"/>
          <w:b/>
          <w:bCs/>
          <w:sz w:val="24"/>
          <w:szCs w:val="24"/>
        </w:rPr>
        <w:t xml:space="preserve">Slide 32: </w:t>
      </w:r>
      <w:r w:rsidRPr="00A82BBD">
        <w:rPr>
          <w:rFonts w:hAnsi="Arial" w:cs="Arial"/>
          <w:b/>
          <w:bCs/>
          <w:sz w:val="24"/>
          <w:szCs w:val="24"/>
        </w:rPr>
        <w:t>Workplace Accommodations for People with Mental Illness</w:t>
      </w:r>
    </w:p>
    <w:p w14:paraId="6E036B8E"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Geographic Location of Studies</w:t>
      </w:r>
    </w:p>
    <w:p w14:paraId="14422465" w14:textId="77777777" w:rsidR="005B265D" w:rsidRPr="00A82BBD" w:rsidRDefault="005B265D" w:rsidP="005B265D">
      <w:pPr>
        <w:pStyle w:val="Heading2"/>
        <w:numPr>
          <w:ilvl w:val="0"/>
          <w:numId w:val="22"/>
        </w:numPr>
        <w:contextualSpacing/>
        <w:rPr>
          <w:rFonts w:hAnsi="Arial" w:cs="Arial"/>
          <w:bCs/>
          <w:sz w:val="24"/>
          <w:szCs w:val="24"/>
        </w:rPr>
      </w:pPr>
      <w:r w:rsidRPr="00A82BBD">
        <w:rPr>
          <w:rFonts w:hAnsi="Arial" w:cs="Arial"/>
          <w:bCs/>
          <w:sz w:val="24"/>
          <w:szCs w:val="24"/>
        </w:rPr>
        <w:t>6 studies were from USA</w:t>
      </w:r>
    </w:p>
    <w:p w14:paraId="487AE945" w14:textId="77777777" w:rsidR="005B265D" w:rsidRPr="00A82BBD" w:rsidRDefault="005B265D" w:rsidP="005B265D">
      <w:pPr>
        <w:pStyle w:val="Heading2"/>
        <w:numPr>
          <w:ilvl w:val="0"/>
          <w:numId w:val="22"/>
        </w:numPr>
        <w:contextualSpacing/>
        <w:rPr>
          <w:rFonts w:hAnsi="Arial" w:cs="Arial"/>
          <w:bCs/>
          <w:sz w:val="24"/>
          <w:szCs w:val="24"/>
        </w:rPr>
      </w:pPr>
      <w:r w:rsidRPr="00A82BBD">
        <w:rPr>
          <w:rFonts w:hAnsi="Arial" w:cs="Arial"/>
          <w:bCs/>
          <w:sz w:val="24"/>
          <w:szCs w:val="24"/>
        </w:rPr>
        <w:t>1 study each from UK, Canada, Sweden, Netherlands</w:t>
      </w:r>
    </w:p>
    <w:p w14:paraId="2E53C6D9"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Study Focus</w:t>
      </w:r>
      <w:r w:rsidRPr="00A82BBD">
        <w:rPr>
          <w:rFonts w:hAnsi="Arial" w:cs="Arial"/>
          <w:bCs/>
          <w:sz w:val="24"/>
          <w:szCs w:val="24"/>
        </w:rPr>
        <w:tab/>
      </w:r>
    </w:p>
    <w:p w14:paraId="5F0030F2" w14:textId="77777777" w:rsidR="005B265D" w:rsidRPr="00A82BBD" w:rsidRDefault="005B265D" w:rsidP="005B265D">
      <w:pPr>
        <w:pStyle w:val="Heading2"/>
        <w:numPr>
          <w:ilvl w:val="0"/>
          <w:numId w:val="23"/>
        </w:numPr>
        <w:contextualSpacing/>
        <w:rPr>
          <w:rFonts w:hAnsi="Arial" w:cs="Arial"/>
          <w:bCs/>
          <w:sz w:val="24"/>
          <w:szCs w:val="24"/>
        </w:rPr>
      </w:pPr>
      <w:r w:rsidRPr="00A82BBD">
        <w:rPr>
          <w:rFonts w:hAnsi="Arial" w:cs="Arial"/>
          <w:bCs/>
          <w:sz w:val="24"/>
          <w:szCs w:val="24"/>
        </w:rPr>
        <w:t>4 Supported Employment</w:t>
      </w:r>
    </w:p>
    <w:p w14:paraId="2562A402" w14:textId="77777777" w:rsidR="005B265D" w:rsidRPr="00A82BBD" w:rsidRDefault="005B265D" w:rsidP="005B265D">
      <w:pPr>
        <w:pStyle w:val="Heading2"/>
        <w:numPr>
          <w:ilvl w:val="0"/>
          <w:numId w:val="23"/>
        </w:numPr>
        <w:contextualSpacing/>
        <w:rPr>
          <w:rFonts w:hAnsi="Arial" w:cs="Arial"/>
          <w:bCs/>
          <w:sz w:val="24"/>
          <w:szCs w:val="24"/>
        </w:rPr>
      </w:pPr>
      <w:r w:rsidRPr="00A82BBD">
        <w:rPr>
          <w:rFonts w:hAnsi="Arial" w:cs="Arial"/>
          <w:bCs/>
          <w:sz w:val="24"/>
          <w:szCs w:val="24"/>
        </w:rPr>
        <w:t>2 Occupational Rehabilitation</w:t>
      </w:r>
    </w:p>
    <w:p w14:paraId="543AB060" w14:textId="77777777" w:rsidR="005B265D" w:rsidRPr="00A82BBD" w:rsidRDefault="005B265D" w:rsidP="005B265D">
      <w:pPr>
        <w:pStyle w:val="Heading2"/>
        <w:numPr>
          <w:ilvl w:val="0"/>
          <w:numId w:val="23"/>
        </w:numPr>
        <w:contextualSpacing/>
        <w:rPr>
          <w:rFonts w:hAnsi="Arial" w:cs="Arial"/>
          <w:bCs/>
          <w:sz w:val="24"/>
          <w:szCs w:val="24"/>
        </w:rPr>
      </w:pPr>
      <w:r w:rsidRPr="00A82BBD">
        <w:rPr>
          <w:rFonts w:hAnsi="Arial" w:cs="Arial"/>
          <w:bCs/>
          <w:sz w:val="24"/>
          <w:szCs w:val="24"/>
        </w:rPr>
        <w:t>3 Combination of Accommodations</w:t>
      </w:r>
    </w:p>
    <w:p w14:paraId="6A8D2FEF" w14:textId="77777777" w:rsidR="005B265D" w:rsidRPr="00A82BBD" w:rsidRDefault="005B265D" w:rsidP="00D06FDE">
      <w:pPr>
        <w:pStyle w:val="Heading1"/>
        <w:contextualSpacing/>
        <w:rPr>
          <w:rFonts w:hAnsi="Arial" w:cs="Arial"/>
          <w:color w:val="auto"/>
          <w:sz w:val="24"/>
          <w:szCs w:val="24"/>
        </w:rPr>
      </w:pPr>
    </w:p>
    <w:p w14:paraId="4574D497" w14:textId="77777777" w:rsidR="00DB1228" w:rsidRPr="00A82BBD" w:rsidRDefault="00DB1228" w:rsidP="00D06FDE">
      <w:pPr>
        <w:pStyle w:val="Heading2"/>
        <w:ind w:left="0" w:firstLine="0"/>
        <w:contextualSpacing/>
        <w:rPr>
          <w:rFonts w:hAnsi="Arial" w:cs="Arial"/>
          <w:bCs/>
          <w:sz w:val="24"/>
          <w:szCs w:val="24"/>
        </w:rPr>
      </w:pPr>
      <w:r w:rsidRPr="00A82BBD">
        <w:rPr>
          <w:rFonts w:eastAsia="MS PGothic" w:hAnsi="Arial" w:cs="Arial"/>
          <w:b/>
          <w:bCs/>
          <w:sz w:val="24"/>
          <w:szCs w:val="24"/>
        </w:rPr>
        <w:t xml:space="preserve">Slide 33: </w:t>
      </w:r>
      <w:r w:rsidRPr="00A82BBD">
        <w:rPr>
          <w:rFonts w:hAnsi="Arial" w:cs="Arial"/>
          <w:b/>
          <w:bCs/>
          <w:sz w:val="24"/>
          <w:szCs w:val="24"/>
        </w:rPr>
        <w:t>Workplace Accommodations for People with Mental Illness</w:t>
      </w:r>
    </w:p>
    <w:p w14:paraId="2E0C8CDB"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Summary Data Organization</w:t>
      </w:r>
    </w:p>
    <w:p w14:paraId="32848BE5" w14:textId="77777777" w:rsidR="005B265D" w:rsidRPr="00A82BBD" w:rsidRDefault="005B265D" w:rsidP="00D06FDE">
      <w:pPr>
        <w:pStyle w:val="Heading2"/>
        <w:ind w:left="0" w:firstLine="0"/>
        <w:contextualSpacing/>
        <w:rPr>
          <w:rFonts w:hAnsi="Arial" w:cs="Arial"/>
          <w:sz w:val="24"/>
          <w:szCs w:val="24"/>
        </w:rPr>
      </w:pPr>
    </w:p>
    <w:p w14:paraId="21F79DF8" w14:textId="77777777" w:rsidR="005B265D" w:rsidRPr="00A82BBD" w:rsidRDefault="00DB1228" w:rsidP="00D06FDE">
      <w:pPr>
        <w:pStyle w:val="Heading2"/>
        <w:ind w:left="0" w:firstLine="0"/>
        <w:contextualSpacing/>
        <w:rPr>
          <w:rFonts w:hAnsi="Arial" w:cs="Arial"/>
          <w:bCs/>
          <w:sz w:val="24"/>
          <w:szCs w:val="24"/>
        </w:rPr>
      </w:pPr>
      <w:r w:rsidRPr="00A82BBD">
        <w:rPr>
          <w:rFonts w:eastAsia="MS PGothic" w:hAnsi="Arial" w:cs="Arial"/>
          <w:b/>
          <w:bCs/>
          <w:sz w:val="24"/>
          <w:szCs w:val="24"/>
        </w:rPr>
        <w:t xml:space="preserve">Slide 34: </w:t>
      </w:r>
      <w:r w:rsidRPr="00A82BBD">
        <w:rPr>
          <w:rFonts w:hAnsi="Arial" w:cs="Arial"/>
          <w:b/>
          <w:bCs/>
          <w:sz w:val="24"/>
          <w:szCs w:val="24"/>
        </w:rPr>
        <w:t>Workplace Accommodations for People with Mental Illness</w:t>
      </w:r>
    </w:p>
    <w:p w14:paraId="3373FB67" w14:textId="77777777" w:rsidR="005B265D" w:rsidRPr="00A82BBD" w:rsidRDefault="005B265D" w:rsidP="005B265D">
      <w:pPr>
        <w:pStyle w:val="Heading2"/>
        <w:numPr>
          <w:ilvl w:val="0"/>
          <w:numId w:val="25"/>
        </w:numPr>
        <w:contextualSpacing/>
        <w:rPr>
          <w:rFonts w:hAnsi="Arial" w:cs="Arial"/>
          <w:bCs/>
          <w:sz w:val="24"/>
          <w:szCs w:val="24"/>
        </w:rPr>
      </w:pPr>
      <w:r w:rsidRPr="00A82BBD">
        <w:rPr>
          <w:rFonts w:hAnsi="Arial" w:cs="Arial"/>
          <w:bCs/>
          <w:sz w:val="24"/>
          <w:szCs w:val="24"/>
        </w:rPr>
        <w:t>Types and Frequencies of Workplace Accommodations</w:t>
      </w:r>
    </w:p>
    <w:p w14:paraId="03805CC3" w14:textId="77777777" w:rsidR="005B265D" w:rsidRPr="00A82BBD" w:rsidRDefault="005B265D" w:rsidP="005B265D">
      <w:pPr>
        <w:pStyle w:val="Heading3"/>
        <w:numPr>
          <w:ilvl w:val="1"/>
          <w:numId w:val="25"/>
        </w:numPr>
        <w:contextualSpacing/>
        <w:rPr>
          <w:rFonts w:hAnsi="Arial" w:cs="Arial"/>
          <w:bCs/>
          <w:sz w:val="24"/>
          <w:szCs w:val="24"/>
        </w:rPr>
      </w:pPr>
      <w:r w:rsidRPr="00A82BBD">
        <w:rPr>
          <w:rFonts w:hAnsi="Arial" w:cs="Arial"/>
          <w:bCs/>
          <w:sz w:val="24"/>
          <w:szCs w:val="24"/>
        </w:rPr>
        <w:t>Supported Employment Worker</w:t>
      </w:r>
    </w:p>
    <w:p w14:paraId="6E735D1C" w14:textId="77777777" w:rsidR="005B265D" w:rsidRPr="00A82BBD" w:rsidRDefault="005B265D" w:rsidP="005B265D">
      <w:pPr>
        <w:pStyle w:val="Heading3"/>
        <w:numPr>
          <w:ilvl w:val="1"/>
          <w:numId w:val="25"/>
        </w:numPr>
        <w:contextualSpacing/>
        <w:rPr>
          <w:rFonts w:hAnsi="Arial" w:cs="Arial"/>
          <w:bCs/>
          <w:sz w:val="24"/>
          <w:szCs w:val="24"/>
        </w:rPr>
      </w:pPr>
      <w:r w:rsidRPr="00A82BBD">
        <w:rPr>
          <w:rFonts w:hAnsi="Arial" w:cs="Arial"/>
          <w:bCs/>
          <w:sz w:val="24"/>
          <w:szCs w:val="24"/>
        </w:rPr>
        <w:lastRenderedPageBreak/>
        <w:t>Workplace adjustment: scheduling/reduced hours, modified job training or description, physical accommodations</w:t>
      </w:r>
    </w:p>
    <w:p w14:paraId="5AC7E4D2" w14:textId="77777777" w:rsidR="005B265D" w:rsidRPr="00A82BBD" w:rsidRDefault="005B265D" w:rsidP="005B265D">
      <w:pPr>
        <w:pStyle w:val="Heading2"/>
        <w:numPr>
          <w:ilvl w:val="0"/>
          <w:numId w:val="25"/>
        </w:numPr>
        <w:contextualSpacing/>
        <w:rPr>
          <w:rFonts w:hAnsi="Arial" w:cs="Arial"/>
          <w:bCs/>
          <w:sz w:val="24"/>
          <w:szCs w:val="24"/>
        </w:rPr>
      </w:pPr>
      <w:r w:rsidRPr="00A82BBD">
        <w:rPr>
          <w:rFonts w:hAnsi="Arial" w:cs="Arial"/>
          <w:bCs/>
          <w:sz w:val="24"/>
          <w:szCs w:val="24"/>
        </w:rPr>
        <w:t>Need for and Provision of Workplace Accommodations</w:t>
      </w:r>
    </w:p>
    <w:p w14:paraId="41A22AA0" w14:textId="77777777" w:rsidR="005B265D" w:rsidRPr="00A82BBD" w:rsidRDefault="005B265D" w:rsidP="005B265D">
      <w:pPr>
        <w:pStyle w:val="Heading3"/>
        <w:numPr>
          <w:ilvl w:val="1"/>
          <w:numId w:val="25"/>
        </w:numPr>
        <w:contextualSpacing/>
        <w:rPr>
          <w:rFonts w:hAnsi="Arial" w:cs="Arial"/>
          <w:bCs/>
          <w:sz w:val="24"/>
          <w:szCs w:val="24"/>
        </w:rPr>
      </w:pPr>
      <w:r w:rsidRPr="00A82BBD">
        <w:rPr>
          <w:rFonts w:hAnsi="Arial" w:cs="Arial"/>
          <w:bCs/>
          <w:sz w:val="24"/>
          <w:szCs w:val="24"/>
        </w:rPr>
        <w:t>Mentally Ill significantly less likely to receive accommodations</w:t>
      </w:r>
    </w:p>
    <w:p w14:paraId="054A09E8" w14:textId="77777777" w:rsidR="005B265D" w:rsidRPr="00A82BBD" w:rsidRDefault="005B265D" w:rsidP="005B265D">
      <w:pPr>
        <w:pStyle w:val="Heading3"/>
        <w:numPr>
          <w:ilvl w:val="1"/>
          <w:numId w:val="25"/>
        </w:numPr>
        <w:contextualSpacing/>
        <w:rPr>
          <w:rFonts w:hAnsi="Arial" w:cs="Arial"/>
          <w:bCs/>
          <w:sz w:val="24"/>
          <w:szCs w:val="24"/>
        </w:rPr>
      </w:pPr>
      <w:r w:rsidRPr="00A82BBD">
        <w:rPr>
          <w:rFonts w:hAnsi="Arial" w:cs="Arial"/>
          <w:bCs/>
          <w:sz w:val="24"/>
          <w:szCs w:val="24"/>
        </w:rPr>
        <w:t>Employees with depression or alcohol abuse reported significantly less provision</w:t>
      </w:r>
    </w:p>
    <w:p w14:paraId="046AAB3A" w14:textId="77777777" w:rsidR="00DB1228" w:rsidRPr="00A82BBD" w:rsidRDefault="005B265D" w:rsidP="005B265D">
      <w:pPr>
        <w:pStyle w:val="Heading3"/>
        <w:numPr>
          <w:ilvl w:val="1"/>
          <w:numId w:val="25"/>
        </w:numPr>
        <w:contextualSpacing/>
        <w:rPr>
          <w:rFonts w:hAnsi="Arial" w:cs="Arial"/>
          <w:bCs/>
          <w:sz w:val="24"/>
          <w:szCs w:val="24"/>
        </w:rPr>
      </w:pPr>
      <w:r w:rsidRPr="00A82BBD">
        <w:rPr>
          <w:rFonts w:hAnsi="Arial" w:cs="Arial"/>
          <w:bCs/>
          <w:sz w:val="24"/>
          <w:szCs w:val="24"/>
        </w:rPr>
        <w:t>Employees with larger number of limitations received more accommodations (e.g., more hours of support from supervisor or coworker)</w:t>
      </w:r>
    </w:p>
    <w:p w14:paraId="0B378E6A" w14:textId="77777777" w:rsidR="003331F6" w:rsidRPr="00A82BBD" w:rsidRDefault="003331F6" w:rsidP="00D06FDE">
      <w:pPr>
        <w:spacing w:after="0" w:line="240" w:lineRule="auto"/>
        <w:contextualSpacing/>
        <w:rPr>
          <w:rFonts w:ascii="Arial" w:hAnsi="Arial" w:cs="Arial"/>
          <w:sz w:val="24"/>
          <w:szCs w:val="24"/>
        </w:rPr>
      </w:pPr>
    </w:p>
    <w:p w14:paraId="6D5F30C7" w14:textId="77777777" w:rsidR="00DB1228" w:rsidRPr="00A82BBD" w:rsidRDefault="00727D43" w:rsidP="00D06FDE">
      <w:pPr>
        <w:pStyle w:val="Heading2"/>
        <w:ind w:left="0" w:firstLine="0"/>
        <w:contextualSpacing/>
        <w:rPr>
          <w:rFonts w:hAnsi="Arial" w:cs="Arial"/>
          <w:bCs/>
          <w:sz w:val="24"/>
          <w:szCs w:val="24"/>
        </w:rPr>
      </w:pPr>
      <w:r w:rsidRPr="00A82BBD">
        <w:rPr>
          <w:rFonts w:eastAsia="MS PGothic" w:hAnsi="Arial" w:cs="Arial"/>
          <w:b/>
          <w:bCs/>
          <w:sz w:val="24"/>
          <w:szCs w:val="24"/>
        </w:rPr>
        <w:t>Slide 35</w:t>
      </w:r>
      <w:r w:rsidR="00DB1228" w:rsidRPr="00A82BBD">
        <w:rPr>
          <w:rFonts w:eastAsia="MS PGothic" w:hAnsi="Arial" w:cs="Arial"/>
          <w:b/>
          <w:bCs/>
          <w:sz w:val="24"/>
          <w:szCs w:val="24"/>
        </w:rPr>
        <w:t xml:space="preserve">: </w:t>
      </w:r>
      <w:r w:rsidR="00DB1228" w:rsidRPr="00A82BBD">
        <w:rPr>
          <w:rFonts w:hAnsi="Arial" w:cs="Arial"/>
          <w:b/>
          <w:bCs/>
          <w:sz w:val="24"/>
          <w:szCs w:val="24"/>
        </w:rPr>
        <w:t>Workplace Accommodations for People with Mental Illness</w:t>
      </w:r>
    </w:p>
    <w:p w14:paraId="77DF2BF0"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Summary Data Organization</w:t>
      </w:r>
    </w:p>
    <w:p w14:paraId="47A59AE3" w14:textId="77777777" w:rsidR="00DB1228" w:rsidRPr="00A82BBD" w:rsidRDefault="005B265D" w:rsidP="005B265D">
      <w:pPr>
        <w:pStyle w:val="Heading2"/>
        <w:numPr>
          <w:ilvl w:val="0"/>
          <w:numId w:val="25"/>
        </w:numPr>
        <w:contextualSpacing/>
        <w:rPr>
          <w:rFonts w:hAnsi="Arial" w:cs="Arial"/>
          <w:bCs/>
          <w:sz w:val="24"/>
          <w:szCs w:val="24"/>
        </w:rPr>
      </w:pPr>
      <w:r w:rsidRPr="00A82BBD">
        <w:rPr>
          <w:rFonts w:hAnsi="Arial" w:cs="Arial"/>
          <w:bCs/>
          <w:sz w:val="24"/>
          <w:szCs w:val="24"/>
        </w:rPr>
        <w:t>Outcomes and Costs of Workplace Accommodations</w:t>
      </w:r>
    </w:p>
    <w:p w14:paraId="3733C451" w14:textId="77777777" w:rsidR="00DB1228" w:rsidRPr="00A82BBD" w:rsidRDefault="005B265D" w:rsidP="005B265D">
      <w:pPr>
        <w:pStyle w:val="Heading2"/>
        <w:numPr>
          <w:ilvl w:val="1"/>
          <w:numId w:val="25"/>
        </w:numPr>
        <w:contextualSpacing/>
        <w:rPr>
          <w:rFonts w:hAnsi="Arial" w:cs="Arial"/>
          <w:bCs/>
          <w:sz w:val="24"/>
          <w:szCs w:val="24"/>
        </w:rPr>
      </w:pPr>
      <w:r w:rsidRPr="00A82BBD">
        <w:rPr>
          <w:rFonts w:hAnsi="Arial" w:cs="Arial"/>
          <w:bCs/>
          <w:sz w:val="24"/>
          <w:szCs w:val="24"/>
        </w:rPr>
        <w:t>More accommodations may improve job tenure for those who disclose, less accommodations and shorter tenure for those who did not disclose</w:t>
      </w:r>
    </w:p>
    <w:p w14:paraId="57FF26B3" w14:textId="77777777" w:rsidR="00DB1228" w:rsidRPr="00A82BBD" w:rsidRDefault="005B265D" w:rsidP="005B265D">
      <w:pPr>
        <w:pStyle w:val="Heading2"/>
        <w:numPr>
          <w:ilvl w:val="1"/>
          <w:numId w:val="25"/>
        </w:numPr>
        <w:contextualSpacing/>
        <w:rPr>
          <w:rFonts w:hAnsi="Arial" w:cs="Arial"/>
          <w:bCs/>
          <w:sz w:val="24"/>
          <w:szCs w:val="24"/>
        </w:rPr>
      </w:pPr>
      <w:r w:rsidRPr="00A82BBD">
        <w:rPr>
          <w:rFonts w:hAnsi="Arial" w:cs="Arial"/>
          <w:bCs/>
          <w:sz w:val="24"/>
          <w:szCs w:val="24"/>
        </w:rPr>
        <w:t>4 studies considered cost of accommodations</w:t>
      </w:r>
    </w:p>
    <w:p w14:paraId="727C819B" w14:textId="77777777" w:rsidR="00DB1228" w:rsidRPr="00A82BBD" w:rsidRDefault="005B265D" w:rsidP="005B265D">
      <w:pPr>
        <w:pStyle w:val="Heading2"/>
        <w:numPr>
          <w:ilvl w:val="2"/>
          <w:numId w:val="25"/>
        </w:numPr>
        <w:contextualSpacing/>
        <w:rPr>
          <w:rFonts w:hAnsi="Arial" w:cs="Arial"/>
          <w:bCs/>
          <w:sz w:val="24"/>
          <w:szCs w:val="24"/>
        </w:rPr>
      </w:pPr>
      <w:r w:rsidRPr="00A82BBD">
        <w:rPr>
          <w:rFonts w:hAnsi="Arial" w:cs="Arial"/>
          <w:bCs/>
          <w:sz w:val="24"/>
          <w:szCs w:val="24"/>
        </w:rPr>
        <w:t>Majority of accommodations has no direct costs associated</w:t>
      </w:r>
    </w:p>
    <w:p w14:paraId="2D851CAF" w14:textId="77777777" w:rsidR="005B265D" w:rsidRPr="00A82BBD" w:rsidRDefault="005B265D" w:rsidP="005B265D">
      <w:pPr>
        <w:pStyle w:val="Heading2"/>
        <w:numPr>
          <w:ilvl w:val="2"/>
          <w:numId w:val="25"/>
        </w:numPr>
        <w:contextualSpacing/>
        <w:rPr>
          <w:rFonts w:hAnsi="Arial" w:cs="Arial"/>
          <w:bCs/>
          <w:sz w:val="24"/>
          <w:szCs w:val="24"/>
        </w:rPr>
      </w:pPr>
      <w:r w:rsidRPr="00A82BBD">
        <w:rPr>
          <w:rFonts w:hAnsi="Arial" w:cs="Arial"/>
          <w:bCs/>
          <w:sz w:val="24"/>
          <w:szCs w:val="24"/>
        </w:rPr>
        <w:t>Indirect costs were not measured in any study</w:t>
      </w:r>
    </w:p>
    <w:p w14:paraId="66AA2556" w14:textId="77777777" w:rsidR="005B265D" w:rsidRPr="00A82BBD" w:rsidRDefault="005B265D" w:rsidP="00D06FDE">
      <w:pPr>
        <w:pStyle w:val="Heading1"/>
        <w:contextualSpacing/>
        <w:rPr>
          <w:rFonts w:hAnsi="Arial" w:cs="Arial"/>
          <w:color w:val="auto"/>
          <w:sz w:val="24"/>
          <w:szCs w:val="24"/>
        </w:rPr>
      </w:pPr>
    </w:p>
    <w:p w14:paraId="28674430" w14:textId="77777777" w:rsidR="003331F6" w:rsidRPr="00A82BBD" w:rsidRDefault="003331F6" w:rsidP="00D06FDE">
      <w:pPr>
        <w:pStyle w:val="Heading2"/>
        <w:ind w:left="0" w:firstLine="0"/>
        <w:contextualSpacing/>
        <w:rPr>
          <w:rFonts w:hAnsi="Arial" w:cs="Arial"/>
          <w:bCs/>
          <w:sz w:val="24"/>
          <w:szCs w:val="24"/>
        </w:rPr>
      </w:pPr>
      <w:r w:rsidRPr="00A82BBD">
        <w:rPr>
          <w:rFonts w:eastAsia="MS PGothic" w:hAnsi="Arial" w:cs="Arial"/>
          <w:b/>
          <w:bCs/>
          <w:sz w:val="24"/>
          <w:szCs w:val="24"/>
        </w:rPr>
        <w:t xml:space="preserve">Slide 36: </w:t>
      </w:r>
      <w:r w:rsidRPr="00A82BBD">
        <w:rPr>
          <w:rFonts w:hAnsi="Arial" w:cs="Arial"/>
          <w:b/>
          <w:bCs/>
          <w:sz w:val="24"/>
          <w:szCs w:val="24"/>
        </w:rPr>
        <w:t>Workplace Accommodations for People with Mental Illness</w:t>
      </w:r>
    </w:p>
    <w:p w14:paraId="1CAFA727"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Conclusions</w:t>
      </w:r>
    </w:p>
    <w:p w14:paraId="19AC421C" w14:textId="77777777" w:rsidR="005B265D" w:rsidRPr="00A82BBD" w:rsidRDefault="005B265D" w:rsidP="005B265D">
      <w:pPr>
        <w:pStyle w:val="Heading2"/>
        <w:numPr>
          <w:ilvl w:val="0"/>
          <w:numId w:val="26"/>
        </w:numPr>
        <w:contextualSpacing/>
        <w:rPr>
          <w:rFonts w:hAnsi="Arial" w:cs="Arial"/>
          <w:bCs/>
          <w:sz w:val="24"/>
          <w:szCs w:val="24"/>
        </w:rPr>
      </w:pPr>
      <w:r w:rsidRPr="00A82BBD">
        <w:rPr>
          <w:rFonts w:hAnsi="Arial" w:cs="Arial"/>
          <w:bCs/>
          <w:sz w:val="24"/>
          <w:szCs w:val="24"/>
        </w:rPr>
        <w:t>“….likely unmet need for workplace accommodations in this population, particularly among employees and job seekers without the support of a supported employment agency” (p. 201).</w:t>
      </w:r>
    </w:p>
    <w:p w14:paraId="0070F5D5" w14:textId="77777777" w:rsidR="005B265D" w:rsidRPr="00A82BBD" w:rsidRDefault="005B265D" w:rsidP="005B265D">
      <w:pPr>
        <w:pStyle w:val="Heading2"/>
        <w:numPr>
          <w:ilvl w:val="0"/>
          <w:numId w:val="26"/>
        </w:numPr>
        <w:contextualSpacing/>
        <w:rPr>
          <w:rFonts w:hAnsi="Arial" w:cs="Arial"/>
          <w:bCs/>
          <w:sz w:val="24"/>
          <w:szCs w:val="24"/>
        </w:rPr>
      </w:pPr>
      <w:r w:rsidRPr="00A82BBD">
        <w:rPr>
          <w:rFonts w:hAnsi="Arial" w:cs="Arial"/>
          <w:bCs/>
          <w:sz w:val="24"/>
          <w:szCs w:val="24"/>
        </w:rPr>
        <w:t>“When disability discrimination legislation was introduced, employers had concerns about the costs of making reasonable accommodations. This scoping review indicates that the direct costs associated with accommodations for people with mental illness are often nil or low, although there may be indirect costs [30], such as the time required for extra supervision or to offer more frequent breaks.” (p. 201).</w:t>
      </w:r>
    </w:p>
    <w:p w14:paraId="08938EB3" w14:textId="77777777" w:rsidR="003331F6" w:rsidRPr="00A82BBD" w:rsidRDefault="003331F6" w:rsidP="00D06FDE">
      <w:pPr>
        <w:spacing w:after="0" w:line="240" w:lineRule="auto"/>
        <w:contextualSpacing/>
        <w:rPr>
          <w:rFonts w:ascii="Arial" w:hAnsi="Arial" w:cs="Arial"/>
          <w:sz w:val="24"/>
          <w:szCs w:val="24"/>
        </w:rPr>
      </w:pPr>
      <w:r w:rsidRPr="00A82BBD">
        <w:rPr>
          <w:rFonts w:ascii="Arial" w:hAnsi="Arial" w:cs="Arial"/>
          <w:bCs/>
          <w:sz w:val="24"/>
          <w:szCs w:val="24"/>
        </w:rPr>
        <w:t>McDowell &amp; Fossey, 2015</w:t>
      </w:r>
    </w:p>
    <w:p w14:paraId="1FD623D9" w14:textId="77777777" w:rsidR="00D06FDE" w:rsidRPr="00A82BBD" w:rsidRDefault="00D06FDE" w:rsidP="00D06FDE">
      <w:pPr>
        <w:pStyle w:val="Heading2"/>
        <w:ind w:left="0" w:firstLine="0"/>
        <w:contextualSpacing/>
        <w:rPr>
          <w:rFonts w:eastAsia="MS PGothic" w:hAnsi="Arial" w:cs="Arial"/>
          <w:b/>
          <w:bCs/>
          <w:sz w:val="24"/>
          <w:szCs w:val="24"/>
        </w:rPr>
      </w:pPr>
    </w:p>
    <w:p w14:paraId="752A115C" w14:textId="77777777" w:rsidR="003331F6" w:rsidRPr="00A82BBD" w:rsidRDefault="003331F6" w:rsidP="00D06FDE">
      <w:pPr>
        <w:pStyle w:val="Heading2"/>
        <w:ind w:left="0" w:firstLine="0"/>
        <w:contextualSpacing/>
        <w:rPr>
          <w:rFonts w:hAnsi="Arial" w:cs="Arial"/>
          <w:bCs/>
          <w:sz w:val="24"/>
          <w:szCs w:val="24"/>
        </w:rPr>
      </w:pPr>
      <w:r w:rsidRPr="00A82BBD">
        <w:rPr>
          <w:rFonts w:eastAsia="MS PGothic" w:hAnsi="Arial" w:cs="Arial"/>
          <w:b/>
          <w:bCs/>
          <w:sz w:val="24"/>
          <w:szCs w:val="24"/>
        </w:rPr>
        <w:t xml:space="preserve">Slide 37: </w:t>
      </w:r>
      <w:r w:rsidRPr="00A82BBD">
        <w:rPr>
          <w:rFonts w:hAnsi="Arial" w:cs="Arial"/>
          <w:b/>
          <w:bCs/>
          <w:sz w:val="24"/>
          <w:szCs w:val="24"/>
        </w:rPr>
        <w:t>Workplace Accommodations for People with Mental Illness</w:t>
      </w:r>
    </w:p>
    <w:p w14:paraId="69E8F097"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Limitations</w:t>
      </w:r>
    </w:p>
    <w:p w14:paraId="2862C452"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“….the main limitations of the included studies were small sample sizes, convenience sampling, and lack of sta</w:t>
      </w:r>
      <w:r w:rsidR="003331F6" w:rsidRPr="00A82BBD">
        <w:rPr>
          <w:rFonts w:hAnsi="Arial" w:cs="Arial"/>
          <w:bCs/>
          <w:sz w:val="24"/>
          <w:szCs w:val="24"/>
        </w:rPr>
        <w:t>ndardized assessment tools”</w:t>
      </w:r>
      <w:r w:rsidRPr="00A82BBD">
        <w:rPr>
          <w:rFonts w:hAnsi="Arial" w:cs="Arial"/>
          <w:bCs/>
          <w:sz w:val="24"/>
          <w:szCs w:val="24"/>
        </w:rPr>
        <w:t xml:space="preserve"> (p. 201).</w:t>
      </w:r>
    </w:p>
    <w:p w14:paraId="7012541B" w14:textId="77777777" w:rsidR="003331F6" w:rsidRPr="00A82BBD" w:rsidRDefault="003331F6" w:rsidP="00D06FDE">
      <w:pPr>
        <w:spacing w:after="0" w:line="240" w:lineRule="auto"/>
        <w:contextualSpacing/>
        <w:rPr>
          <w:rFonts w:ascii="Arial" w:hAnsi="Arial" w:cs="Arial"/>
          <w:sz w:val="24"/>
          <w:szCs w:val="24"/>
        </w:rPr>
      </w:pPr>
      <w:r w:rsidRPr="00A82BBD">
        <w:rPr>
          <w:rFonts w:ascii="Arial" w:hAnsi="Arial" w:cs="Arial"/>
          <w:bCs/>
          <w:sz w:val="24"/>
          <w:szCs w:val="24"/>
        </w:rPr>
        <w:t>McDowell &amp; Fossey, 2015</w:t>
      </w:r>
    </w:p>
    <w:p w14:paraId="0A31733E" w14:textId="77777777" w:rsidR="00D06FDE" w:rsidRPr="00A82BBD" w:rsidRDefault="00D06FDE" w:rsidP="00D06FDE">
      <w:pPr>
        <w:pStyle w:val="Heading1"/>
        <w:contextualSpacing/>
        <w:rPr>
          <w:rFonts w:hAnsi="Arial" w:cs="Arial"/>
          <w:b/>
          <w:color w:val="auto"/>
          <w:kern w:val="0"/>
          <w:sz w:val="24"/>
          <w:szCs w:val="24"/>
        </w:rPr>
      </w:pPr>
    </w:p>
    <w:p w14:paraId="261EC680" w14:textId="31364DC2" w:rsidR="005B265D" w:rsidRPr="00A82BBD" w:rsidRDefault="003331F6" w:rsidP="00D06FDE">
      <w:pPr>
        <w:pStyle w:val="Heading1"/>
        <w:contextualSpacing/>
        <w:rPr>
          <w:rFonts w:eastAsia="MS PGothic" w:hAnsi="Arial" w:cs="Arial"/>
          <w:b/>
          <w:bCs/>
          <w:color w:val="auto"/>
          <w:sz w:val="24"/>
          <w:szCs w:val="24"/>
        </w:rPr>
      </w:pPr>
      <w:r w:rsidRPr="00A82BBD">
        <w:rPr>
          <w:rFonts w:hAnsi="Arial" w:cs="Arial"/>
          <w:b/>
          <w:color w:val="auto"/>
          <w:kern w:val="0"/>
          <w:sz w:val="24"/>
          <w:szCs w:val="24"/>
        </w:rPr>
        <w:t xml:space="preserve">Slide 38: </w:t>
      </w:r>
      <w:r w:rsidR="00EC7E57" w:rsidRPr="00A82BBD">
        <w:rPr>
          <w:rFonts w:eastAsia="MS PGothic" w:hAnsi="Arial" w:cs="Arial"/>
          <w:b/>
          <w:bCs/>
          <w:sz w:val="24"/>
          <w:szCs w:val="24"/>
        </w:rPr>
        <w:t xml:space="preserve">Major Steps of </w:t>
      </w:r>
      <w:r w:rsidR="005B265D" w:rsidRPr="00A82BBD">
        <w:rPr>
          <w:rFonts w:eastAsia="MS PGothic" w:hAnsi="Arial" w:cs="Arial"/>
          <w:b/>
          <w:bCs/>
          <w:color w:val="auto"/>
          <w:sz w:val="24"/>
          <w:szCs w:val="24"/>
        </w:rPr>
        <w:t>a Scoping Review</w:t>
      </w:r>
    </w:p>
    <w:p w14:paraId="05B1E017" w14:textId="77777777" w:rsidR="003331F6" w:rsidRPr="00A82BBD" w:rsidRDefault="003331F6" w:rsidP="00D06FDE">
      <w:pPr>
        <w:spacing w:after="0" w:line="240" w:lineRule="auto"/>
        <w:contextualSpacing/>
        <w:rPr>
          <w:rFonts w:ascii="Arial" w:hAnsi="Arial" w:cs="Arial"/>
          <w:sz w:val="24"/>
          <w:szCs w:val="24"/>
        </w:rPr>
      </w:pPr>
    </w:p>
    <w:p w14:paraId="13EE7FB1" w14:textId="77777777" w:rsidR="005B265D" w:rsidRPr="00A82BBD" w:rsidRDefault="003331F6" w:rsidP="00D06FDE">
      <w:pPr>
        <w:spacing w:after="0" w:line="240" w:lineRule="auto"/>
        <w:contextualSpacing/>
        <w:rPr>
          <w:rFonts w:ascii="Arial" w:hAnsi="Arial" w:cs="Arial"/>
          <w:sz w:val="24"/>
          <w:szCs w:val="24"/>
        </w:rPr>
      </w:pPr>
      <w:r w:rsidRPr="00A82BBD">
        <w:rPr>
          <w:rFonts w:ascii="Arial" w:hAnsi="Arial" w:cs="Arial"/>
          <w:b/>
          <w:sz w:val="24"/>
          <w:szCs w:val="24"/>
        </w:rPr>
        <w:t xml:space="preserve">Slide 39: </w:t>
      </w:r>
      <w:r w:rsidR="005B265D" w:rsidRPr="00A82BBD">
        <w:rPr>
          <w:rFonts w:ascii="Arial" w:eastAsia="MS PGothic" w:hAnsi="Arial" w:cs="Arial"/>
          <w:b/>
          <w:bCs/>
          <w:sz w:val="24"/>
          <w:szCs w:val="24"/>
        </w:rPr>
        <w:t>Major Steps of a Scoping Review</w:t>
      </w:r>
    </w:p>
    <w:p w14:paraId="3FA558A8" w14:textId="77777777" w:rsidR="005B265D" w:rsidRPr="003F2AD0" w:rsidRDefault="005B265D" w:rsidP="005B265D">
      <w:pPr>
        <w:pStyle w:val="Heading2"/>
        <w:numPr>
          <w:ilvl w:val="0"/>
          <w:numId w:val="27"/>
        </w:numPr>
        <w:contextualSpacing/>
        <w:rPr>
          <w:rFonts w:hAnsi="Arial" w:cs="Arial"/>
          <w:bCs/>
          <w:sz w:val="24"/>
          <w:szCs w:val="24"/>
        </w:rPr>
      </w:pPr>
      <w:r w:rsidRPr="003F2AD0">
        <w:rPr>
          <w:rFonts w:hAnsi="Arial" w:cs="Arial"/>
          <w:bCs/>
          <w:iCs/>
          <w:sz w:val="24"/>
          <w:szCs w:val="24"/>
        </w:rPr>
        <w:t>Identify the research questions</w:t>
      </w:r>
      <w:r w:rsidRPr="003F2AD0">
        <w:rPr>
          <w:rFonts w:hAnsi="Arial" w:cs="Arial"/>
          <w:bCs/>
          <w:sz w:val="24"/>
          <w:szCs w:val="24"/>
        </w:rPr>
        <w:t>: what domain needs to be explored?</w:t>
      </w:r>
    </w:p>
    <w:p w14:paraId="4546F714" w14:textId="77777777" w:rsidR="005B265D" w:rsidRPr="003F2AD0" w:rsidRDefault="005B265D" w:rsidP="005B265D">
      <w:pPr>
        <w:pStyle w:val="Heading2"/>
        <w:numPr>
          <w:ilvl w:val="0"/>
          <w:numId w:val="27"/>
        </w:numPr>
        <w:contextualSpacing/>
        <w:rPr>
          <w:rFonts w:hAnsi="Arial" w:cs="Arial"/>
          <w:bCs/>
          <w:sz w:val="24"/>
          <w:szCs w:val="24"/>
        </w:rPr>
      </w:pPr>
      <w:r w:rsidRPr="003F2AD0">
        <w:rPr>
          <w:rFonts w:hAnsi="Arial" w:cs="Arial"/>
          <w:bCs/>
          <w:iCs/>
          <w:sz w:val="24"/>
          <w:szCs w:val="24"/>
        </w:rPr>
        <w:t>Literature search</w:t>
      </w:r>
      <w:r w:rsidRPr="003F2AD0">
        <w:rPr>
          <w:rFonts w:hAnsi="Arial" w:cs="Arial"/>
          <w:bCs/>
          <w:sz w:val="24"/>
          <w:szCs w:val="24"/>
        </w:rPr>
        <w:t>: Find the relevant studies.</w:t>
      </w:r>
    </w:p>
    <w:p w14:paraId="4E819022" w14:textId="77777777" w:rsidR="005B265D" w:rsidRPr="003F2AD0" w:rsidRDefault="005B265D" w:rsidP="005B265D">
      <w:pPr>
        <w:pStyle w:val="Heading2"/>
        <w:numPr>
          <w:ilvl w:val="0"/>
          <w:numId w:val="27"/>
        </w:numPr>
        <w:contextualSpacing/>
        <w:rPr>
          <w:rFonts w:hAnsi="Arial" w:cs="Arial"/>
          <w:bCs/>
          <w:sz w:val="24"/>
          <w:szCs w:val="24"/>
        </w:rPr>
      </w:pPr>
      <w:r w:rsidRPr="003F2AD0">
        <w:rPr>
          <w:rFonts w:hAnsi="Arial" w:cs="Arial"/>
          <w:bCs/>
          <w:iCs/>
          <w:sz w:val="24"/>
          <w:szCs w:val="24"/>
        </w:rPr>
        <w:t xml:space="preserve">Select the studies </w:t>
      </w:r>
      <w:r w:rsidRPr="003F2AD0">
        <w:rPr>
          <w:rFonts w:hAnsi="Arial" w:cs="Arial"/>
          <w:bCs/>
          <w:sz w:val="24"/>
          <w:szCs w:val="24"/>
        </w:rPr>
        <w:t>that are relevant to the question(s)</w:t>
      </w:r>
    </w:p>
    <w:p w14:paraId="5B834855" w14:textId="77777777" w:rsidR="005B265D" w:rsidRPr="003F2AD0" w:rsidRDefault="005B265D" w:rsidP="005B265D">
      <w:pPr>
        <w:pStyle w:val="Heading2"/>
        <w:numPr>
          <w:ilvl w:val="0"/>
          <w:numId w:val="27"/>
        </w:numPr>
        <w:contextualSpacing/>
        <w:rPr>
          <w:rFonts w:hAnsi="Arial" w:cs="Arial"/>
          <w:bCs/>
          <w:sz w:val="24"/>
          <w:szCs w:val="24"/>
        </w:rPr>
      </w:pPr>
      <w:r w:rsidRPr="003F2AD0">
        <w:rPr>
          <w:rFonts w:hAnsi="Arial" w:cs="Arial"/>
          <w:bCs/>
          <w:iCs/>
          <w:sz w:val="24"/>
          <w:szCs w:val="24"/>
        </w:rPr>
        <w:t>Chart the data</w:t>
      </w:r>
      <w:r w:rsidRPr="003F2AD0">
        <w:rPr>
          <w:rFonts w:hAnsi="Arial" w:cs="Arial"/>
          <w:bCs/>
          <w:sz w:val="24"/>
          <w:szCs w:val="24"/>
        </w:rPr>
        <w:t>, i.e., the information on and from the relevant studies</w:t>
      </w:r>
    </w:p>
    <w:p w14:paraId="567AD8DE" w14:textId="77777777" w:rsidR="005B265D" w:rsidRPr="003F2AD0" w:rsidRDefault="005B265D" w:rsidP="005B265D">
      <w:pPr>
        <w:pStyle w:val="Heading2"/>
        <w:numPr>
          <w:ilvl w:val="0"/>
          <w:numId w:val="27"/>
        </w:numPr>
        <w:contextualSpacing/>
        <w:rPr>
          <w:rFonts w:hAnsi="Arial" w:cs="Arial"/>
          <w:bCs/>
          <w:iCs/>
          <w:sz w:val="24"/>
          <w:szCs w:val="24"/>
        </w:rPr>
      </w:pPr>
      <w:r w:rsidRPr="003F2AD0">
        <w:rPr>
          <w:rFonts w:hAnsi="Arial" w:cs="Arial"/>
          <w:bCs/>
          <w:iCs/>
          <w:sz w:val="24"/>
          <w:szCs w:val="24"/>
        </w:rPr>
        <w:t>Collate, summarize and report the results</w:t>
      </w:r>
    </w:p>
    <w:p w14:paraId="41DE9D62" w14:textId="77777777" w:rsidR="005B265D" w:rsidRPr="00A82BBD" w:rsidRDefault="005B265D" w:rsidP="005B265D">
      <w:pPr>
        <w:pStyle w:val="Heading2"/>
        <w:numPr>
          <w:ilvl w:val="0"/>
          <w:numId w:val="27"/>
        </w:numPr>
        <w:contextualSpacing/>
        <w:rPr>
          <w:rFonts w:hAnsi="Arial" w:cs="Arial"/>
          <w:bCs/>
          <w:sz w:val="24"/>
          <w:szCs w:val="24"/>
        </w:rPr>
      </w:pPr>
      <w:r w:rsidRPr="003F2AD0">
        <w:rPr>
          <w:rFonts w:hAnsi="Arial" w:cs="Arial"/>
          <w:bCs/>
          <w:iCs/>
          <w:sz w:val="24"/>
          <w:szCs w:val="24"/>
        </w:rPr>
        <w:t xml:space="preserve">(Optional) Consult stakeholders </w:t>
      </w:r>
      <w:r w:rsidRPr="003F2AD0">
        <w:rPr>
          <w:rFonts w:hAnsi="Arial" w:cs="Arial"/>
          <w:bCs/>
          <w:sz w:val="24"/>
          <w:szCs w:val="24"/>
        </w:rPr>
        <w:t>(clinicians, patients and families, policy makers,</w:t>
      </w:r>
      <w:r w:rsidRPr="00A82BBD">
        <w:rPr>
          <w:rFonts w:hAnsi="Arial" w:cs="Arial"/>
          <w:bCs/>
          <w:sz w:val="24"/>
          <w:szCs w:val="24"/>
        </w:rPr>
        <w:t xml:space="preserve"> </w:t>
      </w:r>
      <w:r w:rsidRPr="00A82BBD">
        <w:rPr>
          <w:rFonts w:hAnsi="Arial" w:cs="Arial"/>
          <w:bCs/>
          <w:sz w:val="24"/>
          <w:szCs w:val="24"/>
        </w:rPr>
        <w:lastRenderedPageBreak/>
        <w:t>or whatever is the appropriate group)</w:t>
      </w:r>
    </w:p>
    <w:p w14:paraId="14487F30"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 xml:space="preserve">Arksey &amp; O’Malley, 2005; Levac, Colquhoun, &amp; O’Brien, 2010 </w:t>
      </w:r>
    </w:p>
    <w:p w14:paraId="3C440BF6" w14:textId="77777777" w:rsidR="003331F6" w:rsidRPr="00A82BBD" w:rsidRDefault="003331F6" w:rsidP="00D06FDE">
      <w:pPr>
        <w:spacing w:after="0" w:line="240" w:lineRule="auto"/>
        <w:contextualSpacing/>
        <w:rPr>
          <w:rFonts w:ascii="Arial" w:hAnsi="Arial" w:cs="Arial"/>
          <w:sz w:val="24"/>
          <w:szCs w:val="24"/>
        </w:rPr>
      </w:pPr>
    </w:p>
    <w:p w14:paraId="198BA6B3" w14:textId="77777777" w:rsidR="005B265D" w:rsidRPr="00A82BBD" w:rsidRDefault="003331F6"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40: </w:t>
      </w:r>
      <w:r w:rsidR="005B265D" w:rsidRPr="00A82BBD">
        <w:rPr>
          <w:rFonts w:eastAsia="MS PGothic" w:hAnsi="Arial" w:cs="Arial"/>
          <w:b/>
          <w:bCs/>
          <w:color w:val="auto"/>
          <w:sz w:val="24"/>
          <w:szCs w:val="24"/>
        </w:rPr>
        <w:t>Identify the Research Question</w:t>
      </w:r>
    </w:p>
    <w:p w14:paraId="1D86DBB3" w14:textId="77777777" w:rsidR="005B265D" w:rsidRPr="00A82BBD" w:rsidRDefault="005B265D" w:rsidP="005B265D">
      <w:pPr>
        <w:pStyle w:val="Heading2"/>
        <w:numPr>
          <w:ilvl w:val="0"/>
          <w:numId w:val="28"/>
        </w:numPr>
        <w:contextualSpacing/>
        <w:rPr>
          <w:rFonts w:hAnsi="Arial" w:cs="Arial"/>
          <w:bCs/>
          <w:sz w:val="24"/>
          <w:szCs w:val="24"/>
        </w:rPr>
      </w:pPr>
      <w:r w:rsidRPr="00A82BBD">
        <w:rPr>
          <w:rFonts w:hAnsi="Arial" w:cs="Arial"/>
          <w:bCs/>
          <w:sz w:val="24"/>
          <w:szCs w:val="24"/>
        </w:rPr>
        <w:t xml:space="preserve">Clarifying and linking the purpose and research question </w:t>
      </w:r>
    </w:p>
    <w:p w14:paraId="59A71E1E" w14:textId="77777777" w:rsidR="005B265D" w:rsidRPr="00A82BBD" w:rsidRDefault="005B265D" w:rsidP="005B265D">
      <w:pPr>
        <w:pStyle w:val="Heading2"/>
        <w:numPr>
          <w:ilvl w:val="0"/>
          <w:numId w:val="28"/>
        </w:numPr>
        <w:contextualSpacing/>
        <w:rPr>
          <w:rFonts w:hAnsi="Arial" w:cs="Arial"/>
          <w:bCs/>
          <w:sz w:val="24"/>
          <w:szCs w:val="24"/>
        </w:rPr>
      </w:pPr>
      <w:r w:rsidRPr="00A82BBD">
        <w:rPr>
          <w:rFonts w:hAnsi="Arial" w:cs="Arial"/>
          <w:bCs/>
          <w:sz w:val="24"/>
          <w:szCs w:val="24"/>
        </w:rPr>
        <w:t xml:space="preserve">Guides and directs the development of the specific inclusion criteria </w:t>
      </w:r>
    </w:p>
    <w:p w14:paraId="7B3B58A9" w14:textId="77777777" w:rsidR="005B265D" w:rsidRPr="00A82BBD" w:rsidRDefault="005B265D" w:rsidP="005B265D">
      <w:pPr>
        <w:pStyle w:val="Heading2"/>
        <w:numPr>
          <w:ilvl w:val="0"/>
          <w:numId w:val="28"/>
        </w:numPr>
        <w:contextualSpacing/>
        <w:rPr>
          <w:rFonts w:hAnsi="Arial" w:cs="Arial"/>
          <w:bCs/>
          <w:sz w:val="24"/>
          <w:szCs w:val="24"/>
        </w:rPr>
      </w:pPr>
      <w:r w:rsidRPr="00A82BBD">
        <w:rPr>
          <w:rFonts w:hAnsi="Arial" w:cs="Arial"/>
          <w:bCs/>
          <w:sz w:val="24"/>
          <w:szCs w:val="24"/>
        </w:rPr>
        <w:t>Clarity in the review question assists in developing the protocol, facilitates effectiveness in the literature search, and provides a clear structure for the development of the scoping review report</w:t>
      </w:r>
    </w:p>
    <w:p w14:paraId="2EC53D96" w14:textId="0F6EBB5F" w:rsidR="005B265D" w:rsidRPr="00A82BBD" w:rsidRDefault="003F2AD0" w:rsidP="005B265D">
      <w:pPr>
        <w:pStyle w:val="Heading3"/>
        <w:numPr>
          <w:ilvl w:val="1"/>
          <w:numId w:val="28"/>
        </w:numPr>
        <w:contextualSpacing/>
        <w:rPr>
          <w:rFonts w:hAnsi="Arial" w:cs="Arial"/>
          <w:bCs/>
          <w:sz w:val="24"/>
          <w:szCs w:val="24"/>
        </w:rPr>
      </w:pPr>
      <w:r>
        <w:rPr>
          <w:rFonts w:hAnsi="Arial" w:cs="Arial"/>
          <w:bCs/>
          <w:sz w:val="24"/>
          <w:szCs w:val="24"/>
        </w:rPr>
        <w:t>Context -</w:t>
      </w:r>
      <w:r w:rsidR="005B265D" w:rsidRPr="00A82BBD">
        <w:rPr>
          <w:rFonts w:hAnsi="Arial" w:cs="Arial"/>
          <w:bCs/>
          <w:sz w:val="24"/>
          <w:szCs w:val="24"/>
        </w:rPr>
        <w:t xml:space="preserve"> Populati</w:t>
      </w:r>
      <w:r>
        <w:rPr>
          <w:rFonts w:hAnsi="Arial" w:cs="Arial"/>
          <w:bCs/>
          <w:sz w:val="24"/>
          <w:szCs w:val="24"/>
        </w:rPr>
        <w:t>on -</w:t>
      </w:r>
      <w:r w:rsidR="005B265D" w:rsidRPr="00A82BBD">
        <w:rPr>
          <w:rFonts w:hAnsi="Arial" w:cs="Arial"/>
          <w:bCs/>
          <w:sz w:val="24"/>
          <w:szCs w:val="24"/>
        </w:rPr>
        <w:t xml:space="preserve"> Concept</w:t>
      </w:r>
    </w:p>
    <w:p w14:paraId="5FD87670" w14:textId="77777777" w:rsidR="005B265D" w:rsidRPr="00A82BBD" w:rsidRDefault="005B265D" w:rsidP="005B265D">
      <w:pPr>
        <w:pStyle w:val="Heading2"/>
        <w:numPr>
          <w:ilvl w:val="0"/>
          <w:numId w:val="28"/>
        </w:numPr>
        <w:contextualSpacing/>
        <w:rPr>
          <w:rFonts w:hAnsi="Arial" w:cs="Arial"/>
          <w:bCs/>
          <w:sz w:val="24"/>
          <w:szCs w:val="24"/>
        </w:rPr>
      </w:pPr>
      <w:r w:rsidRPr="00A82BBD">
        <w:rPr>
          <w:rFonts w:hAnsi="Arial" w:cs="Arial"/>
          <w:bCs/>
          <w:sz w:val="24"/>
          <w:szCs w:val="24"/>
        </w:rPr>
        <w:t>Can have major question and sub-questions</w:t>
      </w:r>
    </w:p>
    <w:p w14:paraId="0E448374" w14:textId="77777777" w:rsidR="005B265D" w:rsidRPr="00A82BBD" w:rsidRDefault="005B265D" w:rsidP="005B265D">
      <w:pPr>
        <w:pStyle w:val="Heading3"/>
        <w:numPr>
          <w:ilvl w:val="1"/>
          <w:numId w:val="28"/>
        </w:numPr>
        <w:contextualSpacing/>
        <w:rPr>
          <w:rFonts w:hAnsi="Arial" w:cs="Arial"/>
          <w:bCs/>
          <w:sz w:val="24"/>
          <w:szCs w:val="24"/>
        </w:rPr>
      </w:pPr>
      <w:r w:rsidRPr="00A82BBD">
        <w:rPr>
          <w:rFonts w:hAnsi="Arial" w:cs="Arial"/>
          <w:bCs/>
          <w:sz w:val="24"/>
          <w:szCs w:val="24"/>
        </w:rPr>
        <w:t>How evidence is to be mapped</w:t>
      </w:r>
    </w:p>
    <w:p w14:paraId="7573A7AB" w14:textId="77777777" w:rsidR="00C30DA2" w:rsidRPr="00A82BBD" w:rsidRDefault="00C30DA2" w:rsidP="00D06FDE">
      <w:pPr>
        <w:pStyle w:val="Heading1"/>
        <w:contextualSpacing/>
        <w:rPr>
          <w:rFonts w:eastAsia="MS PGothic" w:hAnsi="Arial" w:cs="Arial"/>
          <w:b/>
          <w:bCs/>
          <w:color w:val="auto"/>
          <w:sz w:val="24"/>
          <w:szCs w:val="24"/>
        </w:rPr>
      </w:pPr>
    </w:p>
    <w:p w14:paraId="70F4439A" w14:textId="77777777" w:rsidR="005B265D" w:rsidRPr="00A82BBD" w:rsidRDefault="00C30DA2"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41: </w:t>
      </w:r>
      <w:r w:rsidR="005B265D" w:rsidRPr="00A82BBD">
        <w:rPr>
          <w:rFonts w:eastAsia="MS PGothic" w:hAnsi="Arial" w:cs="Arial"/>
          <w:b/>
          <w:bCs/>
          <w:color w:val="auto"/>
          <w:sz w:val="24"/>
          <w:szCs w:val="24"/>
        </w:rPr>
        <w:t>Literature Search</w:t>
      </w:r>
    </w:p>
    <w:p w14:paraId="65D26E25" w14:textId="7FC1E259" w:rsidR="005B265D" w:rsidRPr="00A82BBD" w:rsidRDefault="005B265D" w:rsidP="005B265D">
      <w:pPr>
        <w:pStyle w:val="Heading2"/>
        <w:numPr>
          <w:ilvl w:val="0"/>
          <w:numId w:val="29"/>
        </w:numPr>
        <w:contextualSpacing/>
        <w:rPr>
          <w:rFonts w:hAnsi="Arial" w:cs="Arial"/>
          <w:bCs/>
          <w:sz w:val="24"/>
          <w:szCs w:val="24"/>
        </w:rPr>
      </w:pPr>
      <w:r w:rsidRPr="00A82BBD">
        <w:rPr>
          <w:rFonts w:hAnsi="Arial" w:cs="Arial"/>
          <w:bCs/>
          <w:sz w:val="24"/>
          <w:szCs w:val="24"/>
        </w:rPr>
        <w:t xml:space="preserve">Very comprehensive </w:t>
      </w:r>
      <w:r w:rsidR="003F2AD0">
        <w:rPr>
          <w:rFonts w:hAnsi="Arial" w:cs="Arial"/>
          <w:bCs/>
          <w:sz w:val="24"/>
          <w:szCs w:val="24"/>
        </w:rPr>
        <w:t>(arrow points to</w:t>
      </w:r>
      <w:r w:rsidR="003F2AD0">
        <w:rPr>
          <w:rFonts w:eastAsia="MS PGothic" w:hAnsi="Arial" w:cs="Arial"/>
          <w:bCs/>
          <w:sz w:val="24"/>
          <w:szCs w:val="24"/>
        </w:rPr>
        <w:t>)</w:t>
      </w:r>
      <w:r w:rsidRPr="00A82BBD">
        <w:rPr>
          <w:rFonts w:eastAsia="MS PGothic" w:hAnsi="Arial" w:cs="Arial"/>
          <w:bCs/>
          <w:sz w:val="24"/>
          <w:szCs w:val="24"/>
        </w:rPr>
        <w:t xml:space="preserve"> </w:t>
      </w:r>
      <w:r w:rsidRPr="00A82BBD">
        <w:rPr>
          <w:rFonts w:hAnsi="Arial" w:cs="Arial"/>
          <w:bCs/>
          <w:sz w:val="24"/>
          <w:szCs w:val="24"/>
        </w:rPr>
        <w:t>identify published and unpublished (grey literature) primary studies plus other reviews</w:t>
      </w:r>
    </w:p>
    <w:p w14:paraId="54D85D61" w14:textId="77777777" w:rsidR="005B265D" w:rsidRPr="00A82BBD" w:rsidRDefault="005B265D" w:rsidP="005B265D">
      <w:pPr>
        <w:pStyle w:val="Heading2"/>
        <w:numPr>
          <w:ilvl w:val="0"/>
          <w:numId w:val="29"/>
        </w:numPr>
        <w:contextualSpacing/>
        <w:rPr>
          <w:rFonts w:hAnsi="Arial" w:cs="Arial"/>
          <w:bCs/>
          <w:sz w:val="24"/>
          <w:szCs w:val="24"/>
        </w:rPr>
      </w:pPr>
      <w:r w:rsidRPr="00A82BBD">
        <w:rPr>
          <w:rFonts w:hAnsi="Arial" w:cs="Arial"/>
          <w:bCs/>
          <w:sz w:val="24"/>
          <w:szCs w:val="24"/>
        </w:rPr>
        <w:t xml:space="preserve">Search for all sources of evidence (e.g., primary studies and text/opinion articles) simultaneously with the one search strategy </w:t>
      </w:r>
    </w:p>
    <w:p w14:paraId="0B832736" w14:textId="77777777" w:rsidR="005B265D" w:rsidRPr="00A82BBD" w:rsidRDefault="005B265D" w:rsidP="005B265D">
      <w:pPr>
        <w:pStyle w:val="Heading2"/>
        <w:numPr>
          <w:ilvl w:val="0"/>
          <w:numId w:val="29"/>
        </w:numPr>
        <w:contextualSpacing/>
        <w:rPr>
          <w:rFonts w:hAnsi="Arial" w:cs="Arial"/>
          <w:bCs/>
          <w:sz w:val="24"/>
          <w:szCs w:val="24"/>
        </w:rPr>
      </w:pPr>
      <w:r w:rsidRPr="00A82BBD">
        <w:rPr>
          <w:rFonts w:hAnsi="Arial" w:cs="Arial"/>
          <w:bCs/>
          <w:sz w:val="24"/>
          <w:szCs w:val="24"/>
        </w:rPr>
        <w:t>Search strategy will be iterative as reviewers become more familiar with the evidence base, additional keywords and sources, and potentially useful search terms may be discovered and incorporated into the search strategy</w:t>
      </w:r>
    </w:p>
    <w:p w14:paraId="4183F558" w14:textId="77777777" w:rsidR="005B265D" w:rsidRPr="00A82BBD" w:rsidRDefault="005B265D" w:rsidP="005B265D">
      <w:pPr>
        <w:pStyle w:val="Heading3"/>
        <w:numPr>
          <w:ilvl w:val="1"/>
          <w:numId w:val="29"/>
        </w:numPr>
        <w:contextualSpacing/>
        <w:rPr>
          <w:rFonts w:hAnsi="Arial" w:cs="Arial"/>
          <w:bCs/>
          <w:sz w:val="24"/>
          <w:szCs w:val="24"/>
        </w:rPr>
      </w:pPr>
      <w:r w:rsidRPr="00A82BBD">
        <w:rPr>
          <w:rFonts w:hAnsi="Arial" w:cs="Arial"/>
          <w:bCs/>
          <w:sz w:val="24"/>
          <w:szCs w:val="24"/>
        </w:rPr>
        <w:t>Sensitivity of search strategy is key</w:t>
      </w:r>
    </w:p>
    <w:p w14:paraId="7E6809AE" w14:textId="77777777" w:rsidR="005B265D" w:rsidRPr="00A82BBD" w:rsidRDefault="005B265D" w:rsidP="00D06FDE">
      <w:pPr>
        <w:pStyle w:val="Heading2"/>
        <w:ind w:left="0" w:firstLine="0"/>
        <w:contextualSpacing/>
        <w:rPr>
          <w:rFonts w:hAnsi="Arial" w:cs="Arial"/>
          <w:sz w:val="24"/>
          <w:szCs w:val="24"/>
        </w:rPr>
      </w:pPr>
    </w:p>
    <w:p w14:paraId="78485ACF" w14:textId="77777777" w:rsidR="005B265D" w:rsidRPr="00A82BBD" w:rsidRDefault="00C30DA2"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42: </w:t>
      </w:r>
      <w:r w:rsidR="005B265D" w:rsidRPr="00A82BBD">
        <w:rPr>
          <w:rFonts w:eastAsia="MS PGothic" w:hAnsi="Arial" w:cs="Arial"/>
          <w:b/>
          <w:bCs/>
          <w:color w:val="auto"/>
          <w:sz w:val="24"/>
          <w:szCs w:val="24"/>
        </w:rPr>
        <w:t>Study Selection</w:t>
      </w:r>
    </w:p>
    <w:p w14:paraId="0AD0A81F" w14:textId="137D9736" w:rsidR="005B265D" w:rsidRPr="00A82BBD" w:rsidRDefault="005B265D" w:rsidP="005B265D">
      <w:pPr>
        <w:pStyle w:val="Heading2"/>
        <w:numPr>
          <w:ilvl w:val="0"/>
          <w:numId w:val="30"/>
        </w:numPr>
        <w:contextualSpacing/>
        <w:rPr>
          <w:rFonts w:hAnsi="Arial" w:cs="Arial"/>
          <w:bCs/>
          <w:sz w:val="24"/>
          <w:szCs w:val="24"/>
        </w:rPr>
      </w:pPr>
      <w:r w:rsidRPr="00A82BBD">
        <w:rPr>
          <w:rFonts w:hAnsi="Arial" w:cs="Arial"/>
          <w:bCs/>
          <w:sz w:val="24"/>
          <w:szCs w:val="24"/>
        </w:rPr>
        <w:t>“Inclusion criteria”</w:t>
      </w:r>
      <w:r w:rsidR="003F2AD0" w:rsidRPr="003F2AD0">
        <w:rPr>
          <w:rFonts w:hAnsi="Arial" w:cs="Arial"/>
          <w:bCs/>
          <w:sz w:val="24"/>
          <w:szCs w:val="24"/>
        </w:rPr>
        <w:t xml:space="preserve"> </w:t>
      </w:r>
      <w:r w:rsidR="003F2AD0">
        <w:rPr>
          <w:rFonts w:hAnsi="Arial" w:cs="Arial"/>
          <w:bCs/>
          <w:sz w:val="24"/>
          <w:szCs w:val="24"/>
        </w:rPr>
        <w:t>(arrow points to</w:t>
      </w:r>
      <w:r w:rsidR="003F2AD0">
        <w:rPr>
          <w:rFonts w:eastAsia="MS PGothic" w:hAnsi="Arial" w:cs="Arial"/>
          <w:bCs/>
          <w:sz w:val="24"/>
          <w:szCs w:val="24"/>
        </w:rPr>
        <w:t>)</w:t>
      </w:r>
      <w:r w:rsidR="003F2AD0" w:rsidRPr="00A82BBD">
        <w:rPr>
          <w:rFonts w:eastAsia="MS PGothic" w:hAnsi="Arial" w:cs="Arial"/>
          <w:bCs/>
          <w:sz w:val="24"/>
          <w:szCs w:val="24"/>
        </w:rPr>
        <w:t xml:space="preserve"> </w:t>
      </w:r>
      <w:r w:rsidRPr="00A82BBD">
        <w:rPr>
          <w:rFonts w:hAnsi="Arial" w:cs="Arial"/>
          <w:bCs/>
          <w:sz w:val="24"/>
          <w:szCs w:val="24"/>
        </w:rPr>
        <w:t>basis on which sources will be considered for inclusion; should be clearly defined</w:t>
      </w:r>
    </w:p>
    <w:p w14:paraId="01CE568D" w14:textId="77777777" w:rsidR="005B265D" w:rsidRPr="00A82BBD" w:rsidRDefault="005B265D" w:rsidP="005B265D">
      <w:pPr>
        <w:pStyle w:val="Heading2"/>
        <w:numPr>
          <w:ilvl w:val="0"/>
          <w:numId w:val="30"/>
        </w:numPr>
        <w:contextualSpacing/>
        <w:rPr>
          <w:rFonts w:hAnsi="Arial" w:cs="Arial"/>
          <w:bCs/>
          <w:sz w:val="24"/>
          <w:szCs w:val="24"/>
        </w:rPr>
      </w:pPr>
      <w:r w:rsidRPr="00A82BBD">
        <w:rPr>
          <w:rFonts w:hAnsi="Arial" w:cs="Arial"/>
          <w:bCs/>
          <w:sz w:val="24"/>
          <w:szCs w:val="24"/>
        </w:rPr>
        <w:t>At a minimum consider P-C-C:</w:t>
      </w:r>
    </w:p>
    <w:p w14:paraId="63DB15EB" w14:textId="77777777" w:rsidR="005B265D" w:rsidRPr="00A82BBD" w:rsidRDefault="005B265D" w:rsidP="005B265D">
      <w:pPr>
        <w:pStyle w:val="Heading3"/>
        <w:numPr>
          <w:ilvl w:val="1"/>
          <w:numId w:val="30"/>
        </w:numPr>
        <w:contextualSpacing/>
        <w:rPr>
          <w:rFonts w:hAnsi="Arial" w:cs="Arial"/>
          <w:bCs/>
          <w:sz w:val="24"/>
          <w:szCs w:val="24"/>
        </w:rPr>
      </w:pPr>
      <w:r w:rsidRPr="00A82BBD">
        <w:rPr>
          <w:rFonts w:hAnsi="Arial" w:cs="Arial"/>
          <w:bCs/>
          <w:sz w:val="24"/>
          <w:szCs w:val="24"/>
        </w:rPr>
        <w:t>Types of participants (Population)</w:t>
      </w:r>
    </w:p>
    <w:p w14:paraId="66E4C923" w14:textId="77777777" w:rsidR="005B265D" w:rsidRPr="00A82BBD" w:rsidRDefault="005B265D" w:rsidP="005B265D">
      <w:pPr>
        <w:pStyle w:val="Heading3"/>
        <w:numPr>
          <w:ilvl w:val="1"/>
          <w:numId w:val="30"/>
        </w:numPr>
        <w:contextualSpacing/>
        <w:rPr>
          <w:rFonts w:hAnsi="Arial" w:cs="Arial"/>
          <w:bCs/>
          <w:sz w:val="24"/>
          <w:szCs w:val="24"/>
        </w:rPr>
      </w:pPr>
      <w:r w:rsidRPr="00A82BBD">
        <w:rPr>
          <w:rFonts w:hAnsi="Arial" w:cs="Arial"/>
          <w:bCs/>
          <w:sz w:val="24"/>
          <w:szCs w:val="24"/>
        </w:rPr>
        <w:t>Concept</w:t>
      </w:r>
    </w:p>
    <w:p w14:paraId="720542B7" w14:textId="77777777" w:rsidR="005B265D" w:rsidRPr="00A82BBD" w:rsidRDefault="005B265D" w:rsidP="005B265D">
      <w:pPr>
        <w:pStyle w:val="Heading4"/>
        <w:numPr>
          <w:ilvl w:val="2"/>
          <w:numId w:val="30"/>
        </w:numPr>
        <w:contextualSpacing/>
        <w:rPr>
          <w:rFonts w:ascii="Arial" w:hAnsi="Arial" w:cs="Arial"/>
          <w:bCs/>
          <w:sz w:val="24"/>
          <w:szCs w:val="24"/>
        </w:rPr>
      </w:pPr>
      <w:r w:rsidRPr="00A82BBD">
        <w:rPr>
          <w:rFonts w:ascii="Arial" w:hAnsi="Arial" w:cs="Arial"/>
          <w:bCs/>
          <w:sz w:val="24"/>
          <w:szCs w:val="24"/>
        </w:rPr>
        <w:t>Outcomes</w:t>
      </w:r>
    </w:p>
    <w:p w14:paraId="4EDD621D" w14:textId="77777777" w:rsidR="005B265D" w:rsidRPr="00A82BBD" w:rsidRDefault="005B265D" w:rsidP="005B265D">
      <w:pPr>
        <w:pStyle w:val="Heading3"/>
        <w:numPr>
          <w:ilvl w:val="1"/>
          <w:numId w:val="30"/>
        </w:numPr>
        <w:contextualSpacing/>
        <w:rPr>
          <w:rFonts w:hAnsi="Arial" w:cs="Arial"/>
          <w:bCs/>
          <w:sz w:val="24"/>
          <w:szCs w:val="24"/>
        </w:rPr>
      </w:pPr>
      <w:r w:rsidRPr="00A82BBD">
        <w:rPr>
          <w:rFonts w:hAnsi="Arial" w:cs="Arial"/>
          <w:bCs/>
          <w:sz w:val="24"/>
          <w:szCs w:val="24"/>
        </w:rPr>
        <w:t>Context</w:t>
      </w:r>
    </w:p>
    <w:p w14:paraId="1E09C14A" w14:textId="77777777" w:rsidR="005B265D" w:rsidRPr="00A82BBD" w:rsidRDefault="005B265D" w:rsidP="005B265D">
      <w:pPr>
        <w:pStyle w:val="Heading2"/>
        <w:numPr>
          <w:ilvl w:val="0"/>
          <w:numId w:val="30"/>
        </w:numPr>
        <w:contextualSpacing/>
        <w:rPr>
          <w:rFonts w:hAnsi="Arial" w:cs="Arial"/>
          <w:bCs/>
          <w:sz w:val="24"/>
          <w:szCs w:val="24"/>
        </w:rPr>
      </w:pPr>
      <w:r w:rsidRPr="00A82BBD">
        <w:rPr>
          <w:rFonts w:hAnsi="Arial" w:cs="Arial"/>
          <w:bCs/>
          <w:sz w:val="24"/>
          <w:szCs w:val="24"/>
        </w:rPr>
        <w:t xml:space="preserve">Types of sources: can include any existing literature </w:t>
      </w:r>
    </w:p>
    <w:p w14:paraId="7748E3AF" w14:textId="77777777" w:rsidR="005B265D" w:rsidRPr="00A82BBD" w:rsidRDefault="005B265D" w:rsidP="005B265D">
      <w:pPr>
        <w:pStyle w:val="Heading3"/>
        <w:numPr>
          <w:ilvl w:val="1"/>
          <w:numId w:val="30"/>
        </w:numPr>
        <w:contextualSpacing/>
        <w:rPr>
          <w:rFonts w:hAnsi="Arial" w:cs="Arial"/>
          <w:bCs/>
          <w:sz w:val="24"/>
          <w:szCs w:val="24"/>
        </w:rPr>
      </w:pPr>
      <w:r w:rsidRPr="00A82BBD">
        <w:rPr>
          <w:rFonts w:hAnsi="Arial" w:cs="Arial"/>
          <w:bCs/>
          <w:sz w:val="24"/>
          <w:szCs w:val="24"/>
        </w:rPr>
        <w:t xml:space="preserve">May leave “open” to allow for the inclusion of any and all sources </w:t>
      </w:r>
    </w:p>
    <w:p w14:paraId="4253AC6E" w14:textId="77777777" w:rsidR="005B265D" w:rsidRPr="00A82BBD" w:rsidRDefault="005B265D" w:rsidP="00D06FDE">
      <w:pPr>
        <w:pStyle w:val="Heading3"/>
        <w:ind w:left="730" w:hanging="368"/>
        <w:contextualSpacing/>
        <w:rPr>
          <w:rFonts w:hAnsi="Arial" w:cs="Arial"/>
          <w:bCs/>
          <w:sz w:val="24"/>
          <w:szCs w:val="24"/>
        </w:rPr>
      </w:pPr>
    </w:p>
    <w:p w14:paraId="1F0ADB8B" w14:textId="77777777" w:rsidR="005B265D" w:rsidRPr="00A82BBD" w:rsidRDefault="00C30DA2"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43: </w:t>
      </w:r>
      <w:r w:rsidR="005B265D" w:rsidRPr="00A82BBD">
        <w:rPr>
          <w:rFonts w:eastAsia="MS PGothic" w:hAnsi="Arial" w:cs="Arial"/>
          <w:b/>
          <w:bCs/>
          <w:color w:val="auto"/>
          <w:sz w:val="24"/>
          <w:szCs w:val="24"/>
        </w:rPr>
        <w:t>Chart the Data</w:t>
      </w:r>
    </w:p>
    <w:p w14:paraId="7E952654" w14:textId="77777777" w:rsidR="005B265D" w:rsidRPr="00A82BBD" w:rsidRDefault="005B265D" w:rsidP="005B265D">
      <w:pPr>
        <w:pStyle w:val="Heading2"/>
        <w:numPr>
          <w:ilvl w:val="0"/>
          <w:numId w:val="31"/>
        </w:numPr>
        <w:contextualSpacing/>
        <w:rPr>
          <w:rFonts w:hAnsi="Arial" w:cs="Arial"/>
          <w:bCs/>
          <w:sz w:val="24"/>
          <w:szCs w:val="24"/>
        </w:rPr>
      </w:pPr>
      <w:r w:rsidRPr="00A82BBD">
        <w:rPr>
          <w:rFonts w:hAnsi="Arial" w:cs="Arial"/>
          <w:bCs/>
          <w:sz w:val="24"/>
          <w:szCs w:val="24"/>
        </w:rPr>
        <w:t>Data extraction process</w:t>
      </w:r>
    </w:p>
    <w:p w14:paraId="3AEC659E" w14:textId="77777777" w:rsidR="005B265D" w:rsidRPr="00A82BBD" w:rsidRDefault="005B265D" w:rsidP="005B265D">
      <w:pPr>
        <w:pStyle w:val="Heading2"/>
        <w:numPr>
          <w:ilvl w:val="0"/>
          <w:numId w:val="31"/>
        </w:numPr>
        <w:contextualSpacing/>
        <w:rPr>
          <w:rFonts w:hAnsi="Arial" w:cs="Arial"/>
          <w:bCs/>
          <w:sz w:val="24"/>
          <w:szCs w:val="24"/>
        </w:rPr>
      </w:pPr>
      <w:r w:rsidRPr="00A82BBD">
        <w:rPr>
          <w:rFonts w:hAnsi="Arial" w:cs="Arial"/>
          <w:bCs/>
          <w:sz w:val="24"/>
          <w:szCs w:val="24"/>
        </w:rPr>
        <w:t>Provides logical and descriptive summary of the results that aligns with the objective and question/s</w:t>
      </w:r>
    </w:p>
    <w:p w14:paraId="1A03370B" w14:textId="77777777" w:rsidR="005B265D" w:rsidRPr="00A82BBD" w:rsidRDefault="005B265D" w:rsidP="005B265D">
      <w:pPr>
        <w:pStyle w:val="Heading2"/>
        <w:numPr>
          <w:ilvl w:val="0"/>
          <w:numId w:val="31"/>
        </w:numPr>
        <w:contextualSpacing/>
        <w:rPr>
          <w:rFonts w:hAnsi="Arial" w:cs="Arial"/>
          <w:bCs/>
          <w:sz w:val="24"/>
          <w:szCs w:val="24"/>
        </w:rPr>
      </w:pPr>
      <w:r w:rsidRPr="00A82BBD">
        <w:rPr>
          <w:rFonts w:hAnsi="Arial" w:cs="Arial"/>
          <w:bCs/>
          <w:sz w:val="24"/>
          <w:szCs w:val="24"/>
        </w:rPr>
        <w:t xml:space="preserve">Develop draft charting table or form at the protocol stage to record the key information </w:t>
      </w:r>
    </w:p>
    <w:p w14:paraId="08634FE8" w14:textId="77777777" w:rsidR="005B265D" w:rsidRPr="00A82BBD" w:rsidRDefault="005B265D" w:rsidP="005B265D">
      <w:pPr>
        <w:pStyle w:val="Heading2"/>
        <w:numPr>
          <w:ilvl w:val="0"/>
          <w:numId w:val="31"/>
        </w:numPr>
        <w:contextualSpacing/>
        <w:rPr>
          <w:rFonts w:hAnsi="Arial" w:cs="Arial"/>
          <w:bCs/>
          <w:sz w:val="24"/>
          <w:szCs w:val="24"/>
        </w:rPr>
      </w:pPr>
      <w:r w:rsidRPr="00A82BBD">
        <w:rPr>
          <w:rFonts w:hAnsi="Arial" w:cs="Arial"/>
          <w:bCs/>
          <w:sz w:val="24"/>
          <w:szCs w:val="24"/>
        </w:rPr>
        <w:t>Can be an iterative process whereby the charting table is continually updated</w:t>
      </w:r>
    </w:p>
    <w:p w14:paraId="64FD1F84" w14:textId="77777777" w:rsidR="005B265D" w:rsidRPr="00A82BBD" w:rsidRDefault="005B265D" w:rsidP="005B265D">
      <w:pPr>
        <w:pStyle w:val="Heading2"/>
        <w:numPr>
          <w:ilvl w:val="0"/>
          <w:numId w:val="31"/>
        </w:numPr>
        <w:contextualSpacing/>
        <w:rPr>
          <w:rFonts w:hAnsi="Arial" w:cs="Arial"/>
          <w:bCs/>
          <w:sz w:val="24"/>
          <w:szCs w:val="24"/>
        </w:rPr>
      </w:pPr>
      <w:r w:rsidRPr="00A82BBD">
        <w:rPr>
          <w:rFonts w:hAnsi="Arial" w:cs="Arial"/>
          <w:bCs/>
          <w:sz w:val="24"/>
          <w:szCs w:val="24"/>
        </w:rPr>
        <w:t xml:space="preserve">Trial the extraction form on two or three studies to ensure all relevant results are extracted </w:t>
      </w:r>
    </w:p>
    <w:p w14:paraId="5DAEF98C" w14:textId="77777777" w:rsidR="005B265D" w:rsidRPr="00A82BBD" w:rsidRDefault="005B265D" w:rsidP="00D06FDE">
      <w:pPr>
        <w:pStyle w:val="Heading2"/>
        <w:ind w:left="0" w:firstLine="0"/>
        <w:contextualSpacing/>
        <w:rPr>
          <w:rFonts w:hAnsi="Arial" w:cs="Arial"/>
          <w:bCs/>
          <w:sz w:val="24"/>
          <w:szCs w:val="24"/>
        </w:rPr>
      </w:pPr>
    </w:p>
    <w:p w14:paraId="1CA84D99" w14:textId="77777777" w:rsidR="005B265D" w:rsidRPr="00A82BBD" w:rsidRDefault="00C30DA2"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44: </w:t>
      </w:r>
      <w:r w:rsidR="005B265D" w:rsidRPr="00A82BBD">
        <w:rPr>
          <w:rFonts w:eastAsia="MS PGothic" w:hAnsi="Arial" w:cs="Arial"/>
          <w:b/>
          <w:bCs/>
          <w:color w:val="auto"/>
          <w:sz w:val="24"/>
          <w:szCs w:val="24"/>
        </w:rPr>
        <w:t>Summarize Results</w:t>
      </w:r>
    </w:p>
    <w:p w14:paraId="7FB5A2F8" w14:textId="77777777" w:rsidR="005B265D" w:rsidRPr="00A82BBD" w:rsidRDefault="005B265D" w:rsidP="005B265D">
      <w:pPr>
        <w:pStyle w:val="Heading2"/>
        <w:numPr>
          <w:ilvl w:val="0"/>
          <w:numId w:val="32"/>
        </w:numPr>
        <w:contextualSpacing/>
        <w:rPr>
          <w:rFonts w:hAnsi="Arial" w:cs="Arial"/>
          <w:bCs/>
          <w:sz w:val="24"/>
          <w:szCs w:val="24"/>
        </w:rPr>
      </w:pPr>
      <w:r w:rsidRPr="00A82BBD">
        <w:rPr>
          <w:rFonts w:hAnsi="Arial" w:cs="Arial"/>
          <w:bCs/>
          <w:sz w:val="24"/>
          <w:szCs w:val="24"/>
        </w:rPr>
        <w:t xml:space="preserve">Results may be presented as a map of the data extracted from the included </w:t>
      </w:r>
      <w:r w:rsidRPr="00A82BBD">
        <w:rPr>
          <w:rFonts w:hAnsi="Arial" w:cs="Arial"/>
          <w:bCs/>
          <w:sz w:val="24"/>
          <w:szCs w:val="24"/>
        </w:rPr>
        <w:lastRenderedPageBreak/>
        <w:t xml:space="preserve">papers in a diagrammatic or tabular form, and/or in a descriptive format </w:t>
      </w:r>
    </w:p>
    <w:p w14:paraId="763A13BA" w14:textId="77777777" w:rsidR="005B265D" w:rsidRPr="00A82BBD" w:rsidRDefault="005B265D" w:rsidP="005B265D">
      <w:pPr>
        <w:pStyle w:val="Heading2"/>
        <w:numPr>
          <w:ilvl w:val="0"/>
          <w:numId w:val="32"/>
        </w:numPr>
        <w:contextualSpacing/>
        <w:rPr>
          <w:rFonts w:hAnsi="Arial" w:cs="Arial"/>
          <w:bCs/>
          <w:sz w:val="24"/>
          <w:szCs w:val="24"/>
        </w:rPr>
      </w:pPr>
      <w:r w:rsidRPr="00A82BBD">
        <w:rPr>
          <w:rFonts w:hAnsi="Arial" w:cs="Arial"/>
          <w:bCs/>
          <w:sz w:val="24"/>
          <w:szCs w:val="24"/>
        </w:rPr>
        <w:t>Elements of the PCC inclusion criteria may be useful to guide how the results should be mapped</w:t>
      </w:r>
    </w:p>
    <w:p w14:paraId="2D13CEB7" w14:textId="77777777" w:rsidR="005B265D" w:rsidRPr="00A82BBD" w:rsidRDefault="005B265D" w:rsidP="005B265D">
      <w:pPr>
        <w:pStyle w:val="Heading2"/>
        <w:numPr>
          <w:ilvl w:val="0"/>
          <w:numId w:val="32"/>
        </w:numPr>
        <w:contextualSpacing/>
        <w:rPr>
          <w:rFonts w:hAnsi="Arial" w:cs="Arial"/>
          <w:bCs/>
          <w:sz w:val="24"/>
          <w:szCs w:val="24"/>
        </w:rPr>
      </w:pPr>
      <w:r w:rsidRPr="00A82BBD">
        <w:rPr>
          <w:rFonts w:hAnsi="Arial" w:cs="Arial"/>
          <w:bCs/>
          <w:sz w:val="24"/>
          <w:szCs w:val="24"/>
        </w:rPr>
        <w:t>Narrative summary should accompany the tabulated and/or charted results and should describe how the results relate to the review objective and question/s</w:t>
      </w:r>
    </w:p>
    <w:p w14:paraId="6BEE1DF7" w14:textId="77777777" w:rsidR="005B265D" w:rsidRPr="00A82BBD" w:rsidRDefault="005B265D" w:rsidP="00D06FDE">
      <w:pPr>
        <w:pStyle w:val="Heading2"/>
        <w:ind w:left="0" w:firstLine="0"/>
        <w:contextualSpacing/>
        <w:rPr>
          <w:rFonts w:hAnsi="Arial" w:cs="Arial"/>
          <w:sz w:val="24"/>
          <w:szCs w:val="24"/>
        </w:rPr>
      </w:pPr>
    </w:p>
    <w:p w14:paraId="2900849E" w14:textId="77777777" w:rsidR="005B265D" w:rsidRPr="00A82BBD" w:rsidRDefault="00C30DA2"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45: </w:t>
      </w:r>
      <w:r w:rsidR="005B265D" w:rsidRPr="00A82BBD">
        <w:rPr>
          <w:rFonts w:eastAsia="MS PGothic" w:hAnsi="Arial" w:cs="Arial"/>
          <w:b/>
          <w:bCs/>
          <w:color w:val="auto"/>
          <w:sz w:val="24"/>
          <w:szCs w:val="24"/>
        </w:rPr>
        <w:t>Consult Stakeholders</w:t>
      </w:r>
    </w:p>
    <w:p w14:paraId="13EC6CDB" w14:textId="77777777" w:rsidR="005B265D" w:rsidRPr="00A82BBD" w:rsidRDefault="005B265D" w:rsidP="005B265D">
      <w:pPr>
        <w:pStyle w:val="Heading2"/>
        <w:numPr>
          <w:ilvl w:val="0"/>
          <w:numId w:val="33"/>
        </w:numPr>
        <w:contextualSpacing/>
        <w:rPr>
          <w:rFonts w:hAnsi="Arial" w:cs="Arial"/>
          <w:bCs/>
          <w:sz w:val="24"/>
          <w:szCs w:val="24"/>
        </w:rPr>
      </w:pPr>
      <w:r w:rsidRPr="00A82BBD">
        <w:rPr>
          <w:rFonts w:hAnsi="Arial" w:cs="Arial"/>
          <w:bCs/>
          <w:sz w:val="24"/>
          <w:szCs w:val="24"/>
        </w:rPr>
        <w:t>Reviews can be enhanced if consumers and practitioners contribute to the work</w:t>
      </w:r>
    </w:p>
    <w:p w14:paraId="7018BDA9" w14:textId="528DF954" w:rsidR="005B265D" w:rsidRPr="00A82BBD" w:rsidRDefault="005B265D" w:rsidP="005B265D">
      <w:pPr>
        <w:pStyle w:val="Heading2"/>
        <w:numPr>
          <w:ilvl w:val="0"/>
          <w:numId w:val="33"/>
        </w:numPr>
        <w:contextualSpacing/>
        <w:rPr>
          <w:rFonts w:hAnsi="Arial" w:cs="Arial"/>
          <w:bCs/>
          <w:sz w:val="24"/>
          <w:szCs w:val="24"/>
        </w:rPr>
      </w:pPr>
      <w:r w:rsidRPr="00A82BBD">
        <w:rPr>
          <w:rFonts w:hAnsi="Arial" w:cs="Arial"/>
          <w:bCs/>
          <w:sz w:val="24"/>
          <w:szCs w:val="24"/>
        </w:rPr>
        <w:t>Consultants may provide additional references as well as insights into issues of effectiveness and cost-effectiveness of services that the re</w:t>
      </w:r>
      <w:r w:rsidR="00C30DA2" w:rsidRPr="00A82BBD">
        <w:rPr>
          <w:rFonts w:hAnsi="Arial" w:cs="Arial"/>
          <w:bCs/>
          <w:sz w:val="24"/>
          <w:szCs w:val="24"/>
        </w:rPr>
        <w:t xml:space="preserve">view part alone does not reveal </w:t>
      </w:r>
      <w:r w:rsidR="003F2AD0">
        <w:rPr>
          <w:rFonts w:hAnsi="Arial" w:cs="Arial"/>
          <w:bCs/>
          <w:sz w:val="24"/>
          <w:szCs w:val="24"/>
        </w:rPr>
        <w:t>(arrow points to</w:t>
      </w:r>
      <w:r w:rsidR="003F2AD0">
        <w:rPr>
          <w:rFonts w:eastAsia="MS PGothic" w:hAnsi="Arial" w:cs="Arial"/>
          <w:bCs/>
          <w:sz w:val="24"/>
          <w:szCs w:val="24"/>
        </w:rPr>
        <w:t>)</w:t>
      </w:r>
      <w:r w:rsidRPr="00A82BBD">
        <w:rPr>
          <w:rFonts w:eastAsia="MS PGothic" w:hAnsi="Arial" w:cs="Arial"/>
          <w:bCs/>
          <w:sz w:val="24"/>
          <w:szCs w:val="24"/>
        </w:rPr>
        <w:t xml:space="preserve"> </w:t>
      </w:r>
      <w:r w:rsidRPr="00A82BBD">
        <w:rPr>
          <w:rFonts w:hAnsi="Arial" w:cs="Arial"/>
          <w:bCs/>
          <w:sz w:val="24"/>
          <w:szCs w:val="24"/>
        </w:rPr>
        <w:t>consultation exercise can add value to the literature review</w:t>
      </w:r>
    </w:p>
    <w:p w14:paraId="0030EDC4" w14:textId="77777777" w:rsidR="005B265D" w:rsidRPr="00A82BBD" w:rsidRDefault="005B265D" w:rsidP="00D06FDE">
      <w:pPr>
        <w:pStyle w:val="Heading2"/>
        <w:ind w:left="368" w:hanging="368"/>
        <w:contextualSpacing/>
        <w:rPr>
          <w:rFonts w:hAnsi="Arial" w:cs="Arial"/>
          <w:b/>
          <w:sz w:val="24"/>
          <w:szCs w:val="24"/>
        </w:rPr>
      </w:pPr>
    </w:p>
    <w:p w14:paraId="701E24EF" w14:textId="77777777" w:rsidR="00454E01" w:rsidRPr="00A82BBD" w:rsidRDefault="00454E0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46: Reflections on </w:t>
      </w:r>
      <w:r w:rsidR="005B265D" w:rsidRPr="00A82BBD">
        <w:rPr>
          <w:rFonts w:eastAsia="MS PGothic" w:hAnsi="Arial" w:cs="Arial"/>
          <w:b/>
          <w:bCs/>
          <w:color w:val="auto"/>
          <w:sz w:val="24"/>
          <w:szCs w:val="24"/>
        </w:rPr>
        <w:t>Scoping Review Approach</w:t>
      </w:r>
    </w:p>
    <w:p w14:paraId="4F7BCF86" w14:textId="77777777" w:rsidR="00454E01" w:rsidRPr="00A82BBD" w:rsidRDefault="00454E01" w:rsidP="00D06FDE">
      <w:pPr>
        <w:spacing w:after="0" w:line="240" w:lineRule="auto"/>
        <w:contextualSpacing/>
        <w:rPr>
          <w:rFonts w:ascii="Arial" w:hAnsi="Arial" w:cs="Arial"/>
          <w:sz w:val="24"/>
          <w:szCs w:val="24"/>
        </w:rPr>
      </w:pPr>
    </w:p>
    <w:p w14:paraId="5BD522B7" w14:textId="77777777" w:rsidR="005B265D" w:rsidRPr="00A82BBD" w:rsidRDefault="00454E0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47: Types of Organization for </w:t>
      </w:r>
      <w:r w:rsidR="005B265D" w:rsidRPr="00A82BBD">
        <w:rPr>
          <w:rFonts w:eastAsia="MS PGothic" w:hAnsi="Arial" w:cs="Arial"/>
          <w:b/>
          <w:bCs/>
          <w:color w:val="auto"/>
          <w:sz w:val="24"/>
          <w:szCs w:val="24"/>
        </w:rPr>
        <w:t>Review Results</w:t>
      </w:r>
    </w:p>
    <w:p w14:paraId="1AA1BAEC" w14:textId="77777777" w:rsidR="005B265D" w:rsidRPr="00A82BBD" w:rsidRDefault="005B265D" w:rsidP="005B265D">
      <w:pPr>
        <w:pStyle w:val="Heading2"/>
        <w:numPr>
          <w:ilvl w:val="0"/>
          <w:numId w:val="34"/>
        </w:numPr>
        <w:contextualSpacing/>
        <w:rPr>
          <w:rFonts w:hAnsi="Arial" w:cs="Arial"/>
          <w:bCs/>
          <w:sz w:val="24"/>
          <w:szCs w:val="24"/>
        </w:rPr>
      </w:pPr>
      <w:r w:rsidRPr="00A82BBD">
        <w:rPr>
          <w:rFonts w:hAnsi="Arial" w:cs="Arial"/>
          <w:bCs/>
          <w:sz w:val="24"/>
          <w:szCs w:val="24"/>
        </w:rPr>
        <w:t>Treatment Outcome Variables</w:t>
      </w:r>
    </w:p>
    <w:p w14:paraId="498CAD8D" w14:textId="77777777" w:rsidR="005B265D" w:rsidRPr="00A82BBD" w:rsidRDefault="005B265D" w:rsidP="005B265D">
      <w:pPr>
        <w:pStyle w:val="Heading2"/>
        <w:numPr>
          <w:ilvl w:val="0"/>
          <w:numId w:val="34"/>
        </w:numPr>
        <w:contextualSpacing/>
        <w:rPr>
          <w:rFonts w:hAnsi="Arial" w:cs="Arial"/>
          <w:bCs/>
          <w:sz w:val="24"/>
          <w:szCs w:val="24"/>
        </w:rPr>
      </w:pPr>
      <w:r w:rsidRPr="00A82BBD">
        <w:rPr>
          <w:rFonts w:hAnsi="Arial" w:cs="Arial"/>
          <w:bCs/>
          <w:sz w:val="24"/>
          <w:szCs w:val="24"/>
        </w:rPr>
        <w:t>Independent Variables</w:t>
      </w:r>
    </w:p>
    <w:p w14:paraId="34EACE71" w14:textId="73CA3AF5" w:rsidR="005B265D" w:rsidRPr="00A82BBD" w:rsidRDefault="00744174" w:rsidP="005B265D">
      <w:pPr>
        <w:pStyle w:val="Heading2"/>
        <w:numPr>
          <w:ilvl w:val="0"/>
          <w:numId w:val="34"/>
        </w:numPr>
        <w:contextualSpacing/>
        <w:rPr>
          <w:rFonts w:hAnsi="Arial" w:cs="Arial"/>
          <w:bCs/>
          <w:sz w:val="24"/>
          <w:szCs w:val="24"/>
        </w:rPr>
      </w:pPr>
      <w:r>
        <w:rPr>
          <w:rFonts w:hAnsi="Arial" w:cs="Arial"/>
          <w:bCs/>
          <w:sz w:val="24"/>
          <w:szCs w:val="24"/>
        </w:rPr>
        <w:t>Topical</w:t>
      </w:r>
      <w:r w:rsidR="005B265D" w:rsidRPr="00A82BBD">
        <w:rPr>
          <w:rFonts w:hAnsi="Arial" w:cs="Arial"/>
          <w:bCs/>
          <w:sz w:val="24"/>
          <w:szCs w:val="24"/>
        </w:rPr>
        <w:t xml:space="preserve"> Summary</w:t>
      </w:r>
    </w:p>
    <w:p w14:paraId="2EFEA52F" w14:textId="77777777" w:rsidR="005B265D" w:rsidRPr="00A82BBD" w:rsidRDefault="005B265D" w:rsidP="005B265D">
      <w:pPr>
        <w:pStyle w:val="Heading2"/>
        <w:numPr>
          <w:ilvl w:val="0"/>
          <w:numId w:val="34"/>
        </w:numPr>
        <w:contextualSpacing/>
        <w:rPr>
          <w:rFonts w:hAnsi="Arial" w:cs="Arial"/>
          <w:bCs/>
          <w:sz w:val="24"/>
          <w:szCs w:val="24"/>
        </w:rPr>
      </w:pPr>
      <w:r w:rsidRPr="00A82BBD">
        <w:rPr>
          <w:rFonts w:hAnsi="Arial" w:cs="Arial"/>
          <w:bCs/>
          <w:sz w:val="24"/>
          <w:szCs w:val="24"/>
        </w:rPr>
        <w:t xml:space="preserve">Quality of Evidence  </w:t>
      </w:r>
    </w:p>
    <w:p w14:paraId="7A13D7A2" w14:textId="77777777" w:rsidR="005B265D" w:rsidRPr="00A82BBD" w:rsidRDefault="005B265D" w:rsidP="00D06FDE">
      <w:pPr>
        <w:pStyle w:val="Heading2"/>
        <w:ind w:left="608" w:hanging="608"/>
        <w:contextualSpacing/>
        <w:rPr>
          <w:rFonts w:hAnsi="Arial" w:cs="Arial"/>
          <w:bCs/>
          <w:sz w:val="24"/>
          <w:szCs w:val="24"/>
        </w:rPr>
      </w:pPr>
    </w:p>
    <w:p w14:paraId="664460B4" w14:textId="77777777" w:rsidR="005B265D" w:rsidRPr="00A82BBD" w:rsidRDefault="00454E01"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48: </w:t>
      </w:r>
      <w:r w:rsidR="005B265D" w:rsidRPr="00A82BBD">
        <w:rPr>
          <w:rFonts w:eastAsia="MS PGothic" w:hAnsi="Arial" w:cs="Arial"/>
          <w:b/>
          <w:bCs/>
          <w:color w:val="auto"/>
          <w:sz w:val="24"/>
          <w:szCs w:val="24"/>
        </w:rPr>
        <w:t>Treatment Outcome Variables</w:t>
      </w:r>
    </w:p>
    <w:p w14:paraId="683EC729" w14:textId="77777777" w:rsidR="005B265D" w:rsidRPr="00A82BBD" w:rsidRDefault="005B265D" w:rsidP="005B265D">
      <w:pPr>
        <w:pStyle w:val="Heading2"/>
        <w:numPr>
          <w:ilvl w:val="0"/>
          <w:numId w:val="35"/>
        </w:numPr>
        <w:contextualSpacing/>
        <w:rPr>
          <w:rFonts w:hAnsi="Arial" w:cs="Arial"/>
          <w:bCs/>
          <w:sz w:val="24"/>
          <w:szCs w:val="24"/>
        </w:rPr>
      </w:pPr>
      <w:r w:rsidRPr="00A82BBD">
        <w:rPr>
          <w:rFonts w:hAnsi="Arial" w:cs="Arial"/>
          <w:bCs/>
          <w:sz w:val="24"/>
          <w:szCs w:val="24"/>
        </w:rPr>
        <w:t>Carer-led Pre-Health Check Questionnaires and Patient-Held Records (</w:t>
      </w:r>
      <w:r w:rsidRPr="00744174">
        <w:rPr>
          <w:rFonts w:hAnsi="Arial" w:cs="Arial"/>
          <w:bCs/>
          <w:i/>
          <w:sz w:val="24"/>
          <w:szCs w:val="24"/>
        </w:rPr>
        <w:t>n</w:t>
      </w:r>
      <w:r w:rsidRPr="00A82BBD">
        <w:rPr>
          <w:rFonts w:hAnsi="Arial" w:cs="Arial"/>
          <w:bCs/>
          <w:sz w:val="24"/>
          <w:szCs w:val="24"/>
        </w:rPr>
        <w:t>=3)</w:t>
      </w:r>
    </w:p>
    <w:p w14:paraId="4B6B4DB4" w14:textId="3489C7E3" w:rsidR="005B265D" w:rsidRPr="00A82BBD" w:rsidRDefault="005B265D" w:rsidP="005B265D">
      <w:pPr>
        <w:pStyle w:val="Heading2"/>
        <w:numPr>
          <w:ilvl w:val="0"/>
          <w:numId w:val="35"/>
        </w:numPr>
        <w:contextualSpacing/>
        <w:rPr>
          <w:rFonts w:hAnsi="Arial" w:cs="Arial"/>
          <w:bCs/>
          <w:sz w:val="24"/>
          <w:szCs w:val="24"/>
        </w:rPr>
      </w:pPr>
      <w:r w:rsidRPr="00A82BBD">
        <w:rPr>
          <w:rFonts w:hAnsi="Arial" w:cs="Arial"/>
          <w:bCs/>
          <w:sz w:val="24"/>
          <w:szCs w:val="24"/>
        </w:rPr>
        <w:t>Carer-led Intervention for Health Promotion (</w:t>
      </w:r>
      <w:r w:rsidR="00744174" w:rsidRPr="00744174">
        <w:rPr>
          <w:rFonts w:hAnsi="Arial" w:cs="Arial"/>
          <w:bCs/>
          <w:i/>
          <w:sz w:val="24"/>
          <w:szCs w:val="24"/>
        </w:rPr>
        <w:t>n</w:t>
      </w:r>
      <w:r w:rsidR="00744174" w:rsidRPr="00A82BBD">
        <w:rPr>
          <w:rFonts w:hAnsi="Arial" w:cs="Arial"/>
          <w:bCs/>
          <w:sz w:val="24"/>
          <w:szCs w:val="24"/>
        </w:rPr>
        <w:t xml:space="preserve"> </w:t>
      </w:r>
      <w:r w:rsidRPr="00A82BBD">
        <w:rPr>
          <w:rFonts w:hAnsi="Arial" w:cs="Arial"/>
          <w:bCs/>
          <w:sz w:val="24"/>
          <w:szCs w:val="24"/>
        </w:rPr>
        <w:t>=12)</w:t>
      </w:r>
    </w:p>
    <w:p w14:paraId="6E90DC1D" w14:textId="6989D4B2" w:rsidR="005B265D" w:rsidRPr="00A82BBD" w:rsidRDefault="005B265D" w:rsidP="005B265D">
      <w:pPr>
        <w:pStyle w:val="Heading2"/>
        <w:numPr>
          <w:ilvl w:val="0"/>
          <w:numId w:val="35"/>
        </w:numPr>
        <w:contextualSpacing/>
        <w:rPr>
          <w:rFonts w:hAnsi="Arial" w:cs="Arial"/>
          <w:bCs/>
          <w:sz w:val="24"/>
          <w:szCs w:val="24"/>
        </w:rPr>
      </w:pPr>
      <w:r w:rsidRPr="00A82BBD">
        <w:rPr>
          <w:rFonts w:hAnsi="Arial" w:cs="Arial"/>
          <w:bCs/>
          <w:sz w:val="24"/>
          <w:szCs w:val="24"/>
        </w:rPr>
        <w:t>Carer-led Symptom Monitoring and Management (</w:t>
      </w:r>
      <w:r w:rsidR="00744174" w:rsidRPr="00744174">
        <w:rPr>
          <w:rFonts w:hAnsi="Arial" w:cs="Arial"/>
          <w:bCs/>
          <w:i/>
          <w:sz w:val="24"/>
          <w:szCs w:val="24"/>
        </w:rPr>
        <w:t>n</w:t>
      </w:r>
      <w:r w:rsidR="00744174" w:rsidRPr="00A82BBD">
        <w:rPr>
          <w:rFonts w:hAnsi="Arial" w:cs="Arial"/>
          <w:bCs/>
          <w:sz w:val="24"/>
          <w:szCs w:val="24"/>
        </w:rPr>
        <w:t xml:space="preserve"> </w:t>
      </w:r>
      <w:r w:rsidRPr="00A82BBD">
        <w:rPr>
          <w:rFonts w:hAnsi="Arial" w:cs="Arial"/>
          <w:bCs/>
          <w:sz w:val="24"/>
          <w:szCs w:val="24"/>
        </w:rPr>
        <w:t>=4)</w:t>
      </w:r>
    </w:p>
    <w:p w14:paraId="465929B0" w14:textId="6F8EDE15" w:rsidR="005B265D" w:rsidRPr="00A82BBD" w:rsidRDefault="005B265D" w:rsidP="005B265D">
      <w:pPr>
        <w:pStyle w:val="Heading2"/>
        <w:numPr>
          <w:ilvl w:val="0"/>
          <w:numId w:val="35"/>
        </w:numPr>
        <w:contextualSpacing/>
        <w:rPr>
          <w:rFonts w:hAnsi="Arial" w:cs="Arial"/>
          <w:bCs/>
          <w:sz w:val="24"/>
          <w:szCs w:val="24"/>
        </w:rPr>
      </w:pPr>
      <w:r w:rsidRPr="00A82BBD">
        <w:rPr>
          <w:rFonts w:hAnsi="Arial" w:cs="Arial"/>
          <w:bCs/>
          <w:sz w:val="24"/>
          <w:szCs w:val="24"/>
        </w:rPr>
        <w:t>Carer-led Interventions for Mental Health (</w:t>
      </w:r>
      <w:r w:rsidR="00744174" w:rsidRPr="00744174">
        <w:rPr>
          <w:rFonts w:hAnsi="Arial" w:cs="Arial"/>
          <w:bCs/>
          <w:i/>
          <w:sz w:val="24"/>
          <w:szCs w:val="24"/>
        </w:rPr>
        <w:t>n</w:t>
      </w:r>
      <w:r w:rsidR="00744174" w:rsidRPr="00A82BBD">
        <w:rPr>
          <w:rFonts w:hAnsi="Arial" w:cs="Arial"/>
          <w:bCs/>
          <w:sz w:val="24"/>
          <w:szCs w:val="24"/>
        </w:rPr>
        <w:t xml:space="preserve"> </w:t>
      </w:r>
      <w:r w:rsidRPr="00A82BBD">
        <w:rPr>
          <w:rFonts w:hAnsi="Arial" w:cs="Arial"/>
          <w:bCs/>
          <w:sz w:val="24"/>
          <w:szCs w:val="24"/>
        </w:rPr>
        <w:t>=4)</w:t>
      </w:r>
    </w:p>
    <w:p w14:paraId="65A1272B" w14:textId="1C487B8A" w:rsidR="005B265D" w:rsidRPr="00A82BBD" w:rsidRDefault="005B265D" w:rsidP="005B265D">
      <w:pPr>
        <w:pStyle w:val="Heading2"/>
        <w:numPr>
          <w:ilvl w:val="0"/>
          <w:numId w:val="35"/>
        </w:numPr>
        <w:contextualSpacing/>
        <w:rPr>
          <w:rFonts w:hAnsi="Arial" w:cs="Arial"/>
          <w:bCs/>
          <w:sz w:val="24"/>
          <w:szCs w:val="24"/>
        </w:rPr>
      </w:pPr>
      <w:r w:rsidRPr="00A82BBD">
        <w:rPr>
          <w:rFonts w:hAnsi="Arial" w:cs="Arial"/>
          <w:bCs/>
          <w:sz w:val="24"/>
          <w:szCs w:val="24"/>
        </w:rPr>
        <w:t>Screening Delivered by Carers (</w:t>
      </w:r>
      <w:r w:rsidR="00744174" w:rsidRPr="00744174">
        <w:rPr>
          <w:rFonts w:hAnsi="Arial" w:cs="Arial"/>
          <w:bCs/>
          <w:i/>
          <w:sz w:val="24"/>
          <w:szCs w:val="24"/>
        </w:rPr>
        <w:t>n</w:t>
      </w:r>
      <w:r w:rsidR="00744174" w:rsidRPr="00A82BBD">
        <w:rPr>
          <w:rFonts w:hAnsi="Arial" w:cs="Arial"/>
          <w:bCs/>
          <w:sz w:val="24"/>
          <w:szCs w:val="24"/>
        </w:rPr>
        <w:t xml:space="preserve"> </w:t>
      </w:r>
      <w:r w:rsidRPr="00A82BBD">
        <w:rPr>
          <w:rFonts w:hAnsi="Arial" w:cs="Arial"/>
          <w:bCs/>
          <w:sz w:val="24"/>
          <w:szCs w:val="24"/>
        </w:rPr>
        <w:t>=1)</w:t>
      </w:r>
    </w:p>
    <w:p w14:paraId="72687B7A" w14:textId="77777777"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Hithersay, et al. 2014</w:t>
      </w:r>
    </w:p>
    <w:p w14:paraId="2D55F5E0" w14:textId="77777777" w:rsidR="00454E01" w:rsidRPr="00A82BBD" w:rsidRDefault="00454E01" w:rsidP="00D06FDE">
      <w:pPr>
        <w:pStyle w:val="Heading1"/>
        <w:contextualSpacing/>
        <w:rPr>
          <w:rFonts w:eastAsia="MS PGothic" w:hAnsi="Arial" w:cs="Arial"/>
          <w:bCs/>
          <w:color w:val="auto"/>
          <w:sz w:val="24"/>
          <w:szCs w:val="24"/>
        </w:rPr>
      </w:pPr>
    </w:p>
    <w:p w14:paraId="0B51E578" w14:textId="798C228A" w:rsidR="00EC7E57" w:rsidRDefault="00454E01" w:rsidP="00EC7E57">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49: </w:t>
      </w:r>
      <w:r w:rsidR="00EC7E57" w:rsidRPr="00A82BBD">
        <w:rPr>
          <w:rFonts w:eastAsia="MS PGothic" w:hAnsi="Arial" w:cs="Arial"/>
          <w:b/>
          <w:bCs/>
          <w:color w:val="auto"/>
          <w:sz w:val="24"/>
          <w:szCs w:val="24"/>
        </w:rPr>
        <w:t>Treatment Outcome Variables</w:t>
      </w:r>
      <w:r w:rsidR="00EC7E57">
        <w:rPr>
          <w:rFonts w:eastAsia="MS PGothic" w:hAnsi="Arial" w:cs="Arial"/>
          <w:b/>
          <w:bCs/>
          <w:color w:val="auto"/>
          <w:sz w:val="24"/>
          <w:szCs w:val="24"/>
        </w:rPr>
        <w:t xml:space="preserve"> Example: Hithersay, et al. 2014</w:t>
      </w:r>
    </w:p>
    <w:p w14:paraId="71D59446" w14:textId="061A4EBC" w:rsidR="00EC7E57" w:rsidRPr="00EC7E57" w:rsidRDefault="00EC7E57" w:rsidP="00EC7E57">
      <w:pPr>
        <w:spacing w:after="0"/>
        <w:rPr>
          <w:rFonts w:ascii="Arial" w:hAnsi="Arial" w:cs="Arial"/>
          <w:sz w:val="24"/>
          <w:szCs w:val="24"/>
        </w:rPr>
      </w:pPr>
      <w:r w:rsidRPr="00EC7E57">
        <w:rPr>
          <w:rFonts w:ascii="Arial" w:hAnsi="Arial" w:cs="Arial"/>
          <w:sz w:val="24"/>
          <w:szCs w:val="24"/>
        </w:rPr>
        <w:t>“In a pilot RCT involving 50 families, Moens and Braet (2012) found that a combination of healthy lifestyle, behaviour change and parenting training for parents of overweight children led to signiﬁcant reductions in their child’s BMI. The BMI in a wait-list control group (WLC) did not change signiﬁcantly….</w:t>
      </w:r>
    </w:p>
    <w:p w14:paraId="29A64515" w14:textId="70541CD2" w:rsidR="00EC7E57" w:rsidRPr="00EC7E57" w:rsidRDefault="00EC7E57" w:rsidP="00EC7E57">
      <w:pPr>
        <w:spacing w:after="0"/>
        <w:rPr>
          <w:rFonts w:ascii="Arial" w:hAnsi="Arial" w:cs="Arial"/>
          <w:sz w:val="24"/>
          <w:szCs w:val="24"/>
        </w:rPr>
      </w:pPr>
      <w:r w:rsidRPr="00EC7E57">
        <w:rPr>
          <w:rFonts w:ascii="Arial" w:hAnsi="Arial" w:cs="Arial"/>
          <w:sz w:val="24"/>
          <w:szCs w:val="24"/>
        </w:rPr>
        <w:t>Two earlier RCTs were more comprehensive: Golley, Magarey, Baur, Steinbeck, and Daniels (2007) randomised the parents of 111 overweight pre-pubertal children to parenting skills plus lifestyle education (PS + LE), parenting skills (PS) alone, or WLC. Participants in the PS + LE and PS groups both showed signiﬁcant reductions in BMI Z-score…..”  (</w:t>
      </w:r>
      <w:r>
        <w:rPr>
          <w:rFonts w:ascii="Arial" w:hAnsi="Arial" w:cs="Arial"/>
          <w:sz w:val="24"/>
          <w:szCs w:val="24"/>
        </w:rPr>
        <w:t>p</w:t>
      </w:r>
      <w:r w:rsidRPr="00EC7E57">
        <w:rPr>
          <w:rFonts w:ascii="Arial" w:hAnsi="Arial" w:cs="Arial"/>
          <w:sz w:val="24"/>
          <w:szCs w:val="24"/>
        </w:rPr>
        <w:t>.</w:t>
      </w:r>
      <w:r>
        <w:rPr>
          <w:rFonts w:ascii="Arial" w:hAnsi="Arial" w:cs="Arial"/>
          <w:sz w:val="24"/>
          <w:szCs w:val="24"/>
        </w:rPr>
        <w:t xml:space="preserve"> </w:t>
      </w:r>
      <w:r w:rsidRPr="00EC7E57">
        <w:rPr>
          <w:rFonts w:ascii="Arial" w:hAnsi="Arial" w:cs="Arial"/>
          <w:sz w:val="24"/>
          <w:szCs w:val="24"/>
        </w:rPr>
        <w:t>891)</w:t>
      </w:r>
    </w:p>
    <w:p w14:paraId="3702EBBC" w14:textId="77777777" w:rsidR="00EC7E57" w:rsidRPr="00A82BBD" w:rsidRDefault="00EC7E57" w:rsidP="00EC7E57">
      <w:pPr>
        <w:pStyle w:val="Heading1"/>
        <w:contextualSpacing/>
        <w:rPr>
          <w:rFonts w:eastAsia="MS PGothic" w:hAnsi="Arial" w:cs="Arial"/>
          <w:bCs/>
          <w:color w:val="auto"/>
          <w:sz w:val="24"/>
          <w:szCs w:val="24"/>
        </w:rPr>
      </w:pPr>
    </w:p>
    <w:p w14:paraId="55C66445" w14:textId="7662BD76" w:rsidR="005B265D" w:rsidRPr="00A82BBD" w:rsidRDefault="00EC7E57" w:rsidP="00EC7E57">
      <w:pPr>
        <w:pStyle w:val="Heading1"/>
        <w:contextualSpacing/>
        <w:rPr>
          <w:rFonts w:eastAsia="MS PGothic" w:hAnsi="Arial" w:cs="Arial"/>
          <w:b/>
          <w:bCs/>
          <w:color w:val="auto"/>
          <w:sz w:val="24"/>
          <w:szCs w:val="24"/>
        </w:rPr>
      </w:pPr>
      <w:r>
        <w:rPr>
          <w:rFonts w:eastAsia="MS PGothic" w:hAnsi="Arial" w:cs="Arial"/>
          <w:b/>
          <w:bCs/>
          <w:color w:val="auto"/>
          <w:sz w:val="24"/>
          <w:szCs w:val="24"/>
        </w:rPr>
        <w:t>Slide 50: I</w:t>
      </w:r>
      <w:r w:rsidR="005B265D" w:rsidRPr="00A82BBD">
        <w:rPr>
          <w:rFonts w:eastAsia="MS PGothic" w:hAnsi="Arial" w:cs="Arial"/>
          <w:b/>
          <w:bCs/>
          <w:color w:val="auto"/>
          <w:sz w:val="24"/>
          <w:szCs w:val="24"/>
        </w:rPr>
        <w:t>ndependent Variables</w:t>
      </w:r>
    </w:p>
    <w:p w14:paraId="3701995D" w14:textId="63598AF0" w:rsidR="005B265D" w:rsidRPr="00A82BBD" w:rsidRDefault="005B265D" w:rsidP="00EC7E57">
      <w:pPr>
        <w:pStyle w:val="Heading2"/>
        <w:ind w:left="0" w:firstLine="0"/>
        <w:contextualSpacing/>
        <w:rPr>
          <w:rFonts w:hAnsi="Arial" w:cs="Arial"/>
          <w:bCs/>
          <w:sz w:val="24"/>
          <w:szCs w:val="24"/>
        </w:rPr>
      </w:pPr>
      <w:r w:rsidRPr="00A82BBD">
        <w:rPr>
          <w:rFonts w:hAnsi="Arial" w:cs="Arial"/>
          <w:bCs/>
          <w:sz w:val="24"/>
          <w:szCs w:val="24"/>
        </w:rPr>
        <w:t>Synthesized Speech Output and Children: A Scoping Review</w:t>
      </w:r>
      <w:r w:rsidR="00C276DD">
        <w:rPr>
          <w:rFonts w:hAnsi="Arial" w:cs="Arial"/>
          <w:bCs/>
          <w:sz w:val="24"/>
          <w:szCs w:val="24"/>
        </w:rPr>
        <w:t xml:space="preserve"> (</w:t>
      </w:r>
      <w:r w:rsidR="00C276DD" w:rsidRPr="00A82BBD">
        <w:rPr>
          <w:rFonts w:hAnsi="Arial" w:cs="Arial"/>
          <w:bCs/>
          <w:sz w:val="24"/>
          <w:szCs w:val="24"/>
        </w:rPr>
        <w:t>Drager, Reichle, &amp; Pinkoski, 2010</w:t>
      </w:r>
      <w:r w:rsidR="00C276DD">
        <w:rPr>
          <w:rFonts w:hAnsi="Arial" w:cs="Arial"/>
          <w:bCs/>
          <w:sz w:val="24"/>
          <w:szCs w:val="24"/>
        </w:rPr>
        <w:t>)</w:t>
      </w:r>
    </w:p>
    <w:p w14:paraId="536546A5" w14:textId="77777777" w:rsidR="005B265D" w:rsidRPr="00A82BBD" w:rsidRDefault="005B265D" w:rsidP="00EC7E57">
      <w:pPr>
        <w:pStyle w:val="Heading2"/>
        <w:numPr>
          <w:ilvl w:val="0"/>
          <w:numId w:val="42"/>
        </w:numPr>
        <w:ind w:left="450"/>
        <w:contextualSpacing/>
        <w:rPr>
          <w:rFonts w:hAnsi="Arial" w:cs="Arial"/>
          <w:bCs/>
          <w:sz w:val="24"/>
          <w:szCs w:val="24"/>
        </w:rPr>
      </w:pPr>
      <w:r w:rsidRPr="00A82BBD">
        <w:rPr>
          <w:rFonts w:hAnsi="Arial" w:cs="Arial"/>
          <w:bCs/>
          <w:sz w:val="24"/>
          <w:szCs w:val="24"/>
        </w:rPr>
        <w:t>Dependent Variables: Intelligibility and Comprehension of Speech</w:t>
      </w:r>
    </w:p>
    <w:p w14:paraId="13B8CE40" w14:textId="77777777" w:rsidR="00C276DD" w:rsidRDefault="005B265D" w:rsidP="00EC7E57">
      <w:pPr>
        <w:pStyle w:val="Heading2"/>
        <w:numPr>
          <w:ilvl w:val="0"/>
          <w:numId w:val="42"/>
        </w:numPr>
        <w:ind w:left="450"/>
        <w:contextualSpacing/>
        <w:rPr>
          <w:rFonts w:hAnsi="Arial" w:cs="Arial"/>
          <w:bCs/>
          <w:sz w:val="24"/>
          <w:szCs w:val="24"/>
        </w:rPr>
      </w:pPr>
      <w:r w:rsidRPr="00A82BBD">
        <w:rPr>
          <w:rFonts w:hAnsi="Arial" w:cs="Arial"/>
          <w:bCs/>
          <w:sz w:val="24"/>
          <w:szCs w:val="24"/>
        </w:rPr>
        <w:t>Independent Variables</w:t>
      </w:r>
    </w:p>
    <w:p w14:paraId="08A39B7E" w14:textId="33CD1BDC" w:rsidR="005B265D" w:rsidRPr="00A82BBD" w:rsidRDefault="005B265D" w:rsidP="00EC7E57">
      <w:pPr>
        <w:pStyle w:val="Heading2"/>
        <w:numPr>
          <w:ilvl w:val="0"/>
          <w:numId w:val="43"/>
        </w:numPr>
        <w:ind w:hanging="630"/>
        <w:contextualSpacing/>
        <w:rPr>
          <w:rFonts w:hAnsi="Arial" w:cs="Arial"/>
          <w:bCs/>
          <w:sz w:val="24"/>
          <w:szCs w:val="24"/>
        </w:rPr>
      </w:pPr>
      <w:r w:rsidRPr="00A82BBD">
        <w:rPr>
          <w:rFonts w:hAnsi="Arial" w:cs="Arial"/>
          <w:bCs/>
          <w:sz w:val="24"/>
          <w:szCs w:val="24"/>
        </w:rPr>
        <w:t>Influence of Variables Related to Stimuli</w:t>
      </w:r>
    </w:p>
    <w:p w14:paraId="0790D3EB" w14:textId="77777777" w:rsidR="005B265D" w:rsidRPr="00A82BBD" w:rsidRDefault="005B265D" w:rsidP="00EC7E57">
      <w:pPr>
        <w:pStyle w:val="Heading3"/>
        <w:numPr>
          <w:ilvl w:val="0"/>
          <w:numId w:val="45"/>
        </w:numPr>
        <w:ind w:left="1530" w:hanging="450"/>
        <w:contextualSpacing/>
        <w:rPr>
          <w:rFonts w:hAnsi="Arial" w:cs="Arial"/>
          <w:bCs/>
          <w:sz w:val="24"/>
          <w:szCs w:val="24"/>
        </w:rPr>
      </w:pPr>
      <w:r w:rsidRPr="00A82BBD">
        <w:rPr>
          <w:rFonts w:hAnsi="Arial" w:cs="Arial"/>
          <w:bCs/>
          <w:sz w:val="24"/>
          <w:szCs w:val="24"/>
        </w:rPr>
        <w:lastRenderedPageBreak/>
        <w:t>Context</w:t>
      </w:r>
    </w:p>
    <w:p w14:paraId="5A1E991D" w14:textId="77777777" w:rsidR="005B265D" w:rsidRPr="00A82BBD" w:rsidRDefault="005B265D" w:rsidP="00EC7E57">
      <w:pPr>
        <w:pStyle w:val="Heading3"/>
        <w:numPr>
          <w:ilvl w:val="0"/>
          <w:numId w:val="45"/>
        </w:numPr>
        <w:ind w:left="1530" w:hanging="450"/>
        <w:contextualSpacing/>
        <w:rPr>
          <w:rFonts w:hAnsi="Arial" w:cs="Arial"/>
          <w:bCs/>
          <w:sz w:val="24"/>
          <w:szCs w:val="24"/>
        </w:rPr>
      </w:pPr>
      <w:r w:rsidRPr="00A82BBD">
        <w:rPr>
          <w:rFonts w:hAnsi="Arial" w:cs="Arial"/>
          <w:bCs/>
          <w:sz w:val="24"/>
          <w:szCs w:val="24"/>
        </w:rPr>
        <w:t>Speech Rate</w:t>
      </w:r>
    </w:p>
    <w:p w14:paraId="62E4D6F5" w14:textId="77777777" w:rsidR="005B265D" w:rsidRPr="00A82BBD" w:rsidRDefault="005B265D" w:rsidP="00EC7E57">
      <w:pPr>
        <w:pStyle w:val="Heading2"/>
        <w:numPr>
          <w:ilvl w:val="0"/>
          <w:numId w:val="44"/>
        </w:numPr>
        <w:ind w:hanging="630"/>
        <w:contextualSpacing/>
        <w:rPr>
          <w:rFonts w:hAnsi="Arial" w:cs="Arial"/>
          <w:bCs/>
          <w:sz w:val="24"/>
          <w:szCs w:val="24"/>
        </w:rPr>
      </w:pPr>
      <w:r w:rsidRPr="00A82BBD">
        <w:rPr>
          <w:rFonts w:hAnsi="Arial" w:cs="Arial"/>
          <w:bCs/>
          <w:sz w:val="24"/>
          <w:szCs w:val="24"/>
        </w:rPr>
        <w:t>Influence of Variables Related to Listener</w:t>
      </w:r>
    </w:p>
    <w:p w14:paraId="001764A7" w14:textId="77777777" w:rsidR="005B265D" w:rsidRPr="00A82BBD" w:rsidRDefault="005B265D" w:rsidP="00EC7E57">
      <w:pPr>
        <w:pStyle w:val="Heading3"/>
        <w:numPr>
          <w:ilvl w:val="0"/>
          <w:numId w:val="46"/>
        </w:numPr>
        <w:tabs>
          <w:tab w:val="left" w:pos="1530"/>
        </w:tabs>
        <w:ind w:hanging="720"/>
        <w:contextualSpacing/>
        <w:rPr>
          <w:rFonts w:hAnsi="Arial" w:cs="Arial"/>
          <w:bCs/>
          <w:sz w:val="24"/>
          <w:szCs w:val="24"/>
        </w:rPr>
      </w:pPr>
      <w:r w:rsidRPr="00A82BBD">
        <w:rPr>
          <w:rFonts w:hAnsi="Arial" w:cs="Arial"/>
          <w:bCs/>
          <w:sz w:val="24"/>
          <w:szCs w:val="24"/>
        </w:rPr>
        <w:t>Age</w:t>
      </w:r>
    </w:p>
    <w:p w14:paraId="1C7D0082" w14:textId="77777777" w:rsidR="005B265D" w:rsidRPr="00A82BBD" w:rsidRDefault="005B265D" w:rsidP="00EC7E57">
      <w:pPr>
        <w:pStyle w:val="Heading3"/>
        <w:numPr>
          <w:ilvl w:val="0"/>
          <w:numId w:val="46"/>
        </w:numPr>
        <w:tabs>
          <w:tab w:val="left" w:pos="1530"/>
        </w:tabs>
        <w:ind w:hanging="720"/>
        <w:contextualSpacing/>
        <w:rPr>
          <w:rFonts w:hAnsi="Arial" w:cs="Arial"/>
          <w:bCs/>
          <w:sz w:val="24"/>
          <w:szCs w:val="24"/>
        </w:rPr>
      </w:pPr>
      <w:r w:rsidRPr="00A82BBD">
        <w:rPr>
          <w:rFonts w:hAnsi="Arial" w:cs="Arial"/>
          <w:bCs/>
          <w:sz w:val="24"/>
          <w:szCs w:val="24"/>
        </w:rPr>
        <w:t>Listener’s native language</w:t>
      </w:r>
    </w:p>
    <w:p w14:paraId="02894AA8" w14:textId="77777777" w:rsidR="005B265D" w:rsidRPr="00A82BBD" w:rsidRDefault="005B265D" w:rsidP="00EC7E57">
      <w:pPr>
        <w:pStyle w:val="Heading3"/>
        <w:numPr>
          <w:ilvl w:val="0"/>
          <w:numId w:val="46"/>
        </w:numPr>
        <w:tabs>
          <w:tab w:val="left" w:pos="1530"/>
        </w:tabs>
        <w:ind w:hanging="720"/>
        <w:contextualSpacing/>
        <w:rPr>
          <w:rFonts w:hAnsi="Arial" w:cs="Arial"/>
          <w:bCs/>
          <w:sz w:val="24"/>
          <w:szCs w:val="24"/>
        </w:rPr>
      </w:pPr>
      <w:r w:rsidRPr="00A82BBD">
        <w:rPr>
          <w:rFonts w:hAnsi="Arial" w:cs="Arial"/>
          <w:bCs/>
          <w:sz w:val="24"/>
          <w:szCs w:val="24"/>
        </w:rPr>
        <w:t xml:space="preserve">Experience with Synthesized Speech </w:t>
      </w:r>
    </w:p>
    <w:p w14:paraId="25F48DE3" w14:textId="77777777" w:rsidR="005B265D" w:rsidRPr="00A82BBD" w:rsidRDefault="005B265D" w:rsidP="00EC7E57">
      <w:pPr>
        <w:pStyle w:val="Heading2"/>
        <w:ind w:left="0" w:firstLine="0"/>
        <w:contextualSpacing/>
        <w:rPr>
          <w:rFonts w:hAnsi="Arial" w:cs="Arial"/>
          <w:bCs/>
          <w:sz w:val="24"/>
          <w:szCs w:val="24"/>
        </w:rPr>
      </w:pPr>
    </w:p>
    <w:p w14:paraId="481B6127" w14:textId="3E08EF83" w:rsidR="00EC7E57" w:rsidRDefault="00EC7E57" w:rsidP="00EC7E57">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 xml:space="preserve">Slide </w:t>
      </w:r>
      <w:r>
        <w:rPr>
          <w:rFonts w:eastAsia="MS PGothic" w:hAnsi="Arial" w:cs="Arial"/>
          <w:b/>
          <w:bCs/>
          <w:color w:val="auto"/>
          <w:sz w:val="24"/>
          <w:szCs w:val="24"/>
        </w:rPr>
        <w:t>51</w:t>
      </w:r>
      <w:r w:rsidRPr="00A82BBD">
        <w:rPr>
          <w:rFonts w:eastAsia="MS PGothic" w:hAnsi="Arial" w:cs="Arial"/>
          <w:b/>
          <w:bCs/>
          <w:color w:val="auto"/>
          <w:sz w:val="24"/>
          <w:szCs w:val="24"/>
        </w:rPr>
        <w:t xml:space="preserve">: </w:t>
      </w:r>
      <w:r>
        <w:rPr>
          <w:rFonts w:eastAsia="MS PGothic" w:hAnsi="Arial" w:cs="Arial"/>
          <w:b/>
          <w:bCs/>
          <w:color w:val="auto"/>
          <w:sz w:val="24"/>
          <w:szCs w:val="24"/>
        </w:rPr>
        <w:t>Independent</w:t>
      </w:r>
      <w:r w:rsidRPr="00A82BBD">
        <w:rPr>
          <w:rFonts w:eastAsia="MS PGothic" w:hAnsi="Arial" w:cs="Arial"/>
          <w:b/>
          <w:bCs/>
          <w:color w:val="auto"/>
          <w:sz w:val="24"/>
          <w:szCs w:val="24"/>
        </w:rPr>
        <w:t xml:space="preserve"> Variables</w:t>
      </w:r>
      <w:r>
        <w:rPr>
          <w:rFonts w:eastAsia="MS PGothic" w:hAnsi="Arial" w:cs="Arial"/>
          <w:b/>
          <w:bCs/>
          <w:color w:val="auto"/>
          <w:sz w:val="24"/>
          <w:szCs w:val="24"/>
        </w:rPr>
        <w:t xml:space="preserve"> Example: Drager, et al. 2010</w:t>
      </w:r>
    </w:p>
    <w:p w14:paraId="02483921" w14:textId="77777777" w:rsidR="00EC7E57" w:rsidRPr="00EC7E57" w:rsidRDefault="00EC7E57" w:rsidP="00EC7E57">
      <w:pPr>
        <w:spacing w:after="0"/>
        <w:rPr>
          <w:rFonts w:ascii="Arial" w:hAnsi="Arial" w:cs="Arial"/>
          <w:sz w:val="24"/>
          <w:szCs w:val="24"/>
        </w:rPr>
      </w:pPr>
      <w:r w:rsidRPr="00EC7E57">
        <w:rPr>
          <w:rFonts w:ascii="Arial" w:hAnsi="Arial" w:cs="Arial"/>
          <w:sz w:val="24"/>
          <w:szCs w:val="24"/>
        </w:rPr>
        <w:t>“Age. There is sparse evidence available that the age of the child listener (younger vs. older children) has a significant impact on the intelligibility of synthesized speech. Two studies were identified that included children of different ages (Drager et al., 2006; Von Berg, Panorska, Uken, &amp; Qeadan, 2009).” (p. 262)</w:t>
      </w:r>
    </w:p>
    <w:p w14:paraId="27C4596B" w14:textId="77777777" w:rsidR="00EC7E57" w:rsidRPr="00EC7E57" w:rsidRDefault="00EC7E57" w:rsidP="00EC7E57">
      <w:pPr>
        <w:spacing w:after="0"/>
        <w:rPr>
          <w:rFonts w:ascii="Arial" w:hAnsi="Arial" w:cs="Arial"/>
          <w:sz w:val="24"/>
          <w:szCs w:val="24"/>
        </w:rPr>
      </w:pPr>
      <w:r w:rsidRPr="00EC7E57">
        <w:rPr>
          <w:rFonts w:ascii="Arial" w:hAnsi="Arial" w:cs="Arial"/>
          <w:sz w:val="24"/>
          <w:szCs w:val="24"/>
        </w:rPr>
        <w:t>“Three studies investigated the comprehension of synthesized speech with child listeners, all using a sentence verification task (Koul &amp; Hanners, 1997; Reynolds &amp; Fucci, 1998; Reynolds &amp; Jefferson, 1999). Reynolds and Jefferson (1999)c ompared children from two age groups (6-7 year olds and 9-11 year olds). The children were asked to listen to three-word sentences, half of which were false, and half of which were true.” (p. 263)</w:t>
      </w:r>
    </w:p>
    <w:p w14:paraId="6C6DF9BB" w14:textId="03CD9E8D" w:rsidR="00EC7E57" w:rsidRPr="00EC7E57" w:rsidRDefault="00EC7E57" w:rsidP="00EC7E57">
      <w:pPr>
        <w:spacing w:after="0"/>
        <w:rPr>
          <w:rFonts w:ascii="Arial" w:hAnsi="Arial" w:cs="Arial"/>
          <w:sz w:val="24"/>
          <w:szCs w:val="24"/>
        </w:rPr>
      </w:pPr>
    </w:p>
    <w:p w14:paraId="31F3FFDA" w14:textId="277FD180" w:rsidR="005B265D" w:rsidRPr="00A82BBD" w:rsidRDefault="00A92DA9"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5</w:t>
      </w:r>
      <w:r w:rsidR="00EC7E57">
        <w:rPr>
          <w:rFonts w:eastAsia="MS PGothic" w:hAnsi="Arial" w:cs="Arial"/>
          <w:b/>
          <w:bCs/>
          <w:color w:val="auto"/>
          <w:sz w:val="24"/>
          <w:szCs w:val="24"/>
        </w:rPr>
        <w:t>2</w:t>
      </w:r>
      <w:r w:rsidRPr="00A82BBD">
        <w:rPr>
          <w:rFonts w:eastAsia="MS PGothic" w:hAnsi="Arial" w:cs="Arial"/>
          <w:b/>
          <w:bCs/>
          <w:color w:val="auto"/>
          <w:sz w:val="24"/>
          <w:szCs w:val="24"/>
        </w:rPr>
        <w:t xml:space="preserve">: </w:t>
      </w:r>
      <w:r w:rsidR="00AC66FE">
        <w:rPr>
          <w:rFonts w:eastAsia="MS PGothic" w:hAnsi="Arial" w:cs="Arial"/>
          <w:b/>
          <w:bCs/>
          <w:color w:val="auto"/>
          <w:sz w:val="24"/>
          <w:szCs w:val="24"/>
        </w:rPr>
        <w:t>Topical</w:t>
      </w:r>
      <w:r w:rsidR="005B265D" w:rsidRPr="00A82BBD">
        <w:rPr>
          <w:rFonts w:eastAsia="MS PGothic" w:hAnsi="Arial" w:cs="Arial"/>
          <w:b/>
          <w:bCs/>
          <w:color w:val="auto"/>
          <w:sz w:val="24"/>
          <w:szCs w:val="24"/>
        </w:rPr>
        <w:t xml:space="preserve"> Summary</w:t>
      </w:r>
    </w:p>
    <w:p w14:paraId="78AB257C" w14:textId="77777777" w:rsidR="005B265D" w:rsidRPr="00A82BBD" w:rsidRDefault="005B265D" w:rsidP="005B265D">
      <w:pPr>
        <w:pStyle w:val="Heading2"/>
        <w:numPr>
          <w:ilvl w:val="0"/>
          <w:numId w:val="38"/>
        </w:numPr>
        <w:contextualSpacing/>
        <w:rPr>
          <w:rFonts w:hAnsi="Arial" w:cs="Arial"/>
          <w:bCs/>
          <w:sz w:val="24"/>
          <w:szCs w:val="24"/>
        </w:rPr>
      </w:pPr>
      <w:r w:rsidRPr="00A82BBD">
        <w:rPr>
          <w:rFonts w:hAnsi="Arial" w:cs="Arial"/>
          <w:bCs/>
          <w:sz w:val="24"/>
          <w:szCs w:val="24"/>
        </w:rPr>
        <w:t>A categorical organization by the author e.g., outcomes, demographics, key findings, etc.</w:t>
      </w:r>
    </w:p>
    <w:p w14:paraId="572290A8" w14:textId="6725B6C4" w:rsidR="005B265D" w:rsidRPr="00AC66FE" w:rsidRDefault="005B265D" w:rsidP="005B265D">
      <w:pPr>
        <w:pStyle w:val="Heading2"/>
        <w:numPr>
          <w:ilvl w:val="0"/>
          <w:numId w:val="38"/>
        </w:numPr>
        <w:contextualSpacing/>
        <w:rPr>
          <w:rFonts w:hAnsi="Arial" w:cs="Arial"/>
          <w:bCs/>
          <w:sz w:val="24"/>
          <w:szCs w:val="24"/>
        </w:rPr>
      </w:pPr>
      <w:r w:rsidRPr="00A82BBD">
        <w:rPr>
          <w:rFonts w:hAnsi="Arial" w:cs="Arial"/>
          <w:bCs/>
          <w:sz w:val="24"/>
          <w:szCs w:val="24"/>
        </w:rPr>
        <w:t>Serves as an ‘overview’ of the state-of-knowledge</w:t>
      </w:r>
    </w:p>
    <w:p w14:paraId="641464E1" w14:textId="77777777" w:rsidR="005B265D" w:rsidRPr="00A82BBD" w:rsidRDefault="005B265D" w:rsidP="005B265D">
      <w:pPr>
        <w:pStyle w:val="Heading2"/>
        <w:numPr>
          <w:ilvl w:val="0"/>
          <w:numId w:val="38"/>
        </w:numPr>
        <w:contextualSpacing/>
        <w:rPr>
          <w:rFonts w:hAnsi="Arial" w:cs="Arial"/>
          <w:bCs/>
          <w:sz w:val="24"/>
          <w:szCs w:val="24"/>
        </w:rPr>
      </w:pPr>
      <w:r w:rsidRPr="00A82BBD">
        <w:rPr>
          <w:rFonts w:hAnsi="Arial" w:cs="Arial"/>
          <w:bCs/>
          <w:sz w:val="24"/>
          <w:szCs w:val="24"/>
        </w:rPr>
        <w:t>May serve a ‘mapping’ function of the literature</w:t>
      </w:r>
    </w:p>
    <w:p w14:paraId="7D6F027F" w14:textId="684C107E" w:rsidR="005B265D" w:rsidRPr="00A82BBD" w:rsidRDefault="00EC7E57" w:rsidP="005B265D">
      <w:pPr>
        <w:pStyle w:val="Heading2"/>
        <w:numPr>
          <w:ilvl w:val="0"/>
          <w:numId w:val="38"/>
        </w:numPr>
        <w:contextualSpacing/>
        <w:rPr>
          <w:rFonts w:hAnsi="Arial" w:cs="Arial"/>
          <w:bCs/>
          <w:sz w:val="24"/>
          <w:szCs w:val="24"/>
        </w:rPr>
      </w:pPr>
      <w:r>
        <w:rPr>
          <w:rFonts w:hAnsi="Arial" w:cs="Arial"/>
          <w:bCs/>
          <w:sz w:val="24"/>
          <w:szCs w:val="24"/>
        </w:rPr>
        <w:t>May refer to</w:t>
      </w:r>
      <w:r w:rsidR="005B265D" w:rsidRPr="00A82BBD">
        <w:rPr>
          <w:rFonts w:hAnsi="Arial" w:cs="Arial"/>
          <w:bCs/>
          <w:sz w:val="24"/>
          <w:szCs w:val="24"/>
        </w:rPr>
        <w:t xml:space="preserve"> quantitative findings without judging the quality of the evidence</w:t>
      </w:r>
    </w:p>
    <w:p w14:paraId="26BFBE85" w14:textId="77777777" w:rsidR="005B265D" w:rsidRPr="00A82BBD" w:rsidRDefault="005B265D" w:rsidP="00D06FDE">
      <w:pPr>
        <w:pStyle w:val="Heading2"/>
        <w:ind w:left="368" w:hanging="368"/>
        <w:contextualSpacing/>
        <w:rPr>
          <w:rFonts w:hAnsi="Arial" w:cs="Arial"/>
          <w:bCs/>
          <w:sz w:val="24"/>
          <w:szCs w:val="24"/>
        </w:rPr>
      </w:pPr>
    </w:p>
    <w:p w14:paraId="2CE1746A" w14:textId="059DA767" w:rsidR="00AC66FE" w:rsidRDefault="00EC7E57" w:rsidP="00D06FDE">
      <w:pPr>
        <w:pStyle w:val="Heading1"/>
        <w:contextualSpacing/>
        <w:rPr>
          <w:rFonts w:eastAsia="MS PGothic" w:hAnsi="Arial" w:cs="Arial"/>
          <w:b/>
          <w:bCs/>
          <w:color w:val="auto"/>
          <w:sz w:val="24"/>
          <w:szCs w:val="24"/>
        </w:rPr>
      </w:pPr>
      <w:r>
        <w:rPr>
          <w:rFonts w:eastAsia="MS PGothic" w:hAnsi="Arial" w:cs="Arial"/>
          <w:b/>
          <w:bCs/>
          <w:color w:val="auto"/>
          <w:sz w:val="24"/>
          <w:szCs w:val="24"/>
        </w:rPr>
        <w:t>Slide 53</w:t>
      </w:r>
      <w:r w:rsidR="00AC66FE">
        <w:rPr>
          <w:rFonts w:eastAsia="MS PGothic" w:hAnsi="Arial" w:cs="Arial"/>
          <w:b/>
          <w:bCs/>
          <w:color w:val="auto"/>
          <w:sz w:val="24"/>
          <w:szCs w:val="24"/>
        </w:rPr>
        <w:t>: Topical Summary</w:t>
      </w:r>
    </w:p>
    <w:p w14:paraId="662F146F" w14:textId="77777777" w:rsidR="00AC66FE" w:rsidRPr="00AC66FE" w:rsidRDefault="00AC66FE" w:rsidP="00AC66FE">
      <w:pPr>
        <w:pStyle w:val="Heading1"/>
        <w:numPr>
          <w:ilvl w:val="0"/>
          <w:numId w:val="47"/>
        </w:numPr>
        <w:rPr>
          <w:rFonts w:eastAsia="MS PGothic" w:hAnsi="Arial" w:cs="Arial"/>
          <w:bCs/>
          <w:sz w:val="24"/>
          <w:szCs w:val="24"/>
        </w:rPr>
      </w:pPr>
      <w:r w:rsidRPr="00AC66FE">
        <w:rPr>
          <w:rFonts w:eastAsia="MS PGothic" w:hAnsi="Arial" w:cs="Arial"/>
          <w:bCs/>
          <w:sz w:val="24"/>
          <w:szCs w:val="24"/>
        </w:rPr>
        <w:t>Key Findings</w:t>
      </w:r>
    </w:p>
    <w:p w14:paraId="372FC1AA" w14:textId="77777777" w:rsidR="00AC66FE" w:rsidRPr="00AC66FE" w:rsidRDefault="00AC66FE" w:rsidP="00AC66FE">
      <w:pPr>
        <w:pStyle w:val="Heading1"/>
        <w:numPr>
          <w:ilvl w:val="1"/>
          <w:numId w:val="47"/>
        </w:numPr>
        <w:rPr>
          <w:rFonts w:eastAsia="MS PGothic" w:hAnsi="Arial" w:cs="Arial"/>
          <w:bCs/>
          <w:sz w:val="24"/>
          <w:szCs w:val="24"/>
        </w:rPr>
      </w:pPr>
      <w:r w:rsidRPr="00AC66FE">
        <w:rPr>
          <w:rFonts w:eastAsia="MS PGothic" w:hAnsi="Arial" w:cs="Arial"/>
          <w:bCs/>
          <w:sz w:val="24"/>
          <w:szCs w:val="24"/>
        </w:rPr>
        <w:t>Family Wellbeing Outcomes</w:t>
      </w:r>
    </w:p>
    <w:p w14:paraId="3E255A58" w14:textId="411CB55F" w:rsidR="00AC66FE" w:rsidRPr="00AC66FE" w:rsidRDefault="00AC66FE" w:rsidP="00AC66FE">
      <w:pPr>
        <w:pStyle w:val="Heading1"/>
        <w:numPr>
          <w:ilvl w:val="0"/>
          <w:numId w:val="47"/>
        </w:numPr>
        <w:rPr>
          <w:rFonts w:eastAsia="MS PGothic" w:hAnsi="Arial" w:cs="Arial"/>
          <w:bCs/>
          <w:sz w:val="24"/>
          <w:szCs w:val="24"/>
        </w:rPr>
      </w:pPr>
      <w:r>
        <w:rPr>
          <w:rFonts w:eastAsia="MS PGothic" w:hAnsi="Arial" w:cs="Arial"/>
          <w:bCs/>
          <w:sz w:val="24"/>
          <w:szCs w:val="24"/>
        </w:rPr>
        <w:t>Predictor of Family Wellbeing</w:t>
      </w:r>
    </w:p>
    <w:p w14:paraId="3A07B5AA" w14:textId="77777777" w:rsidR="00AC66FE" w:rsidRPr="00AC66FE" w:rsidRDefault="00AC66FE" w:rsidP="00AC66FE">
      <w:pPr>
        <w:pStyle w:val="Heading1"/>
        <w:numPr>
          <w:ilvl w:val="2"/>
          <w:numId w:val="47"/>
        </w:numPr>
        <w:tabs>
          <w:tab w:val="clear" w:pos="2160"/>
          <w:tab w:val="num" w:pos="1440"/>
        </w:tabs>
        <w:ind w:hanging="1080"/>
        <w:rPr>
          <w:rFonts w:eastAsia="MS PGothic" w:hAnsi="Arial" w:cs="Arial"/>
          <w:bCs/>
          <w:sz w:val="24"/>
          <w:szCs w:val="24"/>
        </w:rPr>
      </w:pPr>
      <w:r w:rsidRPr="00AC66FE">
        <w:rPr>
          <w:rFonts w:eastAsia="MS PGothic" w:hAnsi="Arial" w:cs="Arial"/>
          <w:bCs/>
          <w:sz w:val="24"/>
          <w:szCs w:val="24"/>
        </w:rPr>
        <w:t>Individual Health Functioning</w:t>
      </w:r>
    </w:p>
    <w:p w14:paraId="54D1107A" w14:textId="77777777" w:rsidR="00AC66FE" w:rsidRPr="00AC66FE" w:rsidRDefault="00AC66FE" w:rsidP="00AC66FE">
      <w:pPr>
        <w:pStyle w:val="Heading1"/>
        <w:numPr>
          <w:ilvl w:val="2"/>
          <w:numId w:val="47"/>
        </w:numPr>
        <w:tabs>
          <w:tab w:val="clear" w:pos="2160"/>
          <w:tab w:val="num" w:pos="1440"/>
        </w:tabs>
        <w:ind w:hanging="1080"/>
        <w:rPr>
          <w:rFonts w:eastAsia="MS PGothic" w:hAnsi="Arial" w:cs="Arial"/>
          <w:bCs/>
          <w:sz w:val="24"/>
          <w:szCs w:val="24"/>
        </w:rPr>
      </w:pPr>
      <w:r w:rsidRPr="00AC66FE">
        <w:rPr>
          <w:rFonts w:eastAsia="MS PGothic" w:hAnsi="Arial" w:cs="Arial"/>
          <w:bCs/>
          <w:sz w:val="24"/>
          <w:szCs w:val="24"/>
        </w:rPr>
        <w:t>Individual Behavioral Symptoms</w:t>
      </w:r>
    </w:p>
    <w:p w14:paraId="7371EA5D" w14:textId="77777777" w:rsidR="00AC66FE" w:rsidRPr="00AC66FE" w:rsidRDefault="00AC66FE" w:rsidP="00AC66FE">
      <w:pPr>
        <w:pStyle w:val="Heading1"/>
        <w:numPr>
          <w:ilvl w:val="2"/>
          <w:numId w:val="47"/>
        </w:numPr>
        <w:tabs>
          <w:tab w:val="clear" w:pos="2160"/>
          <w:tab w:val="num" w:pos="1440"/>
        </w:tabs>
        <w:ind w:hanging="1080"/>
        <w:rPr>
          <w:rFonts w:eastAsia="MS PGothic" w:hAnsi="Arial" w:cs="Arial"/>
          <w:bCs/>
          <w:sz w:val="24"/>
          <w:szCs w:val="24"/>
        </w:rPr>
      </w:pPr>
      <w:r w:rsidRPr="00AC66FE">
        <w:rPr>
          <w:rFonts w:eastAsia="MS PGothic" w:hAnsi="Arial" w:cs="Arial"/>
          <w:bCs/>
          <w:sz w:val="24"/>
          <w:szCs w:val="24"/>
        </w:rPr>
        <w:t>Family Characteristics</w:t>
      </w:r>
    </w:p>
    <w:p w14:paraId="7438EE03" w14:textId="77777777" w:rsidR="00AC66FE" w:rsidRPr="00AC66FE" w:rsidRDefault="00AC66FE" w:rsidP="00AC66FE">
      <w:pPr>
        <w:pStyle w:val="Heading1"/>
        <w:numPr>
          <w:ilvl w:val="2"/>
          <w:numId w:val="47"/>
        </w:numPr>
        <w:tabs>
          <w:tab w:val="clear" w:pos="2160"/>
          <w:tab w:val="num" w:pos="1440"/>
        </w:tabs>
        <w:ind w:hanging="1080"/>
        <w:rPr>
          <w:rFonts w:eastAsia="MS PGothic" w:hAnsi="Arial" w:cs="Arial"/>
          <w:bCs/>
          <w:sz w:val="24"/>
          <w:szCs w:val="24"/>
        </w:rPr>
      </w:pPr>
      <w:r w:rsidRPr="00AC66FE">
        <w:rPr>
          <w:rFonts w:eastAsia="MS PGothic" w:hAnsi="Arial" w:cs="Arial"/>
          <w:bCs/>
          <w:sz w:val="24"/>
          <w:szCs w:val="24"/>
        </w:rPr>
        <w:t>Extra-familial Characteristics</w:t>
      </w:r>
    </w:p>
    <w:p w14:paraId="740C28A6" w14:textId="0566DC00" w:rsidR="00AC66FE" w:rsidRPr="00AC66FE" w:rsidRDefault="00AC66FE" w:rsidP="00AC66FE">
      <w:pPr>
        <w:pStyle w:val="Heading1"/>
        <w:contextualSpacing/>
        <w:rPr>
          <w:rFonts w:eastAsia="MS PGothic" w:hAnsi="Arial" w:cs="Arial"/>
          <w:bCs/>
          <w:color w:val="auto"/>
          <w:sz w:val="24"/>
          <w:szCs w:val="24"/>
        </w:rPr>
      </w:pPr>
      <w:r w:rsidRPr="00AC66FE">
        <w:rPr>
          <w:rFonts w:eastAsia="MS PGothic" w:hAnsi="Arial" w:cs="Arial"/>
          <w:bCs/>
          <w:color w:val="auto"/>
          <w:sz w:val="24"/>
          <w:szCs w:val="24"/>
        </w:rPr>
        <w:t>(Tint &amp; Weiss, 2016</w:t>
      </w:r>
      <w:r>
        <w:rPr>
          <w:rFonts w:eastAsia="MS PGothic" w:hAnsi="Arial" w:cs="Arial"/>
          <w:bCs/>
          <w:color w:val="auto"/>
          <w:sz w:val="24"/>
          <w:szCs w:val="24"/>
        </w:rPr>
        <w:t>)</w:t>
      </w:r>
    </w:p>
    <w:p w14:paraId="1180564D" w14:textId="77777777" w:rsidR="00AC66FE" w:rsidRDefault="00AC66FE" w:rsidP="00D06FDE">
      <w:pPr>
        <w:pStyle w:val="Heading1"/>
        <w:contextualSpacing/>
        <w:rPr>
          <w:rFonts w:eastAsia="MS PGothic" w:hAnsi="Arial" w:cs="Arial"/>
          <w:b/>
          <w:bCs/>
          <w:color w:val="auto"/>
          <w:sz w:val="24"/>
          <w:szCs w:val="24"/>
        </w:rPr>
      </w:pPr>
    </w:p>
    <w:p w14:paraId="24FCBBE0" w14:textId="08D40CDD" w:rsidR="005B265D" w:rsidRPr="00A82BBD" w:rsidRDefault="00A92DA9"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5</w:t>
      </w:r>
      <w:r w:rsidR="00EC7E57">
        <w:rPr>
          <w:rFonts w:eastAsia="MS PGothic" w:hAnsi="Arial" w:cs="Arial"/>
          <w:b/>
          <w:bCs/>
          <w:color w:val="auto"/>
          <w:sz w:val="24"/>
          <w:szCs w:val="24"/>
        </w:rPr>
        <w:t>4</w:t>
      </w:r>
      <w:r w:rsidRPr="00A82BBD">
        <w:rPr>
          <w:rFonts w:eastAsia="MS PGothic" w:hAnsi="Arial" w:cs="Arial"/>
          <w:b/>
          <w:bCs/>
          <w:color w:val="auto"/>
          <w:sz w:val="24"/>
          <w:szCs w:val="24"/>
        </w:rPr>
        <w:t xml:space="preserve">: </w:t>
      </w:r>
      <w:r w:rsidR="00AC66FE">
        <w:rPr>
          <w:rFonts w:eastAsia="MS PGothic" w:hAnsi="Arial" w:cs="Arial"/>
          <w:b/>
          <w:bCs/>
          <w:color w:val="auto"/>
          <w:sz w:val="24"/>
          <w:szCs w:val="24"/>
        </w:rPr>
        <w:t>Topical</w:t>
      </w:r>
      <w:r w:rsidR="005B265D" w:rsidRPr="00A82BBD">
        <w:rPr>
          <w:rFonts w:eastAsia="MS PGothic" w:hAnsi="Arial" w:cs="Arial"/>
          <w:b/>
          <w:bCs/>
          <w:color w:val="auto"/>
          <w:sz w:val="24"/>
          <w:szCs w:val="24"/>
        </w:rPr>
        <w:t xml:space="preserve"> Summary</w:t>
      </w:r>
    </w:p>
    <w:p w14:paraId="2A9FB99D" w14:textId="77777777" w:rsidR="00AC66FE" w:rsidRDefault="005B265D" w:rsidP="00D06FDE">
      <w:pPr>
        <w:pStyle w:val="Heading2"/>
        <w:ind w:left="0" w:firstLine="0"/>
        <w:contextualSpacing/>
        <w:rPr>
          <w:rFonts w:hAnsi="Arial" w:cs="Arial"/>
          <w:bCs/>
          <w:sz w:val="24"/>
          <w:szCs w:val="24"/>
        </w:rPr>
      </w:pPr>
      <w:r w:rsidRPr="00A82BBD">
        <w:rPr>
          <w:rFonts w:hAnsi="Arial" w:cs="Arial"/>
          <w:bCs/>
          <w:sz w:val="24"/>
          <w:szCs w:val="24"/>
        </w:rPr>
        <w:t>“Ind</w:t>
      </w:r>
      <w:r w:rsidR="00AC66FE">
        <w:rPr>
          <w:rFonts w:hAnsi="Arial" w:cs="Arial"/>
          <w:bCs/>
          <w:sz w:val="24"/>
          <w:szCs w:val="24"/>
        </w:rPr>
        <w:t>ividual health and functioning.”</w:t>
      </w:r>
    </w:p>
    <w:p w14:paraId="4731FA01" w14:textId="787A52FD" w:rsidR="003F2AD0" w:rsidRDefault="00AC66FE" w:rsidP="00D06FDE">
      <w:pPr>
        <w:pStyle w:val="Heading2"/>
        <w:ind w:left="0" w:firstLine="0"/>
        <w:contextualSpacing/>
        <w:rPr>
          <w:rFonts w:hAnsi="Arial" w:cs="Arial"/>
          <w:bCs/>
          <w:sz w:val="24"/>
          <w:szCs w:val="24"/>
        </w:rPr>
      </w:pPr>
      <w:r>
        <w:rPr>
          <w:rFonts w:hAnsi="Arial" w:cs="Arial"/>
          <w:bCs/>
          <w:sz w:val="24"/>
          <w:szCs w:val="24"/>
        </w:rPr>
        <w:t>“</w:t>
      </w:r>
      <w:r w:rsidR="005B265D" w:rsidRPr="00A82BBD">
        <w:rPr>
          <w:rFonts w:hAnsi="Arial" w:cs="Arial"/>
          <w:bCs/>
          <w:sz w:val="24"/>
          <w:szCs w:val="24"/>
        </w:rPr>
        <w:t>Varying measures of the individual’s overall health and functioning have also been associated with family wellbeing. Families of individuals with ASD and co-occurring physical and mental health problems report low ratings of wellbeing, including high anxiety, parental burden,</w:t>
      </w:r>
      <w:r w:rsidR="003F2AD0">
        <w:rPr>
          <w:rFonts w:hAnsi="Arial" w:cs="Arial"/>
          <w:bCs/>
          <w:sz w:val="24"/>
          <w:szCs w:val="24"/>
        </w:rPr>
        <w:t xml:space="preserve"> and poor parent–child relation</w:t>
      </w:r>
      <w:r w:rsidR="005B265D" w:rsidRPr="00A82BBD">
        <w:rPr>
          <w:rFonts w:hAnsi="Arial" w:cs="Arial"/>
          <w:bCs/>
          <w:sz w:val="24"/>
          <w:szCs w:val="24"/>
        </w:rPr>
        <w:t>ships (Kring et al., 2008; Lounds et al., 2007; Magaña &amp; Ghosh, 2010). ASD symptom severity, age of symptom onset, and adaptive functioning have also been shown to relate to family wellbeing (e.g., Barker et al., 2011; Gray and Holden, 1992; Jones et al., 2013; Pozo et al., 2013).” (p.</w:t>
      </w:r>
      <w:r w:rsidR="00083591">
        <w:rPr>
          <w:rFonts w:hAnsi="Arial" w:cs="Arial"/>
          <w:bCs/>
          <w:sz w:val="24"/>
          <w:szCs w:val="24"/>
        </w:rPr>
        <w:t xml:space="preserve"> </w:t>
      </w:r>
      <w:r w:rsidR="005B265D" w:rsidRPr="00A82BBD">
        <w:rPr>
          <w:rFonts w:hAnsi="Arial" w:cs="Arial"/>
          <w:bCs/>
          <w:sz w:val="24"/>
          <w:szCs w:val="24"/>
        </w:rPr>
        <w:t>267)</w:t>
      </w:r>
    </w:p>
    <w:p w14:paraId="014104F6" w14:textId="6350DDBD"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(Tint &amp; Weiss, 2016)</w:t>
      </w:r>
    </w:p>
    <w:p w14:paraId="366810E8" w14:textId="77777777" w:rsidR="00A92DA9" w:rsidRPr="00A82BBD" w:rsidRDefault="00A92DA9" w:rsidP="00D06FDE">
      <w:pPr>
        <w:pStyle w:val="Heading1"/>
        <w:contextualSpacing/>
        <w:rPr>
          <w:rFonts w:hAnsi="Arial" w:cs="Arial"/>
          <w:color w:val="auto"/>
          <w:kern w:val="0"/>
          <w:sz w:val="24"/>
          <w:szCs w:val="24"/>
        </w:rPr>
      </w:pPr>
    </w:p>
    <w:p w14:paraId="3F6FE6B9" w14:textId="321A0F28" w:rsidR="005B265D" w:rsidRDefault="00A92DA9" w:rsidP="00AC66F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5</w:t>
      </w:r>
      <w:r w:rsidR="00EC7E57">
        <w:rPr>
          <w:rFonts w:eastAsia="MS PGothic" w:hAnsi="Arial" w:cs="Arial"/>
          <w:b/>
          <w:bCs/>
          <w:color w:val="auto"/>
          <w:sz w:val="24"/>
          <w:szCs w:val="24"/>
        </w:rPr>
        <w:t>5</w:t>
      </w:r>
      <w:r w:rsidRPr="00A82BBD">
        <w:rPr>
          <w:rFonts w:eastAsia="MS PGothic" w:hAnsi="Arial" w:cs="Arial"/>
          <w:b/>
          <w:bCs/>
          <w:color w:val="auto"/>
          <w:sz w:val="24"/>
          <w:szCs w:val="24"/>
        </w:rPr>
        <w:t xml:space="preserve">: </w:t>
      </w:r>
      <w:r w:rsidR="00AC66FE">
        <w:rPr>
          <w:rFonts w:eastAsia="MS PGothic" w:hAnsi="Arial" w:cs="Arial"/>
          <w:b/>
          <w:bCs/>
          <w:color w:val="auto"/>
          <w:sz w:val="24"/>
          <w:szCs w:val="24"/>
        </w:rPr>
        <w:t>Quality of Evidence</w:t>
      </w:r>
    </w:p>
    <w:p w14:paraId="33D265C5" w14:textId="2997094A" w:rsidR="00AC66FE" w:rsidRPr="00AC66FE" w:rsidRDefault="00AC66FE" w:rsidP="00AC66FE">
      <w:pPr>
        <w:rPr>
          <w:rFonts w:ascii="Arial" w:hAnsi="Arial" w:cs="Arial"/>
          <w:sz w:val="24"/>
          <w:szCs w:val="24"/>
        </w:rPr>
      </w:pPr>
      <w:r w:rsidRPr="00AC66FE">
        <w:rPr>
          <w:rFonts w:ascii="Arial" w:hAnsi="Arial" w:cs="Arial"/>
          <w:sz w:val="24"/>
          <w:szCs w:val="24"/>
        </w:rPr>
        <w:t>Alert: Personal Bias</w:t>
      </w:r>
    </w:p>
    <w:p w14:paraId="42F313EF" w14:textId="77777777" w:rsidR="005B265D" w:rsidRPr="00A82BBD" w:rsidRDefault="005B265D" w:rsidP="00D06FDE">
      <w:pPr>
        <w:pStyle w:val="Heading2"/>
        <w:ind w:left="368" w:hanging="368"/>
        <w:contextualSpacing/>
        <w:rPr>
          <w:rFonts w:hAnsi="Arial" w:cs="Arial"/>
          <w:bCs/>
          <w:sz w:val="24"/>
          <w:szCs w:val="24"/>
        </w:rPr>
      </w:pPr>
    </w:p>
    <w:p w14:paraId="55B74BBF" w14:textId="00AC1746" w:rsidR="00AC66FE" w:rsidRPr="00A82BBD" w:rsidRDefault="00AC66FE" w:rsidP="00AC66F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5</w:t>
      </w:r>
      <w:r w:rsidR="00EC7E57">
        <w:rPr>
          <w:rFonts w:eastAsia="MS PGothic" w:hAnsi="Arial" w:cs="Arial"/>
          <w:b/>
          <w:bCs/>
          <w:color w:val="auto"/>
          <w:sz w:val="24"/>
          <w:szCs w:val="24"/>
        </w:rPr>
        <w:t>6</w:t>
      </w:r>
      <w:r w:rsidRPr="00A82BBD">
        <w:rPr>
          <w:rFonts w:eastAsia="MS PGothic" w:hAnsi="Arial" w:cs="Arial"/>
          <w:b/>
          <w:bCs/>
          <w:color w:val="auto"/>
          <w:sz w:val="24"/>
          <w:szCs w:val="24"/>
        </w:rPr>
        <w:t xml:space="preserve">: Quality of Evidence  </w:t>
      </w:r>
    </w:p>
    <w:p w14:paraId="73E1D4D8" w14:textId="77777777" w:rsidR="00AC66FE" w:rsidRPr="00A82BBD" w:rsidRDefault="00AC66FE" w:rsidP="00AC66FE">
      <w:pPr>
        <w:pStyle w:val="Heading2"/>
        <w:numPr>
          <w:ilvl w:val="0"/>
          <w:numId w:val="39"/>
        </w:numPr>
        <w:contextualSpacing/>
        <w:rPr>
          <w:rFonts w:hAnsi="Arial" w:cs="Arial"/>
          <w:bCs/>
          <w:sz w:val="24"/>
          <w:szCs w:val="24"/>
        </w:rPr>
      </w:pPr>
      <w:r w:rsidRPr="00A82BBD">
        <w:rPr>
          <w:rFonts w:hAnsi="Arial" w:cs="Arial"/>
          <w:bCs/>
          <w:sz w:val="24"/>
          <w:szCs w:val="24"/>
        </w:rPr>
        <w:t>Inconsistent application of the assessment of the quality of evidence in a Scoping Review</w:t>
      </w:r>
    </w:p>
    <w:p w14:paraId="39AF6957" w14:textId="77777777" w:rsidR="00AC66FE" w:rsidRPr="00A82BBD" w:rsidRDefault="00AC66FE" w:rsidP="00AC66FE">
      <w:pPr>
        <w:pStyle w:val="Heading2"/>
        <w:numPr>
          <w:ilvl w:val="0"/>
          <w:numId w:val="39"/>
        </w:numPr>
        <w:contextualSpacing/>
        <w:rPr>
          <w:rFonts w:hAnsi="Arial" w:cs="Arial"/>
          <w:bCs/>
          <w:sz w:val="24"/>
          <w:szCs w:val="24"/>
        </w:rPr>
      </w:pPr>
      <w:r w:rsidRPr="00A82BBD">
        <w:rPr>
          <w:rFonts w:hAnsi="Arial" w:cs="Arial"/>
          <w:bCs/>
          <w:sz w:val="24"/>
          <w:szCs w:val="24"/>
        </w:rPr>
        <w:t>Included studies could be organized as a subset of a review in which the quality of the evidence could be presented to compare the quantitative findings of the study</w:t>
      </w:r>
    </w:p>
    <w:p w14:paraId="196906A6" w14:textId="77777777" w:rsidR="00AC66FE" w:rsidRPr="00A82BBD" w:rsidRDefault="00AC66FE" w:rsidP="00AC66FE">
      <w:pPr>
        <w:pStyle w:val="Heading2"/>
        <w:numPr>
          <w:ilvl w:val="0"/>
          <w:numId w:val="39"/>
        </w:numPr>
        <w:contextualSpacing/>
        <w:rPr>
          <w:rFonts w:hAnsi="Arial" w:cs="Arial"/>
          <w:bCs/>
          <w:sz w:val="24"/>
          <w:szCs w:val="24"/>
        </w:rPr>
      </w:pPr>
      <w:r w:rsidRPr="00A82BBD">
        <w:rPr>
          <w:rFonts w:hAnsi="Arial" w:cs="Arial"/>
          <w:bCs/>
          <w:sz w:val="24"/>
          <w:szCs w:val="24"/>
        </w:rPr>
        <w:t>Processes exist for conducting an evaluation of the quality of the evidence for reviewer transparency and replicability that would not require a statistical analysis of the study data</w:t>
      </w:r>
    </w:p>
    <w:p w14:paraId="6D30D230" w14:textId="77777777" w:rsidR="00AC66FE" w:rsidRDefault="00AC66FE" w:rsidP="00D06FDE">
      <w:pPr>
        <w:pStyle w:val="Heading1"/>
        <w:contextualSpacing/>
        <w:rPr>
          <w:rFonts w:eastAsia="MS PGothic" w:hAnsi="Arial" w:cs="Arial"/>
          <w:b/>
          <w:bCs/>
          <w:color w:val="auto"/>
          <w:sz w:val="24"/>
          <w:szCs w:val="24"/>
        </w:rPr>
      </w:pPr>
    </w:p>
    <w:p w14:paraId="025091AB" w14:textId="22F17CA5" w:rsidR="005B265D" w:rsidRPr="00A82BBD" w:rsidRDefault="00A92DA9" w:rsidP="00D06FDE">
      <w:pPr>
        <w:pStyle w:val="Heading1"/>
        <w:contextualSpacing/>
        <w:rPr>
          <w:rFonts w:eastAsia="MS PGothic" w:hAnsi="Arial" w:cs="Arial"/>
          <w:b/>
          <w:bCs/>
          <w:color w:val="auto"/>
          <w:sz w:val="24"/>
          <w:szCs w:val="24"/>
        </w:rPr>
      </w:pPr>
      <w:r w:rsidRPr="00A82BBD">
        <w:rPr>
          <w:rFonts w:eastAsia="MS PGothic" w:hAnsi="Arial" w:cs="Arial"/>
          <w:b/>
          <w:bCs/>
          <w:color w:val="auto"/>
          <w:sz w:val="24"/>
          <w:szCs w:val="24"/>
        </w:rPr>
        <w:t>Slide 5</w:t>
      </w:r>
      <w:r w:rsidR="00EC7E57">
        <w:rPr>
          <w:rFonts w:eastAsia="MS PGothic" w:hAnsi="Arial" w:cs="Arial"/>
          <w:b/>
          <w:bCs/>
          <w:color w:val="auto"/>
          <w:sz w:val="24"/>
          <w:szCs w:val="24"/>
        </w:rPr>
        <w:t>7</w:t>
      </w:r>
      <w:r w:rsidRPr="00A82BBD">
        <w:rPr>
          <w:rFonts w:eastAsia="MS PGothic" w:hAnsi="Arial" w:cs="Arial"/>
          <w:b/>
          <w:bCs/>
          <w:color w:val="auto"/>
          <w:sz w:val="24"/>
          <w:szCs w:val="24"/>
        </w:rPr>
        <w:t xml:space="preserve">: </w:t>
      </w:r>
      <w:r w:rsidR="00AC66FE">
        <w:rPr>
          <w:rFonts w:eastAsia="MS PGothic" w:hAnsi="Arial" w:cs="Arial"/>
          <w:b/>
          <w:bCs/>
          <w:color w:val="auto"/>
          <w:sz w:val="24"/>
          <w:szCs w:val="24"/>
        </w:rPr>
        <w:t xml:space="preserve">In Conclusion: </w:t>
      </w:r>
      <w:r w:rsidR="005B265D" w:rsidRPr="00A82BBD">
        <w:rPr>
          <w:rFonts w:eastAsia="MS PGothic" w:hAnsi="Arial" w:cs="Arial"/>
          <w:b/>
          <w:bCs/>
          <w:color w:val="auto"/>
          <w:sz w:val="24"/>
          <w:szCs w:val="24"/>
        </w:rPr>
        <w:t xml:space="preserve">Why a Scoping Review? </w:t>
      </w:r>
    </w:p>
    <w:p w14:paraId="67F0F86D" w14:textId="77777777" w:rsidR="005B265D" w:rsidRPr="00A82BBD" w:rsidRDefault="005B265D" w:rsidP="005B265D">
      <w:pPr>
        <w:pStyle w:val="Heading2"/>
        <w:numPr>
          <w:ilvl w:val="0"/>
          <w:numId w:val="40"/>
        </w:numPr>
        <w:contextualSpacing/>
        <w:rPr>
          <w:rFonts w:hAnsi="Arial" w:cs="Arial"/>
          <w:bCs/>
          <w:sz w:val="24"/>
          <w:szCs w:val="24"/>
        </w:rPr>
      </w:pPr>
      <w:r w:rsidRPr="00A82BBD">
        <w:rPr>
          <w:rFonts w:hAnsi="Arial" w:cs="Arial"/>
          <w:bCs/>
          <w:sz w:val="24"/>
          <w:szCs w:val="24"/>
        </w:rPr>
        <w:t>Purpose/goal of the review is an overview of the state-of-knowledge</w:t>
      </w:r>
    </w:p>
    <w:p w14:paraId="22776D5B" w14:textId="77777777" w:rsidR="005B265D" w:rsidRPr="00A82BBD" w:rsidRDefault="005B265D" w:rsidP="005B265D">
      <w:pPr>
        <w:pStyle w:val="Heading2"/>
        <w:numPr>
          <w:ilvl w:val="0"/>
          <w:numId w:val="40"/>
        </w:numPr>
        <w:contextualSpacing/>
        <w:rPr>
          <w:rFonts w:hAnsi="Arial" w:cs="Arial"/>
          <w:bCs/>
          <w:sz w:val="24"/>
          <w:szCs w:val="24"/>
        </w:rPr>
      </w:pPr>
      <w:r w:rsidRPr="00A82BBD">
        <w:rPr>
          <w:rFonts w:hAnsi="Arial" w:cs="Arial"/>
          <w:bCs/>
          <w:sz w:val="24"/>
          <w:szCs w:val="24"/>
        </w:rPr>
        <w:t>Appropriate methodology for answering broad questions of extant literature</w:t>
      </w:r>
    </w:p>
    <w:p w14:paraId="5AAAFAEC" w14:textId="77777777" w:rsidR="005B265D" w:rsidRPr="00A82BBD" w:rsidRDefault="005B265D" w:rsidP="005B265D">
      <w:pPr>
        <w:pStyle w:val="Heading2"/>
        <w:numPr>
          <w:ilvl w:val="0"/>
          <w:numId w:val="40"/>
        </w:numPr>
        <w:contextualSpacing/>
        <w:rPr>
          <w:rFonts w:hAnsi="Arial" w:cs="Arial"/>
          <w:bCs/>
          <w:sz w:val="24"/>
          <w:szCs w:val="24"/>
        </w:rPr>
      </w:pPr>
      <w:r w:rsidRPr="00A82BBD">
        <w:rPr>
          <w:rFonts w:hAnsi="Arial" w:cs="Arial"/>
          <w:bCs/>
          <w:sz w:val="24"/>
          <w:szCs w:val="24"/>
        </w:rPr>
        <w:t>The goal is to include all literature relevant to question</w:t>
      </w:r>
    </w:p>
    <w:p w14:paraId="6C6918C8" w14:textId="77777777" w:rsidR="005B265D" w:rsidRPr="00A82BBD" w:rsidRDefault="005B265D" w:rsidP="005B265D">
      <w:pPr>
        <w:pStyle w:val="Heading2"/>
        <w:numPr>
          <w:ilvl w:val="0"/>
          <w:numId w:val="40"/>
        </w:numPr>
        <w:contextualSpacing/>
        <w:rPr>
          <w:rFonts w:hAnsi="Arial" w:cs="Arial"/>
          <w:bCs/>
          <w:sz w:val="24"/>
          <w:szCs w:val="24"/>
        </w:rPr>
      </w:pPr>
      <w:r w:rsidRPr="00A82BBD">
        <w:rPr>
          <w:rFonts w:hAnsi="Arial" w:cs="Arial"/>
          <w:bCs/>
          <w:sz w:val="24"/>
          <w:szCs w:val="24"/>
        </w:rPr>
        <w:t>Quality of evidence is not a primary consideration</w:t>
      </w:r>
    </w:p>
    <w:p w14:paraId="16E8A3D3" w14:textId="77777777" w:rsidR="005B265D" w:rsidRPr="00A82BBD" w:rsidRDefault="005B265D" w:rsidP="005B265D">
      <w:pPr>
        <w:pStyle w:val="Heading2"/>
        <w:numPr>
          <w:ilvl w:val="0"/>
          <w:numId w:val="40"/>
        </w:numPr>
        <w:contextualSpacing/>
        <w:rPr>
          <w:rFonts w:hAnsi="Arial" w:cs="Arial"/>
          <w:bCs/>
          <w:sz w:val="24"/>
          <w:szCs w:val="24"/>
        </w:rPr>
      </w:pPr>
      <w:r w:rsidRPr="00A82BBD">
        <w:rPr>
          <w:rFonts w:hAnsi="Arial" w:cs="Arial"/>
          <w:bCs/>
          <w:sz w:val="24"/>
          <w:szCs w:val="24"/>
        </w:rPr>
        <w:t>If there are limited resources available</w:t>
      </w:r>
    </w:p>
    <w:p w14:paraId="75E1902B" w14:textId="77777777" w:rsidR="005B265D" w:rsidRPr="00A82BBD" w:rsidRDefault="005B265D" w:rsidP="005B265D">
      <w:pPr>
        <w:pStyle w:val="Heading2"/>
        <w:numPr>
          <w:ilvl w:val="0"/>
          <w:numId w:val="40"/>
        </w:numPr>
        <w:contextualSpacing/>
        <w:rPr>
          <w:rFonts w:hAnsi="Arial" w:cs="Arial"/>
          <w:bCs/>
          <w:sz w:val="24"/>
          <w:szCs w:val="24"/>
        </w:rPr>
      </w:pPr>
      <w:r w:rsidRPr="00A82BBD">
        <w:rPr>
          <w:rFonts w:hAnsi="Arial" w:cs="Arial"/>
          <w:bCs/>
          <w:sz w:val="24"/>
          <w:szCs w:val="24"/>
        </w:rPr>
        <w:t>Offers a more systematic way to understand literature to reduce bias</w:t>
      </w:r>
    </w:p>
    <w:p w14:paraId="6964BC80" w14:textId="77777777" w:rsidR="005B265D" w:rsidRPr="00A82BBD" w:rsidRDefault="005B265D" w:rsidP="005B265D">
      <w:pPr>
        <w:pStyle w:val="Heading3"/>
        <w:numPr>
          <w:ilvl w:val="1"/>
          <w:numId w:val="40"/>
        </w:numPr>
        <w:contextualSpacing/>
        <w:rPr>
          <w:rFonts w:hAnsi="Arial" w:cs="Arial"/>
          <w:bCs/>
          <w:sz w:val="24"/>
          <w:szCs w:val="24"/>
        </w:rPr>
      </w:pPr>
      <w:r w:rsidRPr="00A82BBD">
        <w:rPr>
          <w:rFonts w:hAnsi="Arial" w:cs="Arial"/>
          <w:bCs/>
          <w:sz w:val="24"/>
          <w:szCs w:val="24"/>
        </w:rPr>
        <w:t>Transparent</w:t>
      </w:r>
    </w:p>
    <w:p w14:paraId="58A07681" w14:textId="77777777" w:rsidR="005B265D" w:rsidRPr="00A82BBD" w:rsidRDefault="005B265D" w:rsidP="005B265D">
      <w:pPr>
        <w:pStyle w:val="Heading3"/>
        <w:numPr>
          <w:ilvl w:val="1"/>
          <w:numId w:val="40"/>
        </w:numPr>
        <w:contextualSpacing/>
        <w:rPr>
          <w:rFonts w:hAnsi="Arial" w:cs="Arial"/>
          <w:bCs/>
          <w:sz w:val="24"/>
          <w:szCs w:val="24"/>
        </w:rPr>
      </w:pPr>
      <w:r w:rsidRPr="00A82BBD">
        <w:rPr>
          <w:rFonts w:hAnsi="Arial" w:cs="Arial"/>
          <w:bCs/>
          <w:sz w:val="24"/>
          <w:szCs w:val="24"/>
        </w:rPr>
        <w:t>Replicable</w:t>
      </w:r>
    </w:p>
    <w:p w14:paraId="1EEF244F" w14:textId="77777777" w:rsidR="005B265D" w:rsidRPr="00A82BBD" w:rsidRDefault="005B265D" w:rsidP="005B265D">
      <w:pPr>
        <w:pStyle w:val="Heading3"/>
        <w:numPr>
          <w:ilvl w:val="1"/>
          <w:numId w:val="40"/>
        </w:numPr>
        <w:contextualSpacing/>
        <w:rPr>
          <w:rFonts w:hAnsi="Arial" w:cs="Arial"/>
          <w:bCs/>
          <w:sz w:val="24"/>
          <w:szCs w:val="24"/>
        </w:rPr>
      </w:pPr>
      <w:r w:rsidRPr="00A82BBD">
        <w:rPr>
          <w:rFonts w:hAnsi="Arial" w:cs="Arial"/>
          <w:bCs/>
          <w:sz w:val="24"/>
          <w:szCs w:val="24"/>
        </w:rPr>
        <w:t>Documentable</w:t>
      </w:r>
    </w:p>
    <w:p w14:paraId="57509E53" w14:textId="77777777" w:rsidR="00A92DA9" w:rsidRPr="00A82BBD" w:rsidRDefault="00A92DA9" w:rsidP="00D06FDE">
      <w:pPr>
        <w:pStyle w:val="Heading1"/>
        <w:contextualSpacing/>
        <w:rPr>
          <w:rFonts w:eastAsia="MS PGothic" w:hAnsi="Arial" w:cs="Arial"/>
          <w:bCs/>
          <w:color w:val="auto"/>
          <w:sz w:val="24"/>
          <w:szCs w:val="24"/>
        </w:rPr>
      </w:pPr>
    </w:p>
    <w:p w14:paraId="0A0EAF4C" w14:textId="4290E977" w:rsidR="00D96AD5" w:rsidRDefault="00A92DA9" w:rsidP="00D96AD5">
      <w:pPr>
        <w:pStyle w:val="Heading1"/>
        <w:contextualSpacing/>
        <w:rPr>
          <w:rFonts w:eastAsia="ＭＳ Ｐゴシック" w:hAnsi="Arial" w:cs="Arial"/>
          <w:color w:val="000000" w:themeColor="text1"/>
          <w:sz w:val="48"/>
          <w:szCs w:val="48"/>
        </w:rPr>
      </w:pPr>
      <w:r w:rsidRPr="00A82BBD">
        <w:rPr>
          <w:rFonts w:eastAsia="MS PGothic" w:hAnsi="Arial" w:cs="Arial"/>
          <w:b/>
          <w:bCs/>
          <w:color w:val="auto"/>
          <w:sz w:val="24"/>
          <w:szCs w:val="24"/>
        </w:rPr>
        <w:t>Slide 5</w:t>
      </w:r>
      <w:r w:rsidR="00EC7E57">
        <w:rPr>
          <w:rFonts w:eastAsia="MS PGothic" w:hAnsi="Arial" w:cs="Arial"/>
          <w:b/>
          <w:bCs/>
          <w:color w:val="auto"/>
          <w:sz w:val="24"/>
          <w:szCs w:val="24"/>
        </w:rPr>
        <w:t>8</w:t>
      </w:r>
      <w:r w:rsidRPr="00A82BBD">
        <w:rPr>
          <w:rFonts w:eastAsia="MS PGothic" w:hAnsi="Arial" w:cs="Arial"/>
          <w:b/>
          <w:bCs/>
          <w:color w:val="auto"/>
          <w:sz w:val="24"/>
          <w:szCs w:val="24"/>
        </w:rPr>
        <w:t xml:space="preserve">: </w:t>
      </w:r>
      <w:r w:rsidR="00AC66FE">
        <w:rPr>
          <w:rFonts w:eastAsia="MS PGothic" w:hAnsi="Arial" w:cs="Arial"/>
          <w:b/>
          <w:bCs/>
          <w:color w:val="auto"/>
          <w:sz w:val="24"/>
          <w:szCs w:val="24"/>
        </w:rPr>
        <w:t>Readings for Session 2</w:t>
      </w:r>
      <w:r w:rsidR="00D96AD5">
        <w:rPr>
          <w:rFonts w:eastAsia="MS PGothic" w:hAnsi="Arial" w:cs="Arial"/>
          <w:b/>
          <w:bCs/>
          <w:color w:val="auto"/>
          <w:sz w:val="24"/>
          <w:szCs w:val="24"/>
        </w:rPr>
        <w:t xml:space="preserve"> - </w:t>
      </w:r>
      <w:r w:rsidR="00AC66FE">
        <w:rPr>
          <w:rFonts w:eastAsia="MS PGothic" w:hAnsi="Arial" w:cs="Arial"/>
          <w:b/>
          <w:bCs/>
          <w:color w:val="auto"/>
          <w:sz w:val="24"/>
          <w:szCs w:val="24"/>
        </w:rPr>
        <w:t>May 25 (3:00 p.m. EDT)</w:t>
      </w:r>
    </w:p>
    <w:p w14:paraId="5CEBE565" w14:textId="7067B3AC" w:rsidR="00D96AD5" w:rsidRPr="00D96AD5" w:rsidRDefault="00D96AD5" w:rsidP="00D96AD5">
      <w:pPr>
        <w:pStyle w:val="Heading1"/>
        <w:numPr>
          <w:ilvl w:val="0"/>
          <w:numId w:val="48"/>
        </w:numPr>
        <w:contextualSpacing/>
        <w:rPr>
          <w:rFonts w:eastAsia="MS PGothic" w:hAnsi="Arial" w:cs="Arial"/>
          <w:bCs/>
          <w:sz w:val="24"/>
          <w:szCs w:val="24"/>
        </w:rPr>
      </w:pPr>
      <w:r w:rsidRPr="00D96AD5">
        <w:rPr>
          <w:rFonts w:eastAsia="MS PGothic" w:hAnsi="Arial" w:cs="Arial"/>
          <w:bCs/>
          <w:sz w:val="24"/>
          <w:szCs w:val="24"/>
        </w:rPr>
        <w:t xml:space="preserve">Hithersay, R., Straydom, A., Moulster, G. &amp; Buszewicz, M. (2014). Carer-led health interventions to monitor, promote and improve the health of adults with intellectual disabilities in the community: A systematic review. </w:t>
      </w:r>
      <w:r w:rsidRPr="00D96AD5">
        <w:rPr>
          <w:rFonts w:eastAsia="MS PGothic" w:hAnsi="Arial" w:cs="Arial"/>
          <w:bCs/>
          <w:i/>
          <w:iCs/>
          <w:sz w:val="24"/>
          <w:szCs w:val="24"/>
        </w:rPr>
        <w:t xml:space="preserve">Research in Developmental Disabilities, 35, </w:t>
      </w:r>
      <w:r w:rsidRPr="00D96AD5">
        <w:rPr>
          <w:rFonts w:eastAsia="MS PGothic" w:hAnsi="Arial" w:cs="Arial"/>
          <w:bCs/>
          <w:sz w:val="24"/>
          <w:szCs w:val="24"/>
        </w:rPr>
        <w:t>887-907.</w:t>
      </w:r>
    </w:p>
    <w:p w14:paraId="60CC4941" w14:textId="625D8C71" w:rsidR="00D96AD5" w:rsidRPr="00D96AD5" w:rsidRDefault="00D96AD5" w:rsidP="00D96AD5">
      <w:pPr>
        <w:pStyle w:val="Heading1"/>
        <w:numPr>
          <w:ilvl w:val="0"/>
          <w:numId w:val="48"/>
        </w:numPr>
        <w:contextualSpacing/>
        <w:rPr>
          <w:rFonts w:eastAsia="MS PGothic" w:hAnsi="Arial" w:cs="Arial"/>
          <w:bCs/>
          <w:sz w:val="24"/>
          <w:szCs w:val="24"/>
        </w:rPr>
      </w:pPr>
      <w:r w:rsidRPr="00D96AD5">
        <w:rPr>
          <w:rFonts w:eastAsia="MS PGothic" w:hAnsi="Arial" w:cs="Arial"/>
          <w:bCs/>
          <w:sz w:val="24"/>
          <w:szCs w:val="24"/>
        </w:rPr>
        <w:t xml:space="preserve">The Johanna Briggs Institute Reviews’ Manual 2015: Methodology for JBI Scoping Reviews, </w:t>
      </w:r>
      <w:hyperlink r:id="rId7" w:history="1">
        <w:r w:rsidRPr="00D96AD5">
          <w:rPr>
            <w:rStyle w:val="Hyperlink"/>
            <w:rFonts w:eastAsia="MS PGothic" w:hAnsi="Arial" w:cs="Arial"/>
            <w:bCs/>
            <w:sz w:val="24"/>
            <w:szCs w:val="24"/>
          </w:rPr>
          <w:t>http://joannabriggslibrary.org/index.php/jbisrir/announcement/view/51</w:t>
        </w:r>
      </w:hyperlink>
    </w:p>
    <w:p w14:paraId="7A2B3B2C" w14:textId="4EF99AA3" w:rsidR="005B265D" w:rsidRPr="00D96AD5" w:rsidRDefault="005B265D" w:rsidP="00D96AD5">
      <w:pPr>
        <w:pStyle w:val="Heading1"/>
        <w:contextualSpacing/>
        <w:rPr>
          <w:rFonts w:eastAsia="MS PGothic" w:hAnsi="Arial" w:cs="Arial"/>
          <w:b/>
          <w:bCs/>
          <w:color w:val="auto"/>
          <w:sz w:val="24"/>
          <w:szCs w:val="24"/>
        </w:rPr>
      </w:pPr>
    </w:p>
    <w:p w14:paraId="32C18AF3" w14:textId="19A1EC39" w:rsidR="005B265D" w:rsidRPr="00A82BBD" w:rsidRDefault="00A92DA9" w:rsidP="00D06FDE">
      <w:pPr>
        <w:pStyle w:val="Heading1"/>
        <w:contextualSpacing/>
        <w:rPr>
          <w:rFonts w:eastAsia="MS PGothic" w:hAnsi="Arial" w:cs="Arial"/>
          <w:b/>
          <w:bCs/>
          <w:iCs/>
          <w:color w:val="auto"/>
          <w:sz w:val="24"/>
          <w:szCs w:val="24"/>
        </w:rPr>
      </w:pPr>
      <w:r w:rsidRPr="00A82BBD">
        <w:rPr>
          <w:rFonts w:eastAsia="MS PGothic" w:hAnsi="Arial" w:cs="Arial"/>
          <w:b/>
          <w:iCs/>
          <w:color w:val="auto"/>
          <w:sz w:val="24"/>
          <w:szCs w:val="24"/>
        </w:rPr>
        <w:t>Slide 5</w:t>
      </w:r>
      <w:r w:rsidR="00EC7E57">
        <w:rPr>
          <w:rFonts w:eastAsia="MS PGothic" w:hAnsi="Arial" w:cs="Arial"/>
          <w:b/>
          <w:iCs/>
          <w:color w:val="auto"/>
          <w:sz w:val="24"/>
          <w:szCs w:val="24"/>
        </w:rPr>
        <w:t>9</w:t>
      </w:r>
      <w:r w:rsidRPr="00A82BBD">
        <w:rPr>
          <w:rFonts w:eastAsia="MS PGothic" w:hAnsi="Arial" w:cs="Arial"/>
          <w:b/>
          <w:iCs/>
          <w:color w:val="auto"/>
          <w:sz w:val="24"/>
          <w:szCs w:val="24"/>
        </w:rPr>
        <w:t xml:space="preserve">: </w:t>
      </w:r>
      <w:r w:rsidR="005B265D" w:rsidRPr="00A82BBD">
        <w:rPr>
          <w:rFonts w:eastAsia="MS PGothic" w:hAnsi="Arial" w:cs="Arial"/>
          <w:b/>
          <w:iCs/>
          <w:color w:val="auto"/>
          <w:sz w:val="24"/>
          <w:szCs w:val="24"/>
        </w:rPr>
        <w:t>Questions?</w:t>
      </w:r>
    </w:p>
    <w:p w14:paraId="45FC63F2" w14:textId="305792A6" w:rsidR="005B265D" w:rsidRPr="00A82BBD" w:rsidRDefault="005B265D" w:rsidP="00D06FDE">
      <w:pPr>
        <w:pStyle w:val="Heading2"/>
        <w:ind w:left="0" w:firstLine="0"/>
        <w:contextualSpacing/>
        <w:rPr>
          <w:rFonts w:hAnsi="Arial" w:cs="Arial"/>
          <w:bCs/>
          <w:sz w:val="24"/>
          <w:szCs w:val="24"/>
        </w:rPr>
      </w:pPr>
      <w:r w:rsidRPr="00A82BBD">
        <w:rPr>
          <w:rFonts w:hAnsi="Arial" w:cs="Arial"/>
          <w:bCs/>
          <w:sz w:val="24"/>
          <w:szCs w:val="24"/>
        </w:rPr>
        <w:t>Chad Nye</w:t>
      </w:r>
      <w:r w:rsidR="003F2AD0">
        <w:rPr>
          <w:rFonts w:hAnsi="Arial" w:cs="Arial"/>
          <w:bCs/>
          <w:sz w:val="24"/>
          <w:szCs w:val="24"/>
        </w:rPr>
        <w:t>:</w:t>
      </w:r>
      <w:r w:rsidR="00A92DA9" w:rsidRPr="00A82BBD">
        <w:rPr>
          <w:rFonts w:hAnsi="Arial" w:cs="Arial"/>
          <w:bCs/>
          <w:sz w:val="24"/>
          <w:szCs w:val="24"/>
        </w:rPr>
        <w:t xml:space="preserve"> </w:t>
      </w:r>
      <w:hyperlink r:id="rId8" w:history="1">
        <w:r w:rsidR="00A92DA9" w:rsidRPr="00A82BBD">
          <w:rPr>
            <w:rStyle w:val="Hyperlink"/>
            <w:rFonts w:hAnsi="Arial" w:cs="Arial"/>
            <w:sz w:val="24"/>
            <w:szCs w:val="24"/>
          </w:rPr>
          <w:t>chadnye@gmail.com</w:t>
        </w:r>
      </w:hyperlink>
      <w:r w:rsidR="00A92DA9" w:rsidRPr="00A82BBD">
        <w:rPr>
          <w:rFonts w:hAnsi="Arial" w:cs="Arial"/>
          <w:sz w:val="24"/>
          <w:szCs w:val="24"/>
          <w:u w:val="single"/>
        </w:rPr>
        <w:t xml:space="preserve"> </w:t>
      </w:r>
    </w:p>
    <w:p w14:paraId="7E930251" w14:textId="2AA1AEDE" w:rsidR="005B265D" w:rsidRPr="00A82BBD" w:rsidRDefault="005B265D" w:rsidP="00D06FDE">
      <w:pPr>
        <w:pStyle w:val="Heading2"/>
        <w:ind w:left="0" w:firstLine="0"/>
        <w:contextualSpacing/>
        <w:rPr>
          <w:rFonts w:hAnsi="Arial" w:cs="Arial"/>
          <w:sz w:val="24"/>
          <w:szCs w:val="24"/>
          <w:u w:val="single"/>
        </w:rPr>
      </w:pPr>
      <w:r w:rsidRPr="00A82BBD">
        <w:rPr>
          <w:rFonts w:hAnsi="Arial" w:cs="Arial"/>
          <w:bCs/>
          <w:sz w:val="24"/>
          <w:szCs w:val="24"/>
        </w:rPr>
        <w:t>Oliver Wendt</w:t>
      </w:r>
      <w:r w:rsidR="003F2AD0">
        <w:rPr>
          <w:rFonts w:hAnsi="Arial" w:cs="Arial"/>
          <w:bCs/>
          <w:sz w:val="24"/>
          <w:szCs w:val="24"/>
        </w:rPr>
        <w:t>:</w:t>
      </w:r>
      <w:r w:rsidR="00A92DA9" w:rsidRPr="00A82BBD">
        <w:rPr>
          <w:rFonts w:hAnsi="Arial" w:cs="Arial"/>
          <w:bCs/>
          <w:sz w:val="24"/>
          <w:szCs w:val="24"/>
        </w:rPr>
        <w:t xml:space="preserve"> </w:t>
      </w:r>
      <w:hyperlink r:id="rId9" w:history="1">
        <w:r w:rsidR="00A92DA9" w:rsidRPr="00A82BBD">
          <w:rPr>
            <w:rStyle w:val="Hyperlink"/>
            <w:rFonts w:hAnsi="Arial" w:cs="Arial"/>
            <w:sz w:val="24"/>
            <w:szCs w:val="24"/>
          </w:rPr>
          <w:t>wendto@purdue.edu</w:t>
        </w:r>
      </w:hyperlink>
    </w:p>
    <w:p w14:paraId="68CCE199" w14:textId="77777777" w:rsidR="00A92DA9" w:rsidRPr="00A82BBD" w:rsidRDefault="00A92DA9" w:rsidP="00D06FDE">
      <w:pPr>
        <w:spacing w:after="0" w:line="240" w:lineRule="auto"/>
        <w:contextualSpacing/>
        <w:rPr>
          <w:rFonts w:ascii="Arial" w:hAnsi="Arial" w:cs="Arial"/>
          <w:sz w:val="24"/>
          <w:szCs w:val="24"/>
        </w:rPr>
      </w:pPr>
    </w:p>
    <w:p w14:paraId="16F7944F" w14:textId="53DB1B07" w:rsidR="005B265D" w:rsidRPr="00A82BBD" w:rsidRDefault="00A92DA9" w:rsidP="00D06FDE">
      <w:pPr>
        <w:pStyle w:val="Heading1"/>
        <w:contextualSpacing/>
        <w:rPr>
          <w:rFonts w:eastAsia="MS PGothic" w:hAnsi="Arial" w:cs="Arial"/>
          <w:b/>
          <w:color w:val="auto"/>
          <w:sz w:val="24"/>
          <w:szCs w:val="24"/>
        </w:rPr>
      </w:pPr>
      <w:r w:rsidRPr="00A82BBD">
        <w:rPr>
          <w:rFonts w:eastAsia="MS PGothic" w:hAnsi="Arial" w:cs="Arial"/>
          <w:b/>
          <w:color w:val="auto"/>
          <w:sz w:val="24"/>
          <w:szCs w:val="24"/>
        </w:rPr>
        <w:t>S</w:t>
      </w:r>
      <w:r w:rsidR="00EC7E57">
        <w:rPr>
          <w:rFonts w:eastAsia="MS PGothic" w:hAnsi="Arial" w:cs="Arial"/>
          <w:b/>
          <w:color w:val="auto"/>
          <w:sz w:val="24"/>
          <w:szCs w:val="24"/>
        </w:rPr>
        <w:t>lide 60</w:t>
      </w:r>
      <w:r w:rsidRPr="00A82BBD">
        <w:rPr>
          <w:rFonts w:eastAsia="MS PGothic" w:hAnsi="Arial" w:cs="Arial"/>
          <w:b/>
          <w:color w:val="auto"/>
          <w:sz w:val="24"/>
          <w:szCs w:val="24"/>
        </w:rPr>
        <w:t xml:space="preserve">: </w:t>
      </w:r>
      <w:r w:rsidR="005B265D" w:rsidRPr="00A82BBD">
        <w:rPr>
          <w:rFonts w:eastAsia="MS PGothic" w:hAnsi="Arial" w:cs="Arial"/>
          <w:b/>
          <w:color w:val="auto"/>
          <w:sz w:val="24"/>
          <w:szCs w:val="24"/>
        </w:rPr>
        <w:t>References</w:t>
      </w:r>
    </w:p>
    <w:p w14:paraId="3301597E" w14:textId="77777777" w:rsidR="005B265D" w:rsidRPr="00A82BBD" w:rsidRDefault="005B265D" w:rsidP="00D06FDE">
      <w:pPr>
        <w:pStyle w:val="Heading2"/>
        <w:ind w:left="540" w:hanging="540"/>
        <w:contextualSpacing/>
        <w:rPr>
          <w:rFonts w:hAnsi="Arial" w:cs="Arial"/>
          <w:sz w:val="24"/>
          <w:szCs w:val="24"/>
        </w:rPr>
      </w:pPr>
      <w:r w:rsidRPr="00A82BBD">
        <w:rPr>
          <w:rFonts w:hAnsi="Arial" w:cs="Arial"/>
          <w:sz w:val="24"/>
          <w:szCs w:val="24"/>
        </w:rPr>
        <w:t>Anderson, S., &amp; Allen, P</w:t>
      </w:r>
      <w:r w:rsidR="00D6600A" w:rsidRPr="00A82BBD">
        <w:rPr>
          <w:rFonts w:hAnsi="Arial" w:cs="Arial"/>
          <w:sz w:val="24"/>
          <w:szCs w:val="24"/>
        </w:rPr>
        <w:t>., Peckham, S., &amp; Goodwin, N. (</w:t>
      </w:r>
      <w:r w:rsidRPr="00A82BBD">
        <w:rPr>
          <w:rFonts w:hAnsi="Arial" w:cs="Arial"/>
          <w:sz w:val="24"/>
          <w:szCs w:val="24"/>
        </w:rPr>
        <w:t xml:space="preserve">2008). Asking the right questions: Scoping studies in the commissioning of research on the organisation and delivery of health services. </w:t>
      </w:r>
      <w:r w:rsidRPr="00A82BBD">
        <w:rPr>
          <w:rFonts w:hAnsi="Arial" w:cs="Arial"/>
          <w:i/>
          <w:iCs/>
          <w:sz w:val="24"/>
          <w:szCs w:val="24"/>
        </w:rPr>
        <w:t>Health Research Policy and Systems, 6:7,</w:t>
      </w:r>
      <w:r w:rsidRPr="00A82BBD">
        <w:rPr>
          <w:rFonts w:hAnsi="Arial" w:cs="Arial"/>
          <w:bCs/>
          <w:sz w:val="24"/>
          <w:szCs w:val="24"/>
        </w:rPr>
        <w:t xml:space="preserve"> </w:t>
      </w:r>
      <w:r w:rsidRPr="00A82BBD">
        <w:rPr>
          <w:rFonts w:hAnsi="Arial" w:cs="Arial"/>
          <w:sz w:val="24"/>
          <w:szCs w:val="24"/>
        </w:rPr>
        <w:t>DOI</w:t>
      </w:r>
      <w:r w:rsidRPr="00A82BBD">
        <w:rPr>
          <w:rFonts w:hAnsi="Arial" w:cs="Arial"/>
          <w:bCs/>
          <w:sz w:val="24"/>
          <w:szCs w:val="24"/>
        </w:rPr>
        <w:t xml:space="preserve">: </w:t>
      </w:r>
      <w:r w:rsidRPr="00A82BBD">
        <w:rPr>
          <w:rFonts w:hAnsi="Arial" w:cs="Arial"/>
          <w:sz w:val="24"/>
          <w:szCs w:val="24"/>
        </w:rPr>
        <w:t>10.1186/1478-4505-6-7.</w:t>
      </w:r>
    </w:p>
    <w:p w14:paraId="55D2F27E" w14:textId="77777777" w:rsidR="005B265D" w:rsidRPr="00A82BBD" w:rsidRDefault="005B265D" w:rsidP="00D06FDE">
      <w:pPr>
        <w:pStyle w:val="Heading2"/>
        <w:ind w:left="540" w:hanging="540"/>
        <w:contextualSpacing/>
        <w:rPr>
          <w:rFonts w:hAnsi="Arial" w:cs="Arial"/>
          <w:sz w:val="24"/>
          <w:szCs w:val="24"/>
        </w:rPr>
      </w:pPr>
      <w:r w:rsidRPr="00A82BBD">
        <w:rPr>
          <w:rFonts w:hAnsi="Arial" w:cs="Arial"/>
          <w:sz w:val="24"/>
          <w:szCs w:val="24"/>
        </w:rPr>
        <w:t xml:space="preserve">Arksey, H., &amp; O'Malley, L. (2005). Scoping studies: towards a methodological framework. </w:t>
      </w:r>
      <w:r w:rsidRPr="00A82BBD">
        <w:rPr>
          <w:rFonts w:hAnsi="Arial" w:cs="Arial"/>
          <w:i/>
          <w:iCs/>
          <w:sz w:val="24"/>
          <w:szCs w:val="24"/>
        </w:rPr>
        <w:t>International journal of social research methodology</w:t>
      </w:r>
      <w:r w:rsidRPr="00A82BBD">
        <w:rPr>
          <w:rFonts w:hAnsi="Arial" w:cs="Arial"/>
          <w:sz w:val="24"/>
          <w:szCs w:val="24"/>
        </w:rPr>
        <w:t xml:space="preserve">, </w:t>
      </w:r>
      <w:r w:rsidRPr="00A82BBD">
        <w:rPr>
          <w:rFonts w:hAnsi="Arial" w:cs="Arial"/>
          <w:i/>
          <w:iCs/>
          <w:sz w:val="24"/>
          <w:szCs w:val="24"/>
        </w:rPr>
        <w:t>8</w:t>
      </w:r>
      <w:r w:rsidRPr="00A82BBD">
        <w:rPr>
          <w:rFonts w:hAnsi="Arial" w:cs="Arial"/>
          <w:sz w:val="24"/>
          <w:szCs w:val="24"/>
        </w:rPr>
        <w:t>(1), 19-32.</w:t>
      </w:r>
    </w:p>
    <w:p w14:paraId="18AD9CB3" w14:textId="77777777" w:rsidR="005B265D" w:rsidRPr="00A82BBD" w:rsidRDefault="005B265D" w:rsidP="00D06FDE">
      <w:pPr>
        <w:pStyle w:val="Heading2"/>
        <w:ind w:left="540" w:hanging="540"/>
        <w:contextualSpacing/>
        <w:rPr>
          <w:rFonts w:hAnsi="Arial" w:cs="Arial"/>
          <w:sz w:val="24"/>
          <w:szCs w:val="24"/>
        </w:rPr>
      </w:pPr>
      <w:r w:rsidRPr="00A82BBD">
        <w:rPr>
          <w:rFonts w:hAnsi="Arial" w:cs="Arial"/>
          <w:sz w:val="24"/>
          <w:szCs w:val="24"/>
        </w:rPr>
        <w:t xml:space="preserve">Armstrong, R., Hall, B. J., Doyle, J., &amp; Waters, E. (2011). ‘Scoping the scope' of a Cochrane review. </w:t>
      </w:r>
      <w:r w:rsidRPr="00A82BBD">
        <w:rPr>
          <w:rFonts w:hAnsi="Arial" w:cs="Arial"/>
          <w:i/>
          <w:iCs/>
          <w:sz w:val="24"/>
          <w:szCs w:val="24"/>
        </w:rPr>
        <w:t>Journal of Public Health</w:t>
      </w:r>
      <w:r w:rsidRPr="00A82BBD">
        <w:rPr>
          <w:rFonts w:hAnsi="Arial" w:cs="Arial"/>
          <w:sz w:val="24"/>
          <w:szCs w:val="24"/>
        </w:rPr>
        <w:t xml:space="preserve">, </w:t>
      </w:r>
      <w:r w:rsidRPr="00A82BBD">
        <w:rPr>
          <w:rFonts w:hAnsi="Arial" w:cs="Arial"/>
          <w:i/>
          <w:iCs/>
          <w:sz w:val="24"/>
          <w:szCs w:val="24"/>
        </w:rPr>
        <w:t>33</w:t>
      </w:r>
      <w:r w:rsidRPr="00A82BBD">
        <w:rPr>
          <w:rFonts w:hAnsi="Arial" w:cs="Arial"/>
          <w:sz w:val="24"/>
          <w:szCs w:val="24"/>
        </w:rPr>
        <w:t>(1), 147-150.</w:t>
      </w:r>
    </w:p>
    <w:p w14:paraId="57613918" w14:textId="77777777" w:rsidR="005B265D" w:rsidRPr="00A82BBD" w:rsidRDefault="005B265D" w:rsidP="00D06FDE">
      <w:pPr>
        <w:pStyle w:val="Heading2"/>
        <w:ind w:left="540" w:hanging="540"/>
        <w:contextualSpacing/>
        <w:rPr>
          <w:rFonts w:hAnsi="Arial" w:cs="Arial"/>
          <w:sz w:val="24"/>
          <w:szCs w:val="24"/>
        </w:rPr>
      </w:pPr>
      <w:r w:rsidRPr="00A82BBD">
        <w:rPr>
          <w:rFonts w:hAnsi="Arial" w:cs="Arial"/>
          <w:sz w:val="24"/>
          <w:szCs w:val="24"/>
        </w:rPr>
        <w:lastRenderedPageBreak/>
        <w:t xml:space="preserve">Chalmers, I., Hedges, L. V., &amp; Cooper, H. (2002). A brief history of research synthesis. </w:t>
      </w:r>
      <w:r w:rsidRPr="00A82BBD">
        <w:rPr>
          <w:rFonts w:hAnsi="Arial" w:cs="Arial"/>
          <w:i/>
          <w:iCs/>
          <w:sz w:val="24"/>
          <w:szCs w:val="24"/>
        </w:rPr>
        <w:t>Evaluation &amp; the health professions</w:t>
      </w:r>
      <w:r w:rsidRPr="00A82BBD">
        <w:rPr>
          <w:rFonts w:hAnsi="Arial" w:cs="Arial"/>
          <w:sz w:val="24"/>
          <w:szCs w:val="24"/>
        </w:rPr>
        <w:t xml:space="preserve">, </w:t>
      </w:r>
      <w:r w:rsidRPr="00A82BBD">
        <w:rPr>
          <w:rFonts w:hAnsi="Arial" w:cs="Arial"/>
          <w:i/>
          <w:iCs/>
          <w:sz w:val="24"/>
          <w:szCs w:val="24"/>
        </w:rPr>
        <w:t>25</w:t>
      </w:r>
      <w:r w:rsidRPr="00A82BBD">
        <w:rPr>
          <w:rFonts w:hAnsi="Arial" w:cs="Arial"/>
          <w:sz w:val="24"/>
          <w:szCs w:val="24"/>
        </w:rPr>
        <w:t>(1), 12-37.</w:t>
      </w:r>
    </w:p>
    <w:p w14:paraId="47D84527" w14:textId="77777777" w:rsidR="005B265D" w:rsidRPr="00A82BBD" w:rsidRDefault="005B265D" w:rsidP="00D06FDE">
      <w:pPr>
        <w:pStyle w:val="Heading2"/>
        <w:ind w:left="540" w:hanging="540"/>
        <w:contextualSpacing/>
        <w:rPr>
          <w:rFonts w:hAnsi="Arial" w:cs="Arial"/>
          <w:sz w:val="24"/>
          <w:szCs w:val="24"/>
        </w:rPr>
      </w:pPr>
      <w:r w:rsidRPr="00A82BBD">
        <w:rPr>
          <w:rFonts w:hAnsi="Arial" w:cs="Arial"/>
          <w:sz w:val="24"/>
          <w:szCs w:val="24"/>
        </w:rPr>
        <w:t xml:space="preserve">Dijkers, M. (2015, Dec.). What is a Scoping Review? </w:t>
      </w:r>
      <w:r w:rsidRPr="00A82BBD">
        <w:rPr>
          <w:rFonts w:hAnsi="Arial" w:cs="Arial"/>
          <w:i/>
          <w:iCs/>
          <w:sz w:val="24"/>
          <w:szCs w:val="24"/>
        </w:rPr>
        <w:t>KT Update, 4</w:t>
      </w:r>
      <w:r w:rsidRPr="00A82BBD">
        <w:rPr>
          <w:rFonts w:hAnsi="Arial" w:cs="Arial"/>
          <w:sz w:val="24"/>
          <w:szCs w:val="24"/>
        </w:rPr>
        <w:t xml:space="preserve">(1). Retrieved from https://ktdrr.org/products/update/v4n1/index.html </w:t>
      </w:r>
    </w:p>
    <w:p w14:paraId="4EE1D789" w14:textId="77777777" w:rsidR="005B265D" w:rsidRPr="00A82BBD" w:rsidRDefault="005B265D" w:rsidP="00D06FDE">
      <w:pPr>
        <w:pStyle w:val="Heading2"/>
        <w:ind w:left="540" w:hanging="540"/>
        <w:contextualSpacing/>
        <w:rPr>
          <w:rFonts w:hAnsi="Arial" w:cs="Arial"/>
          <w:i/>
          <w:iCs/>
          <w:sz w:val="24"/>
          <w:szCs w:val="24"/>
        </w:rPr>
      </w:pPr>
      <w:r w:rsidRPr="00A82BBD">
        <w:rPr>
          <w:rFonts w:hAnsi="Arial" w:cs="Arial"/>
          <w:sz w:val="24"/>
          <w:szCs w:val="24"/>
        </w:rPr>
        <w:t xml:space="preserve">Drager, K.D.R., &amp; Reichle, J., &amp; Pinkoski, C. (2010). Synthesized speech output and children: A scoping review. </w:t>
      </w:r>
      <w:r w:rsidRPr="00A82BBD">
        <w:rPr>
          <w:rFonts w:hAnsi="Arial" w:cs="Arial"/>
          <w:i/>
          <w:iCs/>
          <w:sz w:val="24"/>
          <w:szCs w:val="24"/>
        </w:rPr>
        <w:t xml:space="preserve">American Journal of Speech-Language Pathology, 19, </w:t>
      </w:r>
      <w:r w:rsidRPr="00A82BBD">
        <w:rPr>
          <w:rFonts w:hAnsi="Arial" w:cs="Arial"/>
          <w:sz w:val="24"/>
          <w:szCs w:val="24"/>
        </w:rPr>
        <w:t>259-273</w:t>
      </w:r>
      <w:r w:rsidRPr="00A82BBD">
        <w:rPr>
          <w:rFonts w:hAnsi="Arial" w:cs="Arial"/>
          <w:i/>
          <w:iCs/>
          <w:sz w:val="24"/>
          <w:szCs w:val="24"/>
        </w:rPr>
        <w:t>.</w:t>
      </w:r>
    </w:p>
    <w:p w14:paraId="22982FBA" w14:textId="77777777" w:rsidR="00AC6A99" w:rsidRDefault="00AC6A99" w:rsidP="00AC6A99">
      <w:pPr>
        <w:pStyle w:val="Heading1"/>
        <w:contextualSpacing/>
        <w:rPr>
          <w:rFonts w:eastAsia="MS PGothic" w:hAnsi="Arial" w:cs="Arial"/>
          <w:b/>
          <w:color w:val="auto"/>
          <w:sz w:val="24"/>
          <w:szCs w:val="24"/>
        </w:rPr>
      </w:pPr>
    </w:p>
    <w:p w14:paraId="4BD37EBD" w14:textId="059C0079" w:rsidR="00AC6A99" w:rsidRPr="00AC6A99" w:rsidRDefault="00EC7E57" w:rsidP="00AC6A99">
      <w:pPr>
        <w:pStyle w:val="Heading1"/>
        <w:contextualSpacing/>
        <w:rPr>
          <w:rFonts w:eastAsia="MS PGothic" w:hAnsi="Arial" w:cs="Arial"/>
          <w:b/>
          <w:color w:val="auto"/>
          <w:sz w:val="24"/>
          <w:szCs w:val="24"/>
        </w:rPr>
      </w:pPr>
      <w:r>
        <w:rPr>
          <w:rFonts w:eastAsia="MS PGothic" w:hAnsi="Arial" w:cs="Arial"/>
          <w:b/>
          <w:color w:val="auto"/>
          <w:sz w:val="24"/>
          <w:szCs w:val="24"/>
        </w:rPr>
        <w:t>Slide 61</w:t>
      </w:r>
      <w:r w:rsidR="00AC6A99" w:rsidRPr="00AC6A99">
        <w:rPr>
          <w:rFonts w:eastAsia="MS PGothic" w:hAnsi="Arial" w:cs="Arial"/>
          <w:b/>
          <w:color w:val="auto"/>
          <w:sz w:val="24"/>
          <w:szCs w:val="24"/>
        </w:rPr>
        <w:t>: References cont.</w:t>
      </w:r>
    </w:p>
    <w:p w14:paraId="491691F6" w14:textId="77777777" w:rsidR="005B265D" w:rsidRPr="00A82BBD" w:rsidRDefault="005B265D" w:rsidP="00D06FDE">
      <w:pPr>
        <w:pStyle w:val="Heading2"/>
        <w:ind w:left="540" w:hanging="540"/>
        <w:contextualSpacing/>
        <w:rPr>
          <w:rFonts w:hAnsi="Arial" w:cs="Arial"/>
          <w:sz w:val="24"/>
          <w:szCs w:val="24"/>
        </w:rPr>
      </w:pPr>
      <w:r w:rsidRPr="00A82BBD">
        <w:rPr>
          <w:rFonts w:hAnsi="Arial" w:cs="Arial"/>
          <w:sz w:val="24"/>
          <w:szCs w:val="24"/>
        </w:rPr>
        <w:t xml:space="preserve">Glass, G. V. (1976). Primary, secondary, and meta-analysis of research. </w:t>
      </w:r>
      <w:r w:rsidRPr="00A82BBD">
        <w:rPr>
          <w:rFonts w:hAnsi="Arial" w:cs="Arial"/>
          <w:i/>
          <w:iCs/>
          <w:sz w:val="24"/>
          <w:szCs w:val="24"/>
        </w:rPr>
        <w:t>Educational researcher</w:t>
      </w:r>
      <w:r w:rsidRPr="00A82BBD">
        <w:rPr>
          <w:rFonts w:hAnsi="Arial" w:cs="Arial"/>
          <w:sz w:val="24"/>
          <w:szCs w:val="24"/>
        </w:rPr>
        <w:t xml:space="preserve">, </w:t>
      </w:r>
      <w:r w:rsidRPr="00A82BBD">
        <w:rPr>
          <w:rFonts w:hAnsi="Arial" w:cs="Arial"/>
          <w:i/>
          <w:iCs/>
          <w:sz w:val="24"/>
          <w:szCs w:val="24"/>
        </w:rPr>
        <w:t>5</w:t>
      </w:r>
      <w:r w:rsidRPr="00A82BBD">
        <w:rPr>
          <w:rFonts w:hAnsi="Arial" w:cs="Arial"/>
          <w:sz w:val="24"/>
          <w:szCs w:val="24"/>
        </w:rPr>
        <w:t>(10), 3-8.</w:t>
      </w:r>
    </w:p>
    <w:p w14:paraId="01EA797D" w14:textId="77777777" w:rsidR="005B265D" w:rsidRPr="00A82BBD" w:rsidRDefault="005B265D" w:rsidP="00D06FDE">
      <w:pPr>
        <w:pStyle w:val="Heading2"/>
        <w:ind w:left="540" w:hanging="540"/>
        <w:contextualSpacing/>
        <w:rPr>
          <w:rFonts w:hAnsi="Arial" w:cs="Arial"/>
          <w:i/>
          <w:iCs/>
          <w:sz w:val="24"/>
          <w:szCs w:val="24"/>
        </w:rPr>
      </w:pPr>
      <w:r w:rsidRPr="00A82BBD">
        <w:rPr>
          <w:rFonts w:hAnsi="Arial" w:cs="Arial"/>
          <w:sz w:val="24"/>
          <w:szCs w:val="24"/>
        </w:rPr>
        <w:t xml:space="preserve">Gough, D., Oliver, S., &amp; Thomas, J. (2012). </w:t>
      </w:r>
      <w:r w:rsidRPr="00A82BBD">
        <w:rPr>
          <w:rFonts w:hAnsi="Arial" w:cs="Arial"/>
          <w:i/>
          <w:iCs/>
          <w:sz w:val="24"/>
          <w:szCs w:val="24"/>
        </w:rPr>
        <w:t>An Introduction to Systematic Reviews.</w:t>
      </w:r>
      <w:r w:rsidRPr="00A82BBD">
        <w:rPr>
          <w:rFonts w:hAnsi="Arial" w:cs="Arial"/>
          <w:sz w:val="24"/>
          <w:szCs w:val="24"/>
        </w:rPr>
        <w:t xml:space="preserve"> London: Sage Publications.</w:t>
      </w:r>
    </w:p>
    <w:p w14:paraId="1B437233" w14:textId="77777777" w:rsidR="005B265D" w:rsidRPr="00A82BBD" w:rsidRDefault="005B265D" w:rsidP="00D06FDE">
      <w:pPr>
        <w:pStyle w:val="Heading2"/>
        <w:ind w:left="540" w:hanging="540"/>
        <w:contextualSpacing/>
        <w:rPr>
          <w:rFonts w:hAnsi="Arial" w:cs="Arial"/>
          <w:sz w:val="24"/>
          <w:szCs w:val="24"/>
        </w:rPr>
      </w:pPr>
      <w:r w:rsidRPr="00A82BBD">
        <w:rPr>
          <w:rFonts w:hAnsi="Arial" w:cs="Arial"/>
          <w:sz w:val="24"/>
          <w:szCs w:val="24"/>
        </w:rPr>
        <w:t>Hetrick, S. E., Parker, A. G., Callahan, P., &amp; Purcell, R. (2010). Evidence mapping: illustrating an emerging methodology to improve evidence</w:t>
      </w:r>
      <w:r w:rsidRPr="00A82BBD">
        <w:rPr>
          <w:rFonts w:ascii="Academy Engraved LET" w:hAnsi="Academy Engraved LET" w:cs="Academy Engraved LET"/>
          <w:sz w:val="24"/>
          <w:szCs w:val="24"/>
        </w:rPr>
        <w:t>‐</w:t>
      </w:r>
      <w:r w:rsidRPr="00A82BBD">
        <w:rPr>
          <w:rFonts w:hAnsi="Arial" w:cs="Arial"/>
          <w:sz w:val="24"/>
          <w:szCs w:val="24"/>
        </w:rPr>
        <w:t xml:space="preserve">based practice in youth mental health. </w:t>
      </w:r>
      <w:r w:rsidRPr="00A82BBD">
        <w:rPr>
          <w:rFonts w:hAnsi="Arial" w:cs="Arial"/>
          <w:i/>
          <w:iCs/>
          <w:sz w:val="24"/>
          <w:szCs w:val="24"/>
        </w:rPr>
        <w:t>Journal of evaluation in clinical practice</w:t>
      </w:r>
      <w:r w:rsidRPr="00A82BBD">
        <w:rPr>
          <w:rFonts w:hAnsi="Arial" w:cs="Arial"/>
          <w:sz w:val="24"/>
          <w:szCs w:val="24"/>
        </w:rPr>
        <w:t xml:space="preserve">, </w:t>
      </w:r>
      <w:r w:rsidRPr="00A82BBD">
        <w:rPr>
          <w:rFonts w:hAnsi="Arial" w:cs="Arial"/>
          <w:i/>
          <w:iCs/>
          <w:sz w:val="24"/>
          <w:szCs w:val="24"/>
        </w:rPr>
        <w:t>16</w:t>
      </w:r>
      <w:r w:rsidRPr="00A82BBD">
        <w:rPr>
          <w:rFonts w:hAnsi="Arial" w:cs="Arial"/>
          <w:sz w:val="24"/>
          <w:szCs w:val="24"/>
        </w:rPr>
        <w:t>(6), 1025-1030.</w:t>
      </w:r>
    </w:p>
    <w:p w14:paraId="0580D471" w14:textId="77777777" w:rsidR="005B265D" w:rsidRPr="00A82BBD" w:rsidRDefault="005B265D" w:rsidP="00D06FDE">
      <w:pPr>
        <w:pStyle w:val="Heading2"/>
        <w:ind w:left="540" w:hanging="540"/>
        <w:contextualSpacing/>
        <w:rPr>
          <w:rFonts w:hAnsi="Arial" w:cs="Arial"/>
          <w:sz w:val="24"/>
          <w:szCs w:val="24"/>
        </w:rPr>
      </w:pPr>
      <w:r w:rsidRPr="00A82BBD">
        <w:rPr>
          <w:rFonts w:hAnsi="Arial" w:cs="Arial"/>
          <w:sz w:val="24"/>
          <w:szCs w:val="24"/>
        </w:rPr>
        <w:t xml:space="preserve">Hithersay, R., Staydom, A., Moulster, G.,  &amp; Buszewicz, M. (2014). Carer-led health interventions to monitor, promote and improve the health of adults with intellectual disabilities in the community: A systematic review. </w:t>
      </w:r>
      <w:r w:rsidRPr="00A82BBD">
        <w:rPr>
          <w:rFonts w:hAnsi="Arial" w:cs="Arial"/>
          <w:i/>
          <w:iCs/>
          <w:sz w:val="24"/>
          <w:szCs w:val="24"/>
        </w:rPr>
        <w:t>Research in Developmental Disabilities, 35,</w:t>
      </w:r>
      <w:r w:rsidRPr="00A82BBD">
        <w:rPr>
          <w:rFonts w:hAnsi="Arial" w:cs="Arial"/>
          <w:sz w:val="24"/>
          <w:szCs w:val="24"/>
        </w:rPr>
        <w:t xml:space="preserve"> 887-907.</w:t>
      </w:r>
    </w:p>
    <w:p w14:paraId="3A62A939" w14:textId="77777777" w:rsidR="005B265D" w:rsidRPr="00A82BBD" w:rsidRDefault="005B265D" w:rsidP="00D06FDE">
      <w:pPr>
        <w:pStyle w:val="Heading2"/>
        <w:ind w:left="540" w:hanging="540"/>
        <w:contextualSpacing/>
        <w:rPr>
          <w:rFonts w:hAnsi="Arial" w:cs="Arial"/>
          <w:sz w:val="24"/>
          <w:szCs w:val="24"/>
        </w:rPr>
      </w:pPr>
      <w:r w:rsidRPr="00A82BBD">
        <w:rPr>
          <w:rFonts w:hAnsi="Arial" w:cs="Arial"/>
          <w:sz w:val="24"/>
          <w:szCs w:val="24"/>
        </w:rPr>
        <w:t xml:space="preserve">Levac, D., Colquhoun, H., &amp; O’Brien, K. K. (2010). Scoping studies: advancing the methodology. </w:t>
      </w:r>
      <w:r w:rsidRPr="00A82BBD">
        <w:rPr>
          <w:rFonts w:hAnsi="Arial" w:cs="Arial"/>
          <w:i/>
          <w:iCs/>
          <w:sz w:val="24"/>
          <w:szCs w:val="24"/>
        </w:rPr>
        <w:t>Implement Sci</w:t>
      </w:r>
      <w:r w:rsidRPr="00A82BBD">
        <w:rPr>
          <w:rFonts w:hAnsi="Arial" w:cs="Arial"/>
          <w:sz w:val="24"/>
          <w:szCs w:val="24"/>
        </w:rPr>
        <w:t xml:space="preserve">, </w:t>
      </w:r>
      <w:r w:rsidRPr="00A82BBD">
        <w:rPr>
          <w:rFonts w:hAnsi="Arial" w:cs="Arial"/>
          <w:i/>
          <w:iCs/>
          <w:sz w:val="24"/>
          <w:szCs w:val="24"/>
        </w:rPr>
        <w:t>5</w:t>
      </w:r>
      <w:r w:rsidRPr="00A82BBD">
        <w:rPr>
          <w:rFonts w:hAnsi="Arial" w:cs="Arial"/>
          <w:sz w:val="24"/>
          <w:szCs w:val="24"/>
        </w:rPr>
        <w:t>(1), 1-9.</w:t>
      </w:r>
    </w:p>
    <w:p w14:paraId="7602D60E" w14:textId="77777777" w:rsidR="005B265D" w:rsidRPr="00A82BBD" w:rsidRDefault="005B265D" w:rsidP="00D06FDE">
      <w:pPr>
        <w:pStyle w:val="Heading2"/>
        <w:ind w:left="540" w:hanging="540"/>
        <w:contextualSpacing/>
        <w:rPr>
          <w:rFonts w:hAnsi="Arial" w:cs="Arial"/>
          <w:i/>
          <w:iCs/>
          <w:sz w:val="24"/>
          <w:szCs w:val="24"/>
        </w:rPr>
      </w:pPr>
      <w:r w:rsidRPr="00A82BBD">
        <w:rPr>
          <w:rFonts w:hAnsi="Arial" w:cs="Arial"/>
          <w:sz w:val="24"/>
          <w:szCs w:val="24"/>
        </w:rPr>
        <w:t xml:space="preserve">McDowell, C., &amp; Fossey, E. (2015).  Workplace accommodations for people with mental illness: A scoping review.  </w:t>
      </w:r>
      <w:r w:rsidRPr="00A82BBD">
        <w:rPr>
          <w:rFonts w:hAnsi="Arial" w:cs="Arial"/>
          <w:i/>
          <w:iCs/>
          <w:sz w:val="24"/>
          <w:szCs w:val="24"/>
        </w:rPr>
        <w:t>Journal of Occupational Rehabilitation, 25,197-206.</w:t>
      </w:r>
    </w:p>
    <w:p w14:paraId="6FF4EF96" w14:textId="77777777" w:rsidR="00AC6A99" w:rsidRDefault="00AC6A99" w:rsidP="00AC6A99">
      <w:pPr>
        <w:pStyle w:val="Heading1"/>
        <w:contextualSpacing/>
        <w:rPr>
          <w:rFonts w:eastAsia="MS PGothic" w:hAnsi="Arial" w:cs="Arial"/>
          <w:b/>
          <w:color w:val="auto"/>
          <w:sz w:val="24"/>
          <w:szCs w:val="24"/>
        </w:rPr>
      </w:pPr>
    </w:p>
    <w:p w14:paraId="47F5648A" w14:textId="1CB591A3" w:rsidR="00AC6A99" w:rsidRPr="00A82BBD" w:rsidRDefault="00AC6A99" w:rsidP="00AC6A99">
      <w:pPr>
        <w:pStyle w:val="Heading1"/>
        <w:contextualSpacing/>
        <w:rPr>
          <w:rFonts w:eastAsia="MS PGothic" w:hAnsi="Arial" w:cs="Arial"/>
          <w:b/>
          <w:color w:val="auto"/>
          <w:sz w:val="24"/>
          <w:szCs w:val="24"/>
        </w:rPr>
      </w:pPr>
      <w:r w:rsidRPr="00A82BBD">
        <w:rPr>
          <w:rFonts w:eastAsia="MS PGothic" w:hAnsi="Arial" w:cs="Arial"/>
          <w:b/>
          <w:color w:val="auto"/>
          <w:sz w:val="24"/>
          <w:szCs w:val="24"/>
        </w:rPr>
        <w:t>S</w:t>
      </w:r>
      <w:r>
        <w:rPr>
          <w:rFonts w:eastAsia="MS PGothic" w:hAnsi="Arial" w:cs="Arial"/>
          <w:b/>
          <w:color w:val="auto"/>
          <w:sz w:val="24"/>
          <w:szCs w:val="24"/>
        </w:rPr>
        <w:t xml:space="preserve">lide </w:t>
      </w:r>
      <w:r w:rsidR="00EC7E57">
        <w:rPr>
          <w:rFonts w:eastAsia="MS PGothic" w:hAnsi="Arial" w:cs="Arial"/>
          <w:b/>
          <w:color w:val="auto"/>
          <w:sz w:val="24"/>
          <w:szCs w:val="24"/>
        </w:rPr>
        <w:t>62</w:t>
      </w:r>
      <w:r w:rsidRPr="00A82BBD">
        <w:rPr>
          <w:rFonts w:eastAsia="MS PGothic" w:hAnsi="Arial" w:cs="Arial"/>
          <w:b/>
          <w:color w:val="auto"/>
          <w:sz w:val="24"/>
          <w:szCs w:val="24"/>
        </w:rPr>
        <w:t>: References</w:t>
      </w:r>
      <w:r>
        <w:rPr>
          <w:rFonts w:eastAsia="MS PGothic" w:hAnsi="Arial" w:cs="Arial"/>
          <w:b/>
          <w:color w:val="auto"/>
          <w:sz w:val="24"/>
          <w:szCs w:val="24"/>
        </w:rPr>
        <w:t xml:space="preserve"> cont.</w:t>
      </w:r>
    </w:p>
    <w:p w14:paraId="65DADBEF" w14:textId="77777777" w:rsidR="005B265D" w:rsidRPr="00A82BBD" w:rsidRDefault="005B265D" w:rsidP="00D06FDE">
      <w:pPr>
        <w:pStyle w:val="Heading2"/>
        <w:ind w:left="405" w:hanging="405"/>
        <w:contextualSpacing/>
        <w:rPr>
          <w:rFonts w:hAnsi="Arial" w:cs="Arial"/>
          <w:sz w:val="24"/>
          <w:szCs w:val="24"/>
        </w:rPr>
      </w:pPr>
      <w:r w:rsidRPr="00A82BBD">
        <w:rPr>
          <w:rFonts w:hAnsi="Arial" w:cs="Arial"/>
          <w:sz w:val="24"/>
          <w:szCs w:val="24"/>
        </w:rPr>
        <w:t xml:space="preserve">Miake-Lye, I. M., Hempel, S., Shanman, R. M., &amp; Shekelle, P. G. (2016). What Is an Evidence Map? Systematic Reviews, 5(28). </w:t>
      </w:r>
      <w:r w:rsidRPr="00A82BBD">
        <w:rPr>
          <w:rFonts w:hAnsi="Arial" w:cs="Arial"/>
          <w:sz w:val="24"/>
          <w:szCs w:val="24"/>
          <w:lang w:val="it-IT"/>
        </w:rPr>
        <w:t xml:space="preserve">DOI 10.1186/s13643-016-0204-x </w:t>
      </w:r>
    </w:p>
    <w:p w14:paraId="18343B9D" w14:textId="77777777" w:rsidR="005B265D" w:rsidRPr="00A82BBD" w:rsidRDefault="005B265D" w:rsidP="00D06FDE">
      <w:pPr>
        <w:pStyle w:val="Heading2"/>
        <w:ind w:left="405" w:hanging="405"/>
        <w:contextualSpacing/>
        <w:rPr>
          <w:rFonts w:hAnsi="Arial" w:cs="Arial"/>
          <w:sz w:val="24"/>
          <w:szCs w:val="24"/>
        </w:rPr>
      </w:pPr>
      <w:r w:rsidRPr="00A82BBD">
        <w:rPr>
          <w:rFonts w:hAnsi="Arial" w:cs="Arial"/>
          <w:sz w:val="24"/>
          <w:szCs w:val="24"/>
        </w:rPr>
        <w:t xml:space="preserve">Paterson, B. L. (2012). “It looks great but how do I know if it fits?”: An introduction to meta-synthesis research. In K. Hannes &amp; C. Lockwood (Eds.), </w:t>
      </w:r>
      <w:r w:rsidRPr="00A82BBD">
        <w:rPr>
          <w:rFonts w:hAnsi="Arial" w:cs="Arial"/>
          <w:i/>
          <w:iCs/>
          <w:sz w:val="24"/>
          <w:szCs w:val="24"/>
        </w:rPr>
        <w:t xml:space="preserve">Synthesizing Qualitative Research: Choosing the right approach </w:t>
      </w:r>
      <w:r w:rsidRPr="00A82BBD">
        <w:rPr>
          <w:rFonts w:hAnsi="Arial" w:cs="Arial"/>
          <w:sz w:val="24"/>
          <w:szCs w:val="24"/>
        </w:rPr>
        <w:t xml:space="preserve">(pp.1-20). Chichester, UK: John Wiley. </w:t>
      </w:r>
    </w:p>
    <w:p w14:paraId="26DFBD12" w14:textId="77777777" w:rsidR="005B265D" w:rsidRPr="00A82BBD" w:rsidRDefault="005B265D" w:rsidP="00D06FDE">
      <w:pPr>
        <w:pStyle w:val="Heading2"/>
        <w:ind w:left="405" w:hanging="405"/>
        <w:contextualSpacing/>
        <w:rPr>
          <w:rFonts w:hAnsi="Arial" w:cs="Arial"/>
          <w:sz w:val="24"/>
          <w:szCs w:val="24"/>
        </w:rPr>
      </w:pPr>
      <w:r w:rsidRPr="00A82BBD">
        <w:rPr>
          <w:rFonts w:hAnsi="Arial" w:cs="Arial"/>
          <w:sz w:val="24"/>
          <w:szCs w:val="24"/>
        </w:rPr>
        <w:t xml:space="preserve">Sandelowski, M., Barroso, J., &amp; Voils, C. I. (2007). Using qualitative metasummary to synthesize qualitative and quantitative descriptive findings. </w:t>
      </w:r>
      <w:r w:rsidRPr="00A82BBD">
        <w:rPr>
          <w:rFonts w:hAnsi="Arial" w:cs="Arial"/>
          <w:i/>
          <w:iCs/>
          <w:sz w:val="24"/>
          <w:szCs w:val="24"/>
        </w:rPr>
        <w:t>Research in nursing &amp; health</w:t>
      </w:r>
      <w:r w:rsidRPr="00A82BBD">
        <w:rPr>
          <w:rFonts w:hAnsi="Arial" w:cs="Arial"/>
          <w:sz w:val="24"/>
          <w:szCs w:val="24"/>
        </w:rPr>
        <w:t xml:space="preserve">, </w:t>
      </w:r>
      <w:r w:rsidRPr="00A82BBD">
        <w:rPr>
          <w:rFonts w:hAnsi="Arial" w:cs="Arial"/>
          <w:i/>
          <w:iCs/>
          <w:sz w:val="24"/>
          <w:szCs w:val="24"/>
        </w:rPr>
        <w:t>30</w:t>
      </w:r>
      <w:r w:rsidRPr="00A82BBD">
        <w:rPr>
          <w:rFonts w:hAnsi="Arial" w:cs="Arial"/>
          <w:sz w:val="24"/>
          <w:szCs w:val="24"/>
        </w:rPr>
        <w:t>(1), 99-111.</w:t>
      </w:r>
    </w:p>
    <w:p w14:paraId="70651681" w14:textId="77777777" w:rsidR="005B265D" w:rsidRPr="00A82BBD" w:rsidRDefault="005B265D" w:rsidP="00D06FDE">
      <w:pPr>
        <w:pStyle w:val="Heading2"/>
        <w:ind w:left="405" w:hanging="405"/>
        <w:contextualSpacing/>
        <w:rPr>
          <w:rFonts w:hAnsi="Arial" w:cs="Arial"/>
          <w:sz w:val="24"/>
          <w:szCs w:val="24"/>
        </w:rPr>
      </w:pPr>
      <w:r w:rsidRPr="00A82BBD">
        <w:rPr>
          <w:rFonts w:hAnsi="Arial" w:cs="Arial"/>
          <w:sz w:val="24"/>
          <w:szCs w:val="24"/>
        </w:rPr>
        <w:t xml:space="preserve">Thomas, J., Newman, M., Oliver, S. (2013) Rapid evidence assessments of research to inform social policy: taking stock and moving forward. </w:t>
      </w:r>
      <w:r w:rsidRPr="00A82BBD">
        <w:rPr>
          <w:rFonts w:hAnsi="Arial" w:cs="Arial"/>
          <w:i/>
          <w:iCs/>
          <w:sz w:val="24"/>
          <w:szCs w:val="24"/>
        </w:rPr>
        <w:t>Evidence and Policy, 9</w:t>
      </w:r>
      <w:r w:rsidRPr="00A82BBD">
        <w:rPr>
          <w:rFonts w:hAnsi="Arial" w:cs="Arial"/>
          <w:sz w:val="24"/>
          <w:szCs w:val="24"/>
        </w:rPr>
        <w:t>(1), 5-27.</w:t>
      </w:r>
    </w:p>
    <w:p w14:paraId="711D5131" w14:textId="77777777" w:rsidR="005B265D" w:rsidRPr="00A82BBD" w:rsidRDefault="005B265D" w:rsidP="00D06FDE">
      <w:pPr>
        <w:pStyle w:val="Heading2"/>
        <w:ind w:left="405" w:hanging="405"/>
        <w:contextualSpacing/>
        <w:rPr>
          <w:rFonts w:hAnsi="Arial" w:cs="Arial"/>
          <w:sz w:val="24"/>
          <w:szCs w:val="24"/>
        </w:rPr>
      </w:pPr>
      <w:r w:rsidRPr="00A82BBD">
        <w:rPr>
          <w:rFonts w:hAnsi="Arial" w:cs="Arial"/>
          <w:sz w:val="24"/>
          <w:szCs w:val="24"/>
        </w:rPr>
        <w:t xml:space="preserve">Tint, A., &amp; Weiss, J.A. (2010). Family wellbeing of individuals with autism spectrum disorder: A scoping review. </w:t>
      </w:r>
      <w:r w:rsidRPr="00A82BBD">
        <w:rPr>
          <w:rFonts w:hAnsi="Arial" w:cs="Arial"/>
          <w:i/>
          <w:iCs/>
          <w:sz w:val="24"/>
          <w:szCs w:val="24"/>
        </w:rPr>
        <w:t>Autism, 20</w:t>
      </w:r>
      <w:r w:rsidRPr="00A82BBD">
        <w:rPr>
          <w:rFonts w:hAnsi="Arial" w:cs="Arial"/>
          <w:sz w:val="24"/>
          <w:szCs w:val="24"/>
        </w:rPr>
        <w:t>, 262-275.</w:t>
      </w:r>
    </w:p>
    <w:p w14:paraId="0CC0A83C" w14:textId="77777777" w:rsidR="005B265D" w:rsidRPr="00A82BBD" w:rsidRDefault="005B265D" w:rsidP="00D06FDE">
      <w:pPr>
        <w:pStyle w:val="Heading2"/>
        <w:ind w:left="405" w:hanging="405"/>
        <w:contextualSpacing/>
        <w:rPr>
          <w:rFonts w:hAnsi="Arial" w:cs="Arial"/>
          <w:sz w:val="24"/>
          <w:szCs w:val="24"/>
        </w:rPr>
      </w:pPr>
      <w:r w:rsidRPr="00A82BBD">
        <w:rPr>
          <w:rFonts w:hAnsi="Arial" w:cs="Arial"/>
          <w:sz w:val="24"/>
          <w:szCs w:val="24"/>
        </w:rPr>
        <w:t xml:space="preserve">Torgerson, C. (2003). </w:t>
      </w:r>
      <w:r w:rsidRPr="00A82BBD">
        <w:rPr>
          <w:rFonts w:hAnsi="Arial" w:cs="Arial"/>
          <w:i/>
          <w:iCs/>
          <w:sz w:val="24"/>
          <w:szCs w:val="24"/>
        </w:rPr>
        <w:t>Systematic reviews</w:t>
      </w:r>
      <w:r w:rsidRPr="00A82BBD">
        <w:rPr>
          <w:rFonts w:hAnsi="Arial" w:cs="Arial"/>
          <w:sz w:val="24"/>
          <w:szCs w:val="24"/>
        </w:rPr>
        <w:t>. Bloomsbury Publishing.</w:t>
      </w:r>
    </w:p>
    <w:p w14:paraId="5602BAC5" w14:textId="77777777" w:rsidR="005B265D" w:rsidRPr="00A82BBD" w:rsidRDefault="005B265D" w:rsidP="00D06FDE">
      <w:pPr>
        <w:pStyle w:val="Heading2"/>
        <w:ind w:left="405" w:hanging="405"/>
        <w:contextualSpacing/>
        <w:rPr>
          <w:rFonts w:hAnsi="Arial" w:cs="Arial"/>
          <w:sz w:val="24"/>
          <w:szCs w:val="24"/>
        </w:rPr>
      </w:pPr>
      <w:r w:rsidRPr="00A82BBD">
        <w:rPr>
          <w:rFonts w:hAnsi="Arial" w:cs="Arial"/>
          <w:sz w:val="24"/>
          <w:szCs w:val="24"/>
        </w:rPr>
        <w:t xml:space="preserve">Young, K., Ashby, D., Boaz, A., &amp; Grayson, L. (2002). Social science and the evidence-based policy movement. </w:t>
      </w:r>
      <w:r w:rsidRPr="00A82BBD">
        <w:rPr>
          <w:rFonts w:hAnsi="Arial" w:cs="Arial"/>
          <w:i/>
          <w:iCs/>
          <w:sz w:val="24"/>
          <w:szCs w:val="24"/>
        </w:rPr>
        <w:t>Social policy and society</w:t>
      </w:r>
      <w:r w:rsidRPr="00A82BBD">
        <w:rPr>
          <w:rFonts w:hAnsi="Arial" w:cs="Arial"/>
          <w:sz w:val="24"/>
          <w:szCs w:val="24"/>
        </w:rPr>
        <w:t xml:space="preserve">, </w:t>
      </w:r>
      <w:r w:rsidRPr="00A82BBD">
        <w:rPr>
          <w:rFonts w:hAnsi="Arial" w:cs="Arial"/>
          <w:i/>
          <w:iCs/>
          <w:sz w:val="24"/>
          <w:szCs w:val="24"/>
        </w:rPr>
        <w:t>1</w:t>
      </w:r>
      <w:r w:rsidRPr="00A82BBD">
        <w:rPr>
          <w:rFonts w:hAnsi="Arial" w:cs="Arial"/>
          <w:sz w:val="24"/>
          <w:szCs w:val="24"/>
        </w:rPr>
        <w:t>(03), 215-224.</w:t>
      </w:r>
    </w:p>
    <w:p w14:paraId="41C40184" w14:textId="77777777" w:rsidR="005B265D" w:rsidRPr="00A82BBD" w:rsidRDefault="005B265D" w:rsidP="00D06FDE">
      <w:pPr>
        <w:pStyle w:val="Heading2"/>
        <w:ind w:left="368" w:hanging="368"/>
        <w:contextualSpacing/>
        <w:rPr>
          <w:rFonts w:hAnsi="Arial" w:cs="Arial"/>
          <w:b/>
          <w:sz w:val="24"/>
          <w:szCs w:val="24"/>
        </w:rPr>
      </w:pPr>
    </w:p>
    <w:p w14:paraId="177AF8A7" w14:textId="411F440A" w:rsidR="005B265D" w:rsidRPr="00A82BBD" w:rsidRDefault="00D6600A" w:rsidP="00D06FDE">
      <w:pPr>
        <w:pStyle w:val="Heading1"/>
        <w:contextualSpacing/>
        <w:rPr>
          <w:rFonts w:eastAsia="MS PGothic" w:hAnsi="Arial" w:cs="Arial"/>
          <w:b/>
          <w:color w:val="auto"/>
          <w:sz w:val="24"/>
          <w:szCs w:val="24"/>
        </w:rPr>
      </w:pPr>
      <w:r w:rsidRPr="00A82BBD">
        <w:rPr>
          <w:rFonts w:eastAsia="MS PGothic" w:hAnsi="Arial" w:cs="Arial"/>
          <w:b/>
          <w:color w:val="auto"/>
          <w:sz w:val="24"/>
          <w:szCs w:val="24"/>
        </w:rPr>
        <w:t xml:space="preserve">Slide </w:t>
      </w:r>
      <w:r w:rsidR="00EC7E57">
        <w:rPr>
          <w:rFonts w:eastAsia="MS PGothic" w:hAnsi="Arial" w:cs="Arial"/>
          <w:b/>
          <w:color w:val="auto"/>
          <w:sz w:val="24"/>
          <w:szCs w:val="24"/>
        </w:rPr>
        <w:t>63</w:t>
      </w:r>
      <w:r w:rsidRPr="00A82BBD">
        <w:rPr>
          <w:rFonts w:eastAsia="MS PGothic" w:hAnsi="Arial" w:cs="Arial"/>
          <w:b/>
          <w:color w:val="auto"/>
          <w:sz w:val="24"/>
          <w:szCs w:val="24"/>
        </w:rPr>
        <w:t xml:space="preserve">: </w:t>
      </w:r>
      <w:r w:rsidR="005B265D" w:rsidRPr="00A82BBD">
        <w:rPr>
          <w:rFonts w:eastAsia="MS PGothic" w:hAnsi="Arial" w:cs="Arial"/>
          <w:b/>
          <w:color w:val="auto"/>
          <w:sz w:val="24"/>
          <w:szCs w:val="24"/>
        </w:rPr>
        <w:t>Disclaimer</w:t>
      </w:r>
    </w:p>
    <w:p w14:paraId="63A1CE05" w14:textId="77777777" w:rsidR="005B265D" w:rsidRPr="00A82BBD" w:rsidRDefault="005B265D" w:rsidP="003F2AD0">
      <w:pPr>
        <w:pStyle w:val="Heading4"/>
        <w:ind w:left="0" w:firstLine="0"/>
        <w:contextualSpacing/>
        <w:rPr>
          <w:rFonts w:ascii="Arial" w:hAnsi="Arial" w:cs="Arial"/>
          <w:sz w:val="24"/>
          <w:szCs w:val="24"/>
        </w:rPr>
      </w:pPr>
      <w:r w:rsidRPr="00A82BBD">
        <w:rPr>
          <w:rFonts w:ascii="Arial" w:eastAsia="MS PGothic" w:hAnsi="Arial" w:cs="Arial"/>
          <w:sz w:val="24"/>
          <w:szCs w:val="24"/>
        </w:rPr>
        <w:t xml:space="preserve">The contents of this presentation were developed under </w:t>
      </w:r>
      <w:r w:rsidRPr="00A82BBD">
        <w:rPr>
          <w:rFonts w:ascii="Arial" w:hAnsi="Arial" w:cs="Arial"/>
          <w:sz w:val="24"/>
          <w:szCs w:val="24"/>
        </w:rPr>
        <w:t xml:space="preserve">grant number 90DP0027 from </w:t>
      </w:r>
      <w:r w:rsidRPr="00A82BBD">
        <w:rPr>
          <w:rFonts w:ascii="Arial" w:hAnsi="Arial" w:cs="Arial"/>
          <w:sz w:val="24"/>
          <w:szCs w:val="24"/>
        </w:rPr>
        <w:lastRenderedPageBreak/>
        <w:t>the National Institute on Disability, Independent Living, and Rehabilitation Research (</w:t>
      </w:r>
      <w:r w:rsidRPr="00A82BBD">
        <w:rPr>
          <w:rFonts w:ascii="Arial" w:hAnsi="Arial" w:cs="Arial"/>
          <w:sz w:val="24"/>
          <w:szCs w:val="24"/>
          <w:u w:val="single"/>
        </w:rPr>
        <w:t>NIDILRR</w:t>
      </w:r>
      <w:r w:rsidRPr="00A82BBD">
        <w:rPr>
          <w:rFonts w:ascii="Arial" w:hAnsi="Arial" w:cs="Arial"/>
          <w:sz w:val="24"/>
          <w:szCs w:val="24"/>
        </w:rPr>
        <w:t>).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51698E3A" w14:textId="77777777" w:rsidR="005B265D" w:rsidRPr="00A82BBD" w:rsidRDefault="005B265D" w:rsidP="00D06FDE">
      <w:pPr>
        <w:pStyle w:val="Heading2"/>
        <w:contextualSpacing/>
        <w:rPr>
          <w:rFonts w:hAnsi="Arial" w:cs="Arial"/>
          <w:sz w:val="24"/>
          <w:szCs w:val="24"/>
        </w:rPr>
      </w:pPr>
    </w:p>
    <w:sectPr w:rsidR="005B265D" w:rsidRPr="00A82B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cademy Engraved LET">
    <w:altName w:val="Times New Roman"/>
    <w:charset w:val="00"/>
    <w:family w:val="auto"/>
    <w:pitch w:val="variable"/>
    <w:sig w:usb0="8000007F" w:usb1="4000000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4901"/>
    <w:multiLevelType w:val="hybridMultilevel"/>
    <w:tmpl w:val="CC3E1A70"/>
    <w:lvl w:ilvl="0" w:tplc="F832578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1B95"/>
    <w:multiLevelType w:val="hybridMultilevel"/>
    <w:tmpl w:val="A03A6196"/>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06DF"/>
    <w:multiLevelType w:val="hybridMultilevel"/>
    <w:tmpl w:val="7518BE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72169C"/>
    <w:multiLevelType w:val="hybridMultilevel"/>
    <w:tmpl w:val="03D099CC"/>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80387"/>
    <w:multiLevelType w:val="hybridMultilevel"/>
    <w:tmpl w:val="FB50F15E"/>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91CCB"/>
    <w:multiLevelType w:val="hybridMultilevel"/>
    <w:tmpl w:val="8BDC04F2"/>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172D3"/>
    <w:multiLevelType w:val="hybridMultilevel"/>
    <w:tmpl w:val="C67C098C"/>
    <w:lvl w:ilvl="0" w:tplc="F832578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E70A4"/>
    <w:multiLevelType w:val="hybridMultilevel"/>
    <w:tmpl w:val="08A26D84"/>
    <w:lvl w:ilvl="0" w:tplc="F832578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027D2"/>
    <w:multiLevelType w:val="hybridMultilevel"/>
    <w:tmpl w:val="B0146D06"/>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41DF0"/>
    <w:multiLevelType w:val="hybridMultilevel"/>
    <w:tmpl w:val="80E0B1F8"/>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C4767"/>
    <w:multiLevelType w:val="hybridMultilevel"/>
    <w:tmpl w:val="EBA470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90A4AC8"/>
    <w:multiLevelType w:val="hybridMultilevel"/>
    <w:tmpl w:val="5E8C8A3A"/>
    <w:lvl w:ilvl="0" w:tplc="79AE75FA">
      <w:start w:val="1"/>
      <w:numFmt w:val="bullet"/>
      <w:lvlText w:val="•"/>
      <w:lvlJc w:val="left"/>
      <w:pPr>
        <w:tabs>
          <w:tab w:val="num" w:pos="720"/>
        </w:tabs>
        <w:ind w:left="720" w:hanging="360"/>
      </w:pPr>
      <w:rPr>
        <w:rFonts w:ascii="Arial" w:hAnsi="Arial" w:hint="default"/>
      </w:rPr>
    </w:lvl>
    <w:lvl w:ilvl="1" w:tplc="7EA065E6">
      <w:numFmt w:val="bullet"/>
      <w:lvlText w:val="o"/>
      <w:lvlJc w:val="left"/>
      <w:pPr>
        <w:tabs>
          <w:tab w:val="num" w:pos="1440"/>
        </w:tabs>
        <w:ind w:left="1440" w:hanging="360"/>
      </w:pPr>
      <w:rPr>
        <w:rFonts w:ascii="Courier New" w:hAnsi="Courier New" w:hint="default"/>
      </w:rPr>
    </w:lvl>
    <w:lvl w:ilvl="2" w:tplc="B0AA1428">
      <w:numFmt w:val="bullet"/>
      <w:lvlText w:val="o"/>
      <w:lvlJc w:val="left"/>
      <w:pPr>
        <w:tabs>
          <w:tab w:val="num" w:pos="2160"/>
        </w:tabs>
        <w:ind w:left="2160" w:hanging="360"/>
      </w:pPr>
      <w:rPr>
        <w:rFonts w:ascii="Courier New" w:hAnsi="Courier New" w:hint="default"/>
      </w:rPr>
    </w:lvl>
    <w:lvl w:ilvl="3" w:tplc="9CFACC4A" w:tentative="1">
      <w:start w:val="1"/>
      <w:numFmt w:val="bullet"/>
      <w:lvlText w:val="•"/>
      <w:lvlJc w:val="left"/>
      <w:pPr>
        <w:tabs>
          <w:tab w:val="num" w:pos="2880"/>
        </w:tabs>
        <w:ind w:left="2880" w:hanging="360"/>
      </w:pPr>
      <w:rPr>
        <w:rFonts w:ascii="Arial" w:hAnsi="Arial" w:hint="default"/>
      </w:rPr>
    </w:lvl>
    <w:lvl w:ilvl="4" w:tplc="EA6CDE7C" w:tentative="1">
      <w:start w:val="1"/>
      <w:numFmt w:val="bullet"/>
      <w:lvlText w:val="•"/>
      <w:lvlJc w:val="left"/>
      <w:pPr>
        <w:tabs>
          <w:tab w:val="num" w:pos="3600"/>
        </w:tabs>
        <w:ind w:left="3600" w:hanging="360"/>
      </w:pPr>
      <w:rPr>
        <w:rFonts w:ascii="Arial" w:hAnsi="Arial" w:hint="default"/>
      </w:rPr>
    </w:lvl>
    <w:lvl w:ilvl="5" w:tplc="DBF02A10" w:tentative="1">
      <w:start w:val="1"/>
      <w:numFmt w:val="bullet"/>
      <w:lvlText w:val="•"/>
      <w:lvlJc w:val="left"/>
      <w:pPr>
        <w:tabs>
          <w:tab w:val="num" w:pos="4320"/>
        </w:tabs>
        <w:ind w:left="4320" w:hanging="360"/>
      </w:pPr>
      <w:rPr>
        <w:rFonts w:ascii="Arial" w:hAnsi="Arial" w:hint="default"/>
      </w:rPr>
    </w:lvl>
    <w:lvl w:ilvl="6" w:tplc="2BAE2DA0" w:tentative="1">
      <w:start w:val="1"/>
      <w:numFmt w:val="bullet"/>
      <w:lvlText w:val="•"/>
      <w:lvlJc w:val="left"/>
      <w:pPr>
        <w:tabs>
          <w:tab w:val="num" w:pos="5040"/>
        </w:tabs>
        <w:ind w:left="5040" w:hanging="360"/>
      </w:pPr>
      <w:rPr>
        <w:rFonts w:ascii="Arial" w:hAnsi="Arial" w:hint="default"/>
      </w:rPr>
    </w:lvl>
    <w:lvl w:ilvl="7" w:tplc="D5A6C336" w:tentative="1">
      <w:start w:val="1"/>
      <w:numFmt w:val="bullet"/>
      <w:lvlText w:val="•"/>
      <w:lvlJc w:val="left"/>
      <w:pPr>
        <w:tabs>
          <w:tab w:val="num" w:pos="5760"/>
        </w:tabs>
        <w:ind w:left="5760" w:hanging="360"/>
      </w:pPr>
      <w:rPr>
        <w:rFonts w:ascii="Arial" w:hAnsi="Arial" w:hint="default"/>
      </w:rPr>
    </w:lvl>
    <w:lvl w:ilvl="8" w:tplc="95984D96" w:tentative="1">
      <w:start w:val="1"/>
      <w:numFmt w:val="bullet"/>
      <w:lvlText w:val="•"/>
      <w:lvlJc w:val="left"/>
      <w:pPr>
        <w:tabs>
          <w:tab w:val="num" w:pos="6480"/>
        </w:tabs>
        <w:ind w:left="6480" w:hanging="360"/>
      </w:pPr>
      <w:rPr>
        <w:rFonts w:ascii="Arial" w:hAnsi="Arial" w:hint="default"/>
      </w:rPr>
    </w:lvl>
  </w:abstractNum>
  <w:abstractNum w:abstractNumId="12">
    <w:nsid w:val="1EB950B0"/>
    <w:multiLevelType w:val="hybridMultilevel"/>
    <w:tmpl w:val="6136CE3E"/>
    <w:lvl w:ilvl="0" w:tplc="CA607636">
      <w:start w:val="1"/>
      <w:numFmt w:val="bullet"/>
      <w:lvlText w:val="•"/>
      <w:lvlJc w:val="left"/>
      <w:pPr>
        <w:tabs>
          <w:tab w:val="num" w:pos="720"/>
        </w:tabs>
        <w:ind w:left="720" w:hanging="360"/>
      </w:pPr>
      <w:rPr>
        <w:rFonts w:ascii="Arial" w:hAnsi="Arial" w:hint="default"/>
      </w:rPr>
    </w:lvl>
    <w:lvl w:ilvl="1" w:tplc="77F8F522" w:tentative="1">
      <w:start w:val="1"/>
      <w:numFmt w:val="bullet"/>
      <w:lvlText w:val="•"/>
      <w:lvlJc w:val="left"/>
      <w:pPr>
        <w:tabs>
          <w:tab w:val="num" w:pos="1440"/>
        </w:tabs>
        <w:ind w:left="1440" w:hanging="360"/>
      </w:pPr>
      <w:rPr>
        <w:rFonts w:ascii="Arial" w:hAnsi="Arial" w:hint="default"/>
      </w:rPr>
    </w:lvl>
    <w:lvl w:ilvl="2" w:tplc="A5C863DC" w:tentative="1">
      <w:start w:val="1"/>
      <w:numFmt w:val="bullet"/>
      <w:lvlText w:val="•"/>
      <w:lvlJc w:val="left"/>
      <w:pPr>
        <w:tabs>
          <w:tab w:val="num" w:pos="2160"/>
        </w:tabs>
        <w:ind w:left="2160" w:hanging="360"/>
      </w:pPr>
      <w:rPr>
        <w:rFonts w:ascii="Arial" w:hAnsi="Arial" w:hint="default"/>
      </w:rPr>
    </w:lvl>
    <w:lvl w:ilvl="3" w:tplc="64EAF532" w:tentative="1">
      <w:start w:val="1"/>
      <w:numFmt w:val="bullet"/>
      <w:lvlText w:val="•"/>
      <w:lvlJc w:val="left"/>
      <w:pPr>
        <w:tabs>
          <w:tab w:val="num" w:pos="2880"/>
        </w:tabs>
        <w:ind w:left="2880" w:hanging="360"/>
      </w:pPr>
      <w:rPr>
        <w:rFonts w:ascii="Arial" w:hAnsi="Arial" w:hint="default"/>
      </w:rPr>
    </w:lvl>
    <w:lvl w:ilvl="4" w:tplc="29FE6798" w:tentative="1">
      <w:start w:val="1"/>
      <w:numFmt w:val="bullet"/>
      <w:lvlText w:val="•"/>
      <w:lvlJc w:val="left"/>
      <w:pPr>
        <w:tabs>
          <w:tab w:val="num" w:pos="3600"/>
        </w:tabs>
        <w:ind w:left="3600" w:hanging="360"/>
      </w:pPr>
      <w:rPr>
        <w:rFonts w:ascii="Arial" w:hAnsi="Arial" w:hint="default"/>
      </w:rPr>
    </w:lvl>
    <w:lvl w:ilvl="5" w:tplc="B7E2D07E" w:tentative="1">
      <w:start w:val="1"/>
      <w:numFmt w:val="bullet"/>
      <w:lvlText w:val="•"/>
      <w:lvlJc w:val="left"/>
      <w:pPr>
        <w:tabs>
          <w:tab w:val="num" w:pos="4320"/>
        </w:tabs>
        <w:ind w:left="4320" w:hanging="360"/>
      </w:pPr>
      <w:rPr>
        <w:rFonts w:ascii="Arial" w:hAnsi="Arial" w:hint="default"/>
      </w:rPr>
    </w:lvl>
    <w:lvl w:ilvl="6" w:tplc="0674CD54" w:tentative="1">
      <w:start w:val="1"/>
      <w:numFmt w:val="bullet"/>
      <w:lvlText w:val="•"/>
      <w:lvlJc w:val="left"/>
      <w:pPr>
        <w:tabs>
          <w:tab w:val="num" w:pos="5040"/>
        </w:tabs>
        <w:ind w:left="5040" w:hanging="360"/>
      </w:pPr>
      <w:rPr>
        <w:rFonts w:ascii="Arial" w:hAnsi="Arial" w:hint="default"/>
      </w:rPr>
    </w:lvl>
    <w:lvl w:ilvl="7" w:tplc="8CE48C14" w:tentative="1">
      <w:start w:val="1"/>
      <w:numFmt w:val="bullet"/>
      <w:lvlText w:val="•"/>
      <w:lvlJc w:val="left"/>
      <w:pPr>
        <w:tabs>
          <w:tab w:val="num" w:pos="5760"/>
        </w:tabs>
        <w:ind w:left="5760" w:hanging="360"/>
      </w:pPr>
      <w:rPr>
        <w:rFonts w:ascii="Arial" w:hAnsi="Arial" w:hint="default"/>
      </w:rPr>
    </w:lvl>
    <w:lvl w:ilvl="8" w:tplc="4E1E5C86" w:tentative="1">
      <w:start w:val="1"/>
      <w:numFmt w:val="bullet"/>
      <w:lvlText w:val="•"/>
      <w:lvlJc w:val="left"/>
      <w:pPr>
        <w:tabs>
          <w:tab w:val="num" w:pos="6480"/>
        </w:tabs>
        <w:ind w:left="6480" w:hanging="360"/>
      </w:pPr>
      <w:rPr>
        <w:rFonts w:ascii="Arial" w:hAnsi="Arial" w:hint="default"/>
      </w:rPr>
    </w:lvl>
  </w:abstractNum>
  <w:abstractNum w:abstractNumId="13">
    <w:nsid w:val="1EC81920"/>
    <w:multiLevelType w:val="hybridMultilevel"/>
    <w:tmpl w:val="3E00D66E"/>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D28E0"/>
    <w:multiLevelType w:val="hybridMultilevel"/>
    <w:tmpl w:val="BC6E36E0"/>
    <w:lvl w:ilvl="0" w:tplc="F832578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A6EAF"/>
    <w:multiLevelType w:val="hybridMultilevel"/>
    <w:tmpl w:val="03121AAA"/>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37968"/>
    <w:multiLevelType w:val="hybridMultilevel"/>
    <w:tmpl w:val="C59EE0AC"/>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2009B"/>
    <w:multiLevelType w:val="hybridMultilevel"/>
    <w:tmpl w:val="F370A2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BF33B2D"/>
    <w:multiLevelType w:val="hybridMultilevel"/>
    <w:tmpl w:val="CF9AF80A"/>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C4C7B"/>
    <w:multiLevelType w:val="hybridMultilevel"/>
    <w:tmpl w:val="8A8225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55368B"/>
    <w:multiLevelType w:val="hybridMultilevel"/>
    <w:tmpl w:val="76980E76"/>
    <w:lvl w:ilvl="0" w:tplc="F832578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E668E"/>
    <w:multiLevelType w:val="hybridMultilevel"/>
    <w:tmpl w:val="2AE4CEAE"/>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B296A"/>
    <w:multiLevelType w:val="hybridMultilevel"/>
    <w:tmpl w:val="60BC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65700"/>
    <w:multiLevelType w:val="hybridMultilevel"/>
    <w:tmpl w:val="D68C65D6"/>
    <w:lvl w:ilvl="0" w:tplc="F832578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4657C6"/>
    <w:multiLevelType w:val="hybridMultilevel"/>
    <w:tmpl w:val="01987BBE"/>
    <w:lvl w:ilvl="0" w:tplc="0409000F">
      <w:start w:val="1"/>
      <w:numFmt w:val="decimal"/>
      <w:lvlText w:val="%1."/>
      <w:lvlJc w:val="left"/>
      <w:pPr>
        <w:ind w:left="720" w:hanging="360"/>
      </w:pPr>
      <w:rPr>
        <w:rFonts w:cs="Times New Roman"/>
      </w:rPr>
    </w:lvl>
    <w:lvl w:ilvl="1" w:tplc="F832578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074577B"/>
    <w:multiLevelType w:val="hybridMultilevel"/>
    <w:tmpl w:val="7E88C4BC"/>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5F5693"/>
    <w:multiLevelType w:val="hybridMultilevel"/>
    <w:tmpl w:val="333C018C"/>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84610"/>
    <w:multiLevelType w:val="hybridMultilevel"/>
    <w:tmpl w:val="0C905498"/>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85729A"/>
    <w:multiLevelType w:val="hybridMultilevel"/>
    <w:tmpl w:val="811A56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52F6F53"/>
    <w:multiLevelType w:val="hybridMultilevel"/>
    <w:tmpl w:val="19F89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6527F3D"/>
    <w:multiLevelType w:val="hybridMultilevel"/>
    <w:tmpl w:val="37B0E5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93C4FE2"/>
    <w:multiLevelType w:val="hybridMultilevel"/>
    <w:tmpl w:val="952C4CA4"/>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E85B97"/>
    <w:multiLevelType w:val="hybridMultilevel"/>
    <w:tmpl w:val="E0AEEF5C"/>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0E08EC"/>
    <w:multiLevelType w:val="hybridMultilevel"/>
    <w:tmpl w:val="0DE8B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38F4A64"/>
    <w:multiLevelType w:val="hybridMultilevel"/>
    <w:tmpl w:val="49281738"/>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51001"/>
    <w:multiLevelType w:val="hybridMultilevel"/>
    <w:tmpl w:val="53704CE4"/>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F6FA1"/>
    <w:multiLevelType w:val="hybridMultilevel"/>
    <w:tmpl w:val="77240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8904337"/>
    <w:multiLevelType w:val="hybridMultilevel"/>
    <w:tmpl w:val="B7641AE2"/>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E223C2"/>
    <w:multiLevelType w:val="hybridMultilevel"/>
    <w:tmpl w:val="EF90FB8E"/>
    <w:lvl w:ilvl="0" w:tplc="F832578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DB190C"/>
    <w:multiLevelType w:val="hybridMultilevel"/>
    <w:tmpl w:val="441AE4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D333990"/>
    <w:multiLevelType w:val="hybridMultilevel"/>
    <w:tmpl w:val="0E0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B101AA"/>
    <w:multiLevelType w:val="hybridMultilevel"/>
    <w:tmpl w:val="29CCC5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0C665BC"/>
    <w:multiLevelType w:val="hybridMultilevel"/>
    <w:tmpl w:val="57024014"/>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F81558"/>
    <w:multiLevelType w:val="hybridMultilevel"/>
    <w:tmpl w:val="E7ECDD42"/>
    <w:lvl w:ilvl="0" w:tplc="F832578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26567"/>
    <w:multiLevelType w:val="hybridMultilevel"/>
    <w:tmpl w:val="8E1C2F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59B1B9C"/>
    <w:multiLevelType w:val="hybridMultilevel"/>
    <w:tmpl w:val="E23C9610"/>
    <w:lvl w:ilvl="0" w:tplc="0409000F">
      <w:start w:val="1"/>
      <w:numFmt w:val="decimal"/>
      <w:lvlText w:val="%1."/>
      <w:lvlJc w:val="left"/>
      <w:pPr>
        <w:ind w:left="720" w:hanging="360"/>
      </w:pPr>
      <w:rPr>
        <w:rFonts w:cs="Times New Roman"/>
      </w:rPr>
    </w:lvl>
    <w:lvl w:ilvl="1" w:tplc="F832578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A433557"/>
    <w:multiLevelType w:val="hybridMultilevel"/>
    <w:tmpl w:val="271CAC6E"/>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9628B"/>
    <w:multiLevelType w:val="hybridMultilevel"/>
    <w:tmpl w:val="7CB25B38"/>
    <w:lvl w:ilvl="0" w:tplc="F83257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
  </w:num>
  <w:num w:numId="4">
    <w:abstractNumId w:val="34"/>
  </w:num>
  <w:num w:numId="5">
    <w:abstractNumId w:val="15"/>
  </w:num>
  <w:num w:numId="6">
    <w:abstractNumId w:val="23"/>
  </w:num>
  <w:num w:numId="7">
    <w:abstractNumId w:val="32"/>
  </w:num>
  <w:num w:numId="8">
    <w:abstractNumId w:val="13"/>
  </w:num>
  <w:num w:numId="9">
    <w:abstractNumId w:val="38"/>
  </w:num>
  <w:num w:numId="10">
    <w:abstractNumId w:val="47"/>
  </w:num>
  <w:num w:numId="11">
    <w:abstractNumId w:val="14"/>
  </w:num>
  <w:num w:numId="12">
    <w:abstractNumId w:val="22"/>
  </w:num>
  <w:num w:numId="13">
    <w:abstractNumId w:val="17"/>
  </w:num>
  <w:num w:numId="14">
    <w:abstractNumId w:val="21"/>
  </w:num>
  <w:num w:numId="15">
    <w:abstractNumId w:val="8"/>
  </w:num>
  <w:num w:numId="16">
    <w:abstractNumId w:val="37"/>
  </w:num>
  <w:num w:numId="17">
    <w:abstractNumId w:val="16"/>
  </w:num>
  <w:num w:numId="18">
    <w:abstractNumId w:val="42"/>
  </w:num>
  <w:num w:numId="19">
    <w:abstractNumId w:val="44"/>
  </w:num>
  <w:num w:numId="20">
    <w:abstractNumId w:val="45"/>
  </w:num>
  <w:num w:numId="21">
    <w:abstractNumId w:val="24"/>
  </w:num>
  <w:num w:numId="22">
    <w:abstractNumId w:val="9"/>
  </w:num>
  <w:num w:numId="23">
    <w:abstractNumId w:val="5"/>
  </w:num>
  <w:num w:numId="24">
    <w:abstractNumId w:val="46"/>
  </w:num>
  <w:num w:numId="25">
    <w:abstractNumId w:val="39"/>
  </w:num>
  <w:num w:numId="26">
    <w:abstractNumId w:val="19"/>
  </w:num>
  <w:num w:numId="27">
    <w:abstractNumId w:val="1"/>
  </w:num>
  <w:num w:numId="28">
    <w:abstractNumId w:val="20"/>
  </w:num>
  <w:num w:numId="29">
    <w:abstractNumId w:val="7"/>
  </w:num>
  <w:num w:numId="30">
    <w:abstractNumId w:val="6"/>
  </w:num>
  <w:num w:numId="31">
    <w:abstractNumId w:val="25"/>
  </w:num>
  <w:num w:numId="32">
    <w:abstractNumId w:val="4"/>
  </w:num>
  <w:num w:numId="33">
    <w:abstractNumId w:val="27"/>
  </w:num>
  <w:num w:numId="34">
    <w:abstractNumId w:val="2"/>
  </w:num>
  <w:num w:numId="35">
    <w:abstractNumId w:val="29"/>
  </w:num>
  <w:num w:numId="36">
    <w:abstractNumId w:val="0"/>
  </w:num>
  <w:num w:numId="37">
    <w:abstractNumId w:val="35"/>
  </w:num>
  <w:num w:numId="38">
    <w:abstractNumId w:val="31"/>
  </w:num>
  <w:num w:numId="39">
    <w:abstractNumId w:val="18"/>
  </w:num>
  <w:num w:numId="40">
    <w:abstractNumId w:val="43"/>
  </w:num>
  <w:num w:numId="41">
    <w:abstractNumId w:val="30"/>
  </w:num>
  <w:num w:numId="42">
    <w:abstractNumId w:val="41"/>
  </w:num>
  <w:num w:numId="43">
    <w:abstractNumId w:val="33"/>
  </w:num>
  <w:num w:numId="44">
    <w:abstractNumId w:val="36"/>
  </w:num>
  <w:num w:numId="45">
    <w:abstractNumId w:val="28"/>
  </w:num>
  <w:num w:numId="46">
    <w:abstractNumId w:val="10"/>
  </w:num>
  <w:num w:numId="47">
    <w:abstractNumId w:val="11"/>
  </w:num>
  <w:num w:numId="48">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C0"/>
    <w:rsid w:val="0005571B"/>
    <w:rsid w:val="00083591"/>
    <w:rsid w:val="000A2579"/>
    <w:rsid w:val="003331F6"/>
    <w:rsid w:val="003350D8"/>
    <w:rsid w:val="003F2AD0"/>
    <w:rsid w:val="003F2E71"/>
    <w:rsid w:val="00440B6E"/>
    <w:rsid w:val="00454E01"/>
    <w:rsid w:val="00495652"/>
    <w:rsid w:val="004B502C"/>
    <w:rsid w:val="005011A8"/>
    <w:rsid w:val="005959EE"/>
    <w:rsid w:val="005B265D"/>
    <w:rsid w:val="005F6320"/>
    <w:rsid w:val="00712E11"/>
    <w:rsid w:val="00727D43"/>
    <w:rsid w:val="00744174"/>
    <w:rsid w:val="00745A74"/>
    <w:rsid w:val="00800388"/>
    <w:rsid w:val="00892D1A"/>
    <w:rsid w:val="00A82BBD"/>
    <w:rsid w:val="00A92DA9"/>
    <w:rsid w:val="00AC66FE"/>
    <w:rsid w:val="00AC6A99"/>
    <w:rsid w:val="00B25EC0"/>
    <w:rsid w:val="00B83418"/>
    <w:rsid w:val="00BA024B"/>
    <w:rsid w:val="00BC4239"/>
    <w:rsid w:val="00BF6A51"/>
    <w:rsid w:val="00C276DD"/>
    <w:rsid w:val="00C30DA2"/>
    <w:rsid w:val="00C312E5"/>
    <w:rsid w:val="00C67E08"/>
    <w:rsid w:val="00D01656"/>
    <w:rsid w:val="00D06FDE"/>
    <w:rsid w:val="00D44406"/>
    <w:rsid w:val="00D6600A"/>
    <w:rsid w:val="00D96AD5"/>
    <w:rsid w:val="00DB1228"/>
    <w:rsid w:val="00DB506D"/>
    <w:rsid w:val="00E53ADB"/>
    <w:rsid w:val="00E75540"/>
    <w:rsid w:val="00EA1425"/>
    <w:rsid w:val="00EC7E57"/>
    <w:rsid w:val="00ED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24AC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Arial" w:hAnsi="Times New Roman"/>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720" w:hanging="720"/>
      <w:outlineLvl w:val="1"/>
    </w:pPr>
    <w:rPr>
      <w:rFonts w:ascii="Arial" w:hAnsi="Times New Roman"/>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hanging="1440"/>
      <w:outlineLvl w:val="2"/>
    </w:pPr>
    <w:rPr>
      <w:rFonts w:ascii="Arial" w:hAnsi="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Question">
    <w:name w:val="Question"/>
    <w:basedOn w:val="Normal"/>
    <w:next w:val="Normal"/>
    <w:uiPriority w:val="99"/>
    <w:rsid w:val="00B25EC0"/>
    <w:pPr>
      <w:widowControl w:val="0"/>
      <w:autoSpaceDE w:val="0"/>
      <w:autoSpaceDN w:val="0"/>
      <w:adjustRightInd w:val="0"/>
      <w:spacing w:after="0" w:line="524" w:lineRule="atLeast"/>
      <w:ind w:right="4608"/>
    </w:pPr>
    <w:rPr>
      <w:rFonts w:ascii="Courier New" w:hAnsi="Courier New" w:cs="Courier New"/>
      <w:sz w:val="24"/>
      <w:szCs w:val="24"/>
    </w:rPr>
  </w:style>
  <w:style w:type="character" w:styleId="CommentReference">
    <w:name w:val="annotation reference"/>
    <w:basedOn w:val="DefaultParagraphFont"/>
    <w:uiPriority w:val="99"/>
    <w:semiHidden/>
    <w:unhideWhenUsed/>
    <w:rsid w:val="00B25EC0"/>
    <w:rPr>
      <w:rFonts w:cs="Times New Roman"/>
      <w:sz w:val="16"/>
      <w:szCs w:val="16"/>
    </w:rPr>
  </w:style>
  <w:style w:type="paragraph" w:styleId="CommentText">
    <w:name w:val="annotation text"/>
    <w:basedOn w:val="Normal"/>
    <w:link w:val="CommentTextChar"/>
    <w:uiPriority w:val="99"/>
    <w:semiHidden/>
    <w:unhideWhenUsed/>
    <w:rsid w:val="00B25EC0"/>
    <w:rPr>
      <w:sz w:val="20"/>
      <w:szCs w:val="20"/>
    </w:rPr>
  </w:style>
  <w:style w:type="character" w:customStyle="1" w:styleId="CommentTextChar">
    <w:name w:val="Comment Text Char"/>
    <w:basedOn w:val="DefaultParagraphFont"/>
    <w:link w:val="CommentText"/>
    <w:uiPriority w:val="99"/>
    <w:semiHidden/>
    <w:locked/>
    <w:rsid w:val="00B25EC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25EC0"/>
    <w:rPr>
      <w:b/>
      <w:bCs/>
    </w:rPr>
  </w:style>
  <w:style w:type="character" w:customStyle="1" w:styleId="CommentSubjectChar">
    <w:name w:val="Comment Subject Char"/>
    <w:basedOn w:val="CommentTextChar"/>
    <w:link w:val="CommentSubject"/>
    <w:uiPriority w:val="99"/>
    <w:semiHidden/>
    <w:locked/>
    <w:rsid w:val="00B25EC0"/>
    <w:rPr>
      <w:rFonts w:cs="Times New Roman"/>
      <w:b/>
      <w:bCs/>
      <w:sz w:val="20"/>
      <w:szCs w:val="20"/>
    </w:rPr>
  </w:style>
  <w:style w:type="paragraph" w:styleId="BalloonText">
    <w:name w:val="Balloon Text"/>
    <w:basedOn w:val="Normal"/>
    <w:link w:val="BalloonTextChar"/>
    <w:uiPriority w:val="99"/>
    <w:semiHidden/>
    <w:unhideWhenUsed/>
    <w:rsid w:val="00B25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5EC0"/>
    <w:rPr>
      <w:rFonts w:ascii="Segoe UI" w:hAnsi="Segoe UI" w:cs="Segoe UI"/>
      <w:sz w:val="18"/>
      <w:szCs w:val="18"/>
    </w:rPr>
  </w:style>
  <w:style w:type="character" w:styleId="Hyperlink">
    <w:name w:val="Hyperlink"/>
    <w:basedOn w:val="DefaultParagraphFont"/>
    <w:uiPriority w:val="99"/>
    <w:unhideWhenUsed/>
    <w:rsid w:val="00A92DA9"/>
    <w:rPr>
      <w:rFonts w:cs="Times New Roman"/>
      <w:color w:val="0563C1" w:themeColor="hyperlink"/>
      <w:u w:val="single"/>
    </w:rPr>
  </w:style>
  <w:style w:type="character" w:styleId="FollowedHyperlink">
    <w:name w:val="FollowedHyperlink"/>
    <w:basedOn w:val="DefaultParagraphFont"/>
    <w:uiPriority w:val="99"/>
    <w:semiHidden/>
    <w:unhideWhenUsed/>
    <w:rsid w:val="00AC6A99"/>
    <w:rPr>
      <w:color w:val="954F72" w:themeColor="followedHyperlink"/>
      <w:u w:val="single"/>
    </w:rPr>
  </w:style>
  <w:style w:type="paragraph" w:styleId="ListParagraph">
    <w:name w:val="List Paragraph"/>
    <w:basedOn w:val="Normal"/>
    <w:uiPriority w:val="34"/>
    <w:qFormat/>
    <w:rsid w:val="003F2AD0"/>
    <w:pPr>
      <w:ind w:left="720"/>
      <w:contextualSpacing/>
    </w:pPr>
  </w:style>
  <w:style w:type="paragraph" w:styleId="NormalWeb">
    <w:name w:val="Normal (Web)"/>
    <w:basedOn w:val="Normal"/>
    <w:uiPriority w:val="99"/>
    <w:semiHidden/>
    <w:unhideWhenUsed/>
    <w:rsid w:val="00D96AD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5046">
      <w:bodyDiv w:val="1"/>
      <w:marLeft w:val="0"/>
      <w:marRight w:val="0"/>
      <w:marTop w:val="0"/>
      <w:marBottom w:val="0"/>
      <w:divBdr>
        <w:top w:val="none" w:sz="0" w:space="0" w:color="auto"/>
        <w:left w:val="none" w:sz="0" w:space="0" w:color="auto"/>
        <w:bottom w:val="none" w:sz="0" w:space="0" w:color="auto"/>
        <w:right w:val="none" w:sz="0" w:space="0" w:color="auto"/>
      </w:divBdr>
    </w:div>
    <w:div w:id="1080061508">
      <w:bodyDiv w:val="1"/>
      <w:marLeft w:val="0"/>
      <w:marRight w:val="0"/>
      <w:marTop w:val="0"/>
      <w:marBottom w:val="0"/>
      <w:divBdr>
        <w:top w:val="none" w:sz="0" w:space="0" w:color="auto"/>
        <w:left w:val="none" w:sz="0" w:space="0" w:color="auto"/>
        <w:bottom w:val="none" w:sz="0" w:space="0" w:color="auto"/>
        <w:right w:val="none" w:sz="0" w:space="0" w:color="auto"/>
      </w:divBdr>
    </w:div>
    <w:div w:id="1100030604">
      <w:bodyDiv w:val="1"/>
      <w:marLeft w:val="0"/>
      <w:marRight w:val="0"/>
      <w:marTop w:val="0"/>
      <w:marBottom w:val="0"/>
      <w:divBdr>
        <w:top w:val="none" w:sz="0" w:space="0" w:color="auto"/>
        <w:left w:val="none" w:sz="0" w:space="0" w:color="auto"/>
        <w:bottom w:val="none" w:sz="0" w:space="0" w:color="auto"/>
        <w:right w:val="none" w:sz="0" w:space="0" w:color="auto"/>
      </w:divBdr>
    </w:div>
    <w:div w:id="1299338570">
      <w:bodyDiv w:val="1"/>
      <w:marLeft w:val="0"/>
      <w:marRight w:val="0"/>
      <w:marTop w:val="0"/>
      <w:marBottom w:val="0"/>
      <w:divBdr>
        <w:top w:val="none" w:sz="0" w:space="0" w:color="auto"/>
        <w:left w:val="none" w:sz="0" w:space="0" w:color="auto"/>
        <w:bottom w:val="none" w:sz="0" w:space="0" w:color="auto"/>
        <w:right w:val="none" w:sz="0" w:space="0" w:color="auto"/>
      </w:divBdr>
    </w:div>
    <w:div w:id="1336109642">
      <w:marLeft w:val="0"/>
      <w:marRight w:val="0"/>
      <w:marTop w:val="0"/>
      <w:marBottom w:val="0"/>
      <w:divBdr>
        <w:top w:val="none" w:sz="0" w:space="0" w:color="auto"/>
        <w:left w:val="none" w:sz="0" w:space="0" w:color="auto"/>
        <w:bottom w:val="none" w:sz="0" w:space="0" w:color="auto"/>
        <w:right w:val="none" w:sz="0" w:space="0" w:color="auto"/>
      </w:divBdr>
    </w:div>
    <w:div w:id="1336109647">
      <w:marLeft w:val="0"/>
      <w:marRight w:val="0"/>
      <w:marTop w:val="0"/>
      <w:marBottom w:val="0"/>
      <w:divBdr>
        <w:top w:val="none" w:sz="0" w:space="0" w:color="auto"/>
        <w:left w:val="none" w:sz="0" w:space="0" w:color="auto"/>
        <w:bottom w:val="none" w:sz="0" w:space="0" w:color="auto"/>
        <w:right w:val="none" w:sz="0" w:space="0" w:color="auto"/>
      </w:divBdr>
      <w:divsChild>
        <w:div w:id="1336109640">
          <w:marLeft w:val="331"/>
          <w:marRight w:val="0"/>
          <w:marTop w:val="0"/>
          <w:marBottom w:val="0"/>
          <w:divBdr>
            <w:top w:val="none" w:sz="0" w:space="0" w:color="auto"/>
            <w:left w:val="none" w:sz="0" w:space="0" w:color="auto"/>
            <w:bottom w:val="none" w:sz="0" w:space="0" w:color="auto"/>
            <w:right w:val="none" w:sz="0" w:space="0" w:color="auto"/>
          </w:divBdr>
        </w:div>
        <w:div w:id="1336109641">
          <w:marLeft w:val="331"/>
          <w:marRight w:val="0"/>
          <w:marTop w:val="0"/>
          <w:marBottom w:val="0"/>
          <w:divBdr>
            <w:top w:val="none" w:sz="0" w:space="0" w:color="auto"/>
            <w:left w:val="none" w:sz="0" w:space="0" w:color="auto"/>
            <w:bottom w:val="none" w:sz="0" w:space="0" w:color="auto"/>
            <w:right w:val="none" w:sz="0" w:space="0" w:color="auto"/>
          </w:divBdr>
        </w:div>
        <w:div w:id="1336109643">
          <w:marLeft w:val="331"/>
          <w:marRight w:val="0"/>
          <w:marTop w:val="0"/>
          <w:marBottom w:val="0"/>
          <w:divBdr>
            <w:top w:val="none" w:sz="0" w:space="0" w:color="auto"/>
            <w:left w:val="none" w:sz="0" w:space="0" w:color="auto"/>
            <w:bottom w:val="none" w:sz="0" w:space="0" w:color="auto"/>
            <w:right w:val="none" w:sz="0" w:space="0" w:color="auto"/>
          </w:divBdr>
        </w:div>
        <w:div w:id="1336109644">
          <w:marLeft w:val="331"/>
          <w:marRight w:val="0"/>
          <w:marTop w:val="0"/>
          <w:marBottom w:val="0"/>
          <w:divBdr>
            <w:top w:val="none" w:sz="0" w:space="0" w:color="auto"/>
            <w:left w:val="none" w:sz="0" w:space="0" w:color="auto"/>
            <w:bottom w:val="none" w:sz="0" w:space="0" w:color="auto"/>
            <w:right w:val="none" w:sz="0" w:space="0" w:color="auto"/>
          </w:divBdr>
        </w:div>
        <w:div w:id="1336109645">
          <w:marLeft w:val="331"/>
          <w:marRight w:val="0"/>
          <w:marTop w:val="0"/>
          <w:marBottom w:val="0"/>
          <w:divBdr>
            <w:top w:val="none" w:sz="0" w:space="0" w:color="auto"/>
            <w:left w:val="none" w:sz="0" w:space="0" w:color="auto"/>
            <w:bottom w:val="none" w:sz="0" w:space="0" w:color="auto"/>
            <w:right w:val="none" w:sz="0" w:space="0" w:color="auto"/>
          </w:divBdr>
        </w:div>
        <w:div w:id="1336109646">
          <w:marLeft w:val="331"/>
          <w:marRight w:val="0"/>
          <w:marTop w:val="0"/>
          <w:marBottom w:val="0"/>
          <w:divBdr>
            <w:top w:val="none" w:sz="0" w:space="0" w:color="auto"/>
            <w:left w:val="none" w:sz="0" w:space="0" w:color="auto"/>
            <w:bottom w:val="none" w:sz="0" w:space="0" w:color="auto"/>
            <w:right w:val="none" w:sz="0" w:space="0" w:color="auto"/>
          </w:divBdr>
        </w:div>
      </w:divsChild>
    </w:div>
    <w:div w:id="1336109648">
      <w:marLeft w:val="0"/>
      <w:marRight w:val="0"/>
      <w:marTop w:val="0"/>
      <w:marBottom w:val="0"/>
      <w:divBdr>
        <w:top w:val="none" w:sz="0" w:space="0" w:color="auto"/>
        <w:left w:val="none" w:sz="0" w:space="0" w:color="auto"/>
        <w:bottom w:val="none" w:sz="0" w:space="0" w:color="auto"/>
        <w:right w:val="none" w:sz="0" w:space="0" w:color="auto"/>
      </w:divBdr>
    </w:div>
    <w:div w:id="1805661876">
      <w:bodyDiv w:val="1"/>
      <w:marLeft w:val="0"/>
      <w:marRight w:val="0"/>
      <w:marTop w:val="0"/>
      <w:marBottom w:val="0"/>
      <w:divBdr>
        <w:top w:val="none" w:sz="0" w:space="0" w:color="auto"/>
        <w:left w:val="none" w:sz="0" w:space="0" w:color="auto"/>
        <w:bottom w:val="none" w:sz="0" w:space="0" w:color="auto"/>
        <w:right w:val="none" w:sz="0" w:space="0" w:color="auto"/>
      </w:divBdr>
      <w:divsChild>
        <w:div w:id="503593640">
          <w:marLeft w:val="720"/>
          <w:marRight w:val="0"/>
          <w:marTop w:val="120"/>
          <w:marBottom w:val="0"/>
          <w:divBdr>
            <w:top w:val="none" w:sz="0" w:space="0" w:color="auto"/>
            <w:left w:val="none" w:sz="0" w:space="0" w:color="auto"/>
            <w:bottom w:val="none" w:sz="0" w:space="0" w:color="auto"/>
            <w:right w:val="none" w:sz="0" w:space="0" w:color="auto"/>
          </w:divBdr>
        </w:div>
        <w:div w:id="1842155194">
          <w:marLeft w:val="1267"/>
          <w:marRight w:val="0"/>
          <w:marTop w:val="120"/>
          <w:marBottom w:val="0"/>
          <w:divBdr>
            <w:top w:val="none" w:sz="0" w:space="0" w:color="auto"/>
            <w:left w:val="none" w:sz="0" w:space="0" w:color="auto"/>
            <w:bottom w:val="none" w:sz="0" w:space="0" w:color="auto"/>
            <w:right w:val="none" w:sz="0" w:space="0" w:color="auto"/>
          </w:divBdr>
        </w:div>
        <w:div w:id="1814716321">
          <w:marLeft w:val="720"/>
          <w:marRight w:val="0"/>
          <w:marTop w:val="240"/>
          <w:marBottom w:val="0"/>
          <w:divBdr>
            <w:top w:val="none" w:sz="0" w:space="0" w:color="auto"/>
            <w:left w:val="none" w:sz="0" w:space="0" w:color="auto"/>
            <w:bottom w:val="none" w:sz="0" w:space="0" w:color="auto"/>
            <w:right w:val="none" w:sz="0" w:space="0" w:color="auto"/>
          </w:divBdr>
        </w:div>
        <w:div w:id="2128153600">
          <w:marLeft w:val="1253"/>
          <w:marRight w:val="0"/>
          <w:marTop w:val="120"/>
          <w:marBottom w:val="0"/>
          <w:divBdr>
            <w:top w:val="none" w:sz="0" w:space="0" w:color="auto"/>
            <w:left w:val="none" w:sz="0" w:space="0" w:color="auto"/>
            <w:bottom w:val="none" w:sz="0" w:space="0" w:color="auto"/>
            <w:right w:val="none" w:sz="0" w:space="0" w:color="auto"/>
          </w:divBdr>
        </w:div>
        <w:div w:id="1049652223">
          <w:marLeft w:val="1253"/>
          <w:marRight w:val="0"/>
          <w:marTop w:val="120"/>
          <w:marBottom w:val="0"/>
          <w:divBdr>
            <w:top w:val="none" w:sz="0" w:space="0" w:color="auto"/>
            <w:left w:val="none" w:sz="0" w:space="0" w:color="auto"/>
            <w:bottom w:val="none" w:sz="0" w:space="0" w:color="auto"/>
            <w:right w:val="none" w:sz="0" w:space="0" w:color="auto"/>
          </w:divBdr>
        </w:div>
        <w:div w:id="177934275">
          <w:marLeft w:val="1253"/>
          <w:marRight w:val="0"/>
          <w:marTop w:val="120"/>
          <w:marBottom w:val="0"/>
          <w:divBdr>
            <w:top w:val="none" w:sz="0" w:space="0" w:color="auto"/>
            <w:left w:val="none" w:sz="0" w:space="0" w:color="auto"/>
            <w:bottom w:val="none" w:sz="0" w:space="0" w:color="auto"/>
            <w:right w:val="none" w:sz="0" w:space="0" w:color="auto"/>
          </w:divBdr>
        </w:div>
        <w:div w:id="1372729220">
          <w:marLeft w:val="1253"/>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tdrr.org" TargetMode="External"/><Relationship Id="rId6" Type="http://schemas.openxmlformats.org/officeDocument/2006/relationships/hyperlink" Target="http://www.ktdrr.org/training/workshops/scoping/session1/index.html" TargetMode="External"/><Relationship Id="rId7" Type="http://schemas.openxmlformats.org/officeDocument/2006/relationships/hyperlink" Target="http://joannabriggslibrary.org/index.php/jbisrir/announcement/view/51" TargetMode="External"/><Relationship Id="rId8" Type="http://schemas.openxmlformats.org/officeDocument/2006/relationships/hyperlink" Target="mailto:chadnye@gmail.com" TargetMode="External"/><Relationship Id="rId9" Type="http://schemas.openxmlformats.org/officeDocument/2006/relationships/hyperlink" Target="mailto:wendto@purdu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3706</Words>
  <Characters>21125</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Gabriela</dc:creator>
  <cp:keywords/>
  <dc:description/>
  <cp:lastModifiedBy>Brian Litke</cp:lastModifiedBy>
  <cp:revision>2</cp:revision>
  <dcterms:created xsi:type="dcterms:W3CDTF">2016-04-27T16:04:00Z</dcterms:created>
  <dcterms:modified xsi:type="dcterms:W3CDTF">2016-04-27T16:04:00Z</dcterms:modified>
</cp:coreProperties>
</file>