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E46C6" w14:textId="77777777" w:rsidR="00074252" w:rsidRPr="000F2581" w:rsidRDefault="00074252" w:rsidP="004B1538">
      <w:pPr>
        <w:pStyle w:val="Heading1"/>
        <w:ind w:right="-720"/>
        <w:rPr>
          <w:rFonts w:eastAsia="Times New Roman" w:hAnsi="Arial" w:cs="Arial"/>
          <w:b/>
          <w:sz w:val="26"/>
          <w:szCs w:val="26"/>
        </w:rPr>
      </w:pPr>
      <w:r w:rsidRPr="000F2581">
        <w:rPr>
          <w:rFonts w:eastAsia="Times New Roman" w:hAnsi="Arial" w:cs="Arial"/>
          <w:b/>
          <w:sz w:val="26"/>
          <w:szCs w:val="26"/>
        </w:rPr>
        <w:t>Workshop on Scoping Review Methods for Producing Research Syntheses</w:t>
      </w:r>
    </w:p>
    <w:p w14:paraId="530DD44C" w14:textId="77777777" w:rsidR="00074252" w:rsidRPr="000F2581" w:rsidRDefault="00074252" w:rsidP="004B1538">
      <w:pPr>
        <w:pStyle w:val="Heading1"/>
        <w:ind w:right="-720"/>
        <w:contextualSpacing/>
        <w:rPr>
          <w:rFonts w:hAnsi="Arial" w:cs="Arial"/>
          <w:b/>
          <w:bCs/>
          <w:i/>
          <w:color w:val="auto"/>
          <w:sz w:val="26"/>
          <w:szCs w:val="26"/>
        </w:rPr>
      </w:pPr>
      <w:r w:rsidRPr="000F2581">
        <w:rPr>
          <w:rFonts w:hAnsi="Arial" w:cs="Arial"/>
          <w:b/>
          <w:bCs/>
          <w:i/>
          <w:color w:val="auto"/>
          <w:sz w:val="26"/>
          <w:szCs w:val="26"/>
        </w:rPr>
        <w:t>Session 1: Introduction to Scoping Reviews and Synthesizing Evidence</w:t>
      </w:r>
    </w:p>
    <w:p w14:paraId="1BC81D80" w14:textId="54CF48D4" w:rsidR="00074252" w:rsidRPr="004B1538" w:rsidRDefault="00074252" w:rsidP="004B1538">
      <w:pPr>
        <w:pStyle w:val="Question"/>
        <w:spacing w:line="240" w:lineRule="auto"/>
        <w:ind w:right="-720"/>
        <w:rPr>
          <w:rFonts w:ascii="Arial" w:hAnsi="Arial" w:cs="Arial"/>
        </w:rPr>
      </w:pPr>
      <w:r w:rsidRPr="000F2581">
        <w:rPr>
          <w:rFonts w:ascii="Arial" w:hAnsi="Arial" w:cs="Arial"/>
          <w:bCs/>
        </w:rPr>
        <w:t xml:space="preserve">Sponsored by </w:t>
      </w:r>
      <w:proofErr w:type="spellStart"/>
      <w:r w:rsidRPr="000F2581">
        <w:rPr>
          <w:rFonts w:ascii="Arial" w:hAnsi="Arial" w:cs="Arial"/>
          <w:bCs/>
        </w:rPr>
        <w:t>AIR’s</w:t>
      </w:r>
      <w:proofErr w:type="spellEnd"/>
      <w:r w:rsidRPr="000F2581">
        <w:rPr>
          <w:rFonts w:ascii="Arial" w:hAnsi="Arial" w:cs="Arial"/>
          <w:bCs/>
        </w:rPr>
        <w:t xml:space="preserve"> </w:t>
      </w:r>
      <w:r w:rsidRPr="000F2581">
        <w:rPr>
          <w:rFonts w:ascii="Arial" w:hAnsi="Arial" w:cs="Arial"/>
        </w:rPr>
        <w:t>Center on Knowledge Translation for</w:t>
      </w:r>
      <w:r w:rsidR="004B1538">
        <w:rPr>
          <w:rFonts w:ascii="Arial" w:hAnsi="Arial" w:cs="Arial"/>
        </w:rPr>
        <w:t xml:space="preserve"> </w:t>
      </w:r>
      <w:r w:rsidRPr="000F2581">
        <w:rPr>
          <w:rFonts w:ascii="Arial" w:hAnsi="Arial" w:cs="Arial"/>
        </w:rPr>
        <w:t>Disability and Rehabilitation Research (</w:t>
      </w:r>
      <w:hyperlink r:id="rId8" w:history="1">
        <w:proofErr w:type="spellStart"/>
        <w:r w:rsidRPr="000F2581">
          <w:rPr>
            <w:rStyle w:val="Hyperlink"/>
            <w:rFonts w:ascii="Arial" w:hAnsi="Arial" w:cs="Arial"/>
            <w:color w:val="0000FF"/>
          </w:rPr>
          <w:t>KTDRR</w:t>
        </w:r>
        <w:proofErr w:type="spellEnd"/>
      </w:hyperlink>
      <w:r w:rsidRPr="000F2581">
        <w:rPr>
          <w:rFonts w:ascii="Arial" w:hAnsi="Arial" w:cs="Arial"/>
        </w:rPr>
        <w:t>)</w:t>
      </w:r>
    </w:p>
    <w:p w14:paraId="660778B3" w14:textId="3E5093E4" w:rsidR="00074252" w:rsidRPr="000F2581" w:rsidRDefault="00074252" w:rsidP="004B1538">
      <w:pPr>
        <w:pStyle w:val="Heading1"/>
        <w:ind w:right="-720"/>
        <w:contextualSpacing/>
        <w:rPr>
          <w:rFonts w:hAnsi="Arial" w:cs="Arial"/>
          <w:color w:val="auto"/>
          <w:sz w:val="24"/>
          <w:szCs w:val="24"/>
        </w:rPr>
      </w:pPr>
      <w:r w:rsidRPr="000F2581">
        <w:rPr>
          <w:rFonts w:hAnsi="Arial" w:cs="Arial"/>
          <w:bCs/>
          <w:color w:val="auto"/>
          <w:sz w:val="24"/>
          <w:szCs w:val="24"/>
        </w:rPr>
        <w:t>Faculty:</w:t>
      </w:r>
      <w:r w:rsidRPr="000F2581">
        <w:rPr>
          <w:rFonts w:hAnsi="Arial" w:cs="Arial"/>
          <w:bCs/>
          <w:sz w:val="24"/>
          <w:szCs w:val="24"/>
        </w:rPr>
        <w:t xml:space="preserve"> </w:t>
      </w:r>
      <w:r w:rsidRPr="000F2581">
        <w:rPr>
          <w:rFonts w:hAnsi="Arial" w:cs="Arial"/>
          <w:color w:val="auto"/>
          <w:sz w:val="24"/>
          <w:szCs w:val="24"/>
        </w:rPr>
        <w:t xml:space="preserve">Chad Nye, PhD; Ginny Brunton, </w:t>
      </w:r>
      <w:proofErr w:type="spellStart"/>
      <w:r w:rsidRPr="000F2581">
        <w:rPr>
          <w:rFonts w:hAnsi="Arial" w:cs="Arial"/>
          <w:color w:val="auto"/>
          <w:sz w:val="24"/>
          <w:szCs w:val="24"/>
        </w:rPr>
        <w:t>Phd</w:t>
      </w:r>
      <w:proofErr w:type="spellEnd"/>
      <w:r w:rsidRPr="000F2581">
        <w:rPr>
          <w:rFonts w:hAnsi="Arial" w:cs="Arial"/>
          <w:color w:val="auto"/>
          <w:sz w:val="24"/>
          <w:szCs w:val="24"/>
        </w:rPr>
        <w:t xml:space="preserve"> (candidate); Oliver Wendt, PhD</w:t>
      </w:r>
    </w:p>
    <w:p w14:paraId="47AE5D11" w14:textId="77777777" w:rsidR="00074252" w:rsidRPr="000F2581" w:rsidRDefault="00074252" w:rsidP="004B1538">
      <w:pPr>
        <w:ind w:right="-720"/>
        <w:rPr>
          <w:rFonts w:ascii="Arial" w:eastAsia="Arial" w:hAnsi="Arial" w:cs="Arial"/>
        </w:rPr>
      </w:pPr>
    </w:p>
    <w:p w14:paraId="0735408D" w14:textId="77777777" w:rsidR="00074252" w:rsidRPr="000F2581" w:rsidRDefault="00074252" w:rsidP="004B1538">
      <w:pPr>
        <w:ind w:right="-720"/>
        <w:rPr>
          <w:rFonts w:ascii="Arial" w:eastAsia="Arial" w:hAnsi="Arial" w:cs="Arial"/>
        </w:rPr>
      </w:pPr>
      <w:r w:rsidRPr="000F2581">
        <w:rPr>
          <w:rFonts w:ascii="Arial" w:eastAsia="Arial" w:hAnsi="Arial" w:cs="Arial"/>
        </w:rPr>
        <w:t>Text version of PowerPoint™ presentation:</w:t>
      </w:r>
    </w:p>
    <w:p w14:paraId="36A5356E" w14:textId="30B5EF9B" w:rsidR="00074252" w:rsidRPr="000F2581" w:rsidRDefault="00501CBE" w:rsidP="004B1538">
      <w:pPr>
        <w:ind w:right="-720"/>
        <w:contextualSpacing/>
        <w:rPr>
          <w:rFonts w:ascii="Arial" w:hAnsi="Arial" w:cs="Arial"/>
          <w:b/>
        </w:rPr>
      </w:pPr>
      <w:hyperlink r:id="rId9" w:history="1">
        <w:r w:rsidR="00074252" w:rsidRPr="000F2581">
          <w:rPr>
            <w:rStyle w:val="Hyperlink"/>
            <w:rFonts w:ascii="Arial" w:hAnsi="Arial" w:cs="Arial"/>
          </w:rPr>
          <w:t>https://www.ktdrr.org/training/workshops/scoping/session2</w:t>
        </w:r>
      </w:hyperlink>
    </w:p>
    <w:p w14:paraId="4EB5DD55" w14:textId="77777777" w:rsidR="00074252" w:rsidRPr="000F2581" w:rsidRDefault="00074252" w:rsidP="00074252">
      <w:pPr>
        <w:ind w:right="-720"/>
        <w:contextualSpacing/>
        <w:rPr>
          <w:rFonts w:ascii="Arial" w:hAnsi="Arial" w:cs="Arial"/>
          <w:b/>
        </w:rPr>
      </w:pPr>
    </w:p>
    <w:p w14:paraId="7AFF961F" w14:textId="77777777" w:rsidR="00074252" w:rsidRPr="000F2581" w:rsidRDefault="00074252" w:rsidP="00074252">
      <w:pPr>
        <w:ind w:right="-720"/>
        <w:contextualSpacing/>
        <w:rPr>
          <w:rFonts w:ascii="Arial" w:hAnsi="Arial" w:cs="Arial"/>
          <w:b/>
        </w:rPr>
      </w:pPr>
      <w:r w:rsidRPr="000F2581">
        <w:rPr>
          <w:rFonts w:ascii="Arial" w:hAnsi="Arial" w:cs="Arial"/>
          <w:b/>
        </w:rPr>
        <w:t>Slide 1: Title</w:t>
      </w:r>
    </w:p>
    <w:p w14:paraId="2B49EE6D" w14:textId="77777777" w:rsidR="00DA1599" w:rsidRPr="000F2581" w:rsidRDefault="00DA1599" w:rsidP="00074252">
      <w:pPr>
        <w:ind w:right="-720"/>
        <w:rPr>
          <w:rFonts w:ascii="Arial" w:hAnsi="Arial" w:cs="Arial"/>
        </w:rPr>
      </w:pPr>
      <w:proofErr w:type="spellStart"/>
      <w:r w:rsidRPr="000F2581">
        <w:rPr>
          <w:rFonts w:ascii="Arial" w:hAnsi="Arial" w:cs="Arial"/>
          <w:iCs/>
        </w:rPr>
        <w:t>KTDRR’s</w:t>
      </w:r>
      <w:proofErr w:type="spellEnd"/>
      <w:r w:rsidRPr="000F2581">
        <w:rPr>
          <w:rFonts w:ascii="Arial" w:hAnsi="Arial" w:cs="Arial"/>
          <w:iCs/>
        </w:rPr>
        <w:t xml:space="preserve"> Workshop on Scoping Review Methods for Producing Research Syntheses</w:t>
      </w:r>
    </w:p>
    <w:p w14:paraId="4E4C8B96" w14:textId="77777777" w:rsidR="00D56FB2" w:rsidRPr="000F2581" w:rsidRDefault="00D56FB2" w:rsidP="00074252">
      <w:pPr>
        <w:ind w:right="-720"/>
        <w:rPr>
          <w:rFonts w:ascii="Arial" w:hAnsi="Arial" w:cs="Arial"/>
        </w:rPr>
      </w:pPr>
      <w:r w:rsidRPr="000F2581">
        <w:rPr>
          <w:rFonts w:ascii="Arial" w:hAnsi="Arial" w:cs="Arial"/>
        </w:rPr>
        <w:t>Methods for Scoping Reviews</w:t>
      </w:r>
    </w:p>
    <w:p w14:paraId="6993D7F9" w14:textId="77777777" w:rsidR="00DA1599" w:rsidRPr="000F2581" w:rsidRDefault="00DA1599" w:rsidP="00074252">
      <w:pPr>
        <w:ind w:right="-720"/>
        <w:rPr>
          <w:rFonts w:ascii="Arial" w:hAnsi="Arial" w:cs="Arial"/>
          <w:bCs/>
        </w:rPr>
      </w:pPr>
      <w:r w:rsidRPr="000F2581">
        <w:rPr>
          <w:rFonts w:ascii="Arial" w:hAnsi="Arial" w:cs="Arial"/>
          <w:bCs/>
        </w:rPr>
        <w:t>Session 2: May 25, 2016 (3-4:30 PM ET)</w:t>
      </w:r>
    </w:p>
    <w:p w14:paraId="67D16D88" w14:textId="77777777" w:rsidR="00D56FB2" w:rsidRPr="000F2581" w:rsidRDefault="00D56FB2" w:rsidP="00074252">
      <w:pPr>
        <w:ind w:right="-720"/>
        <w:rPr>
          <w:rFonts w:ascii="Arial" w:hAnsi="Arial" w:cs="Arial"/>
        </w:rPr>
      </w:pPr>
      <w:r w:rsidRPr="000F2581">
        <w:rPr>
          <w:rFonts w:ascii="Arial" w:hAnsi="Arial" w:cs="Arial"/>
          <w:bCs/>
        </w:rPr>
        <w:t>Faculty:</w:t>
      </w:r>
      <w:r w:rsidR="00DA1599" w:rsidRPr="000F2581">
        <w:rPr>
          <w:rFonts w:ascii="Arial" w:hAnsi="Arial" w:cs="Arial"/>
          <w:bCs/>
        </w:rPr>
        <w:t xml:space="preserve"> </w:t>
      </w:r>
      <w:r w:rsidRPr="000F2581">
        <w:rPr>
          <w:rFonts w:ascii="Arial" w:hAnsi="Arial" w:cs="Arial"/>
        </w:rPr>
        <w:t>Chad Nye, PhD; Ginny Brunton, PhD (candidate); Oliver Wendt, PhD</w:t>
      </w:r>
    </w:p>
    <w:p w14:paraId="6863E0D5" w14:textId="36481962" w:rsidR="00D56FB2" w:rsidRPr="000F2581" w:rsidRDefault="00DA1599" w:rsidP="00074252">
      <w:pPr>
        <w:ind w:right="-720"/>
        <w:rPr>
          <w:rFonts w:ascii="Arial" w:hAnsi="Arial" w:cs="Arial"/>
        </w:rPr>
      </w:pPr>
      <w:r w:rsidRPr="000F2581">
        <w:rPr>
          <w:rFonts w:ascii="Arial" w:hAnsi="Arial" w:cs="Arial"/>
        </w:rPr>
        <w:t>Logo: AIR®</w:t>
      </w:r>
      <w:r w:rsidR="00F8339F" w:rsidRPr="000F2581">
        <w:rPr>
          <w:rFonts w:ascii="Arial" w:hAnsi="Arial" w:cs="Arial"/>
        </w:rPr>
        <w:t xml:space="preserve"> American Institut</w:t>
      </w:r>
      <w:r w:rsidRPr="000F2581">
        <w:rPr>
          <w:rFonts w:ascii="Arial" w:hAnsi="Arial" w:cs="Arial"/>
        </w:rPr>
        <w:t>es for Research®</w:t>
      </w:r>
    </w:p>
    <w:p w14:paraId="5AB530D5" w14:textId="3E9C0501" w:rsidR="00DA1599" w:rsidRPr="000F2581" w:rsidRDefault="00DA1599" w:rsidP="00074252">
      <w:pPr>
        <w:ind w:right="-720"/>
        <w:rPr>
          <w:rFonts w:ascii="Arial" w:hAnsi="Arial" w:cs="Arial"/>
        </w:rPr>
      </w:pPr>
      <w:r w:rsidRPr="000F2581">
        <w:rPr>
          <w:rFonts w:ascii="Arial" w:hAnsi="Arial" w:cs="Arial"/>
          <w:iCs/>
        </w:rPr>
        <w:t>Copyright 2016 American Institutes for Research (AIR). All rights reserved.</w:t>
      </w:r>
      <w:r w:rsidRPr="000F2581">
        <w:rPr>
          <w:rFonts w:ascii="Arial" w:hAnsi="Arial" w:cs="Arial"/>
        </w:rPr>
        <w:t xml:space="preserve">  </w:t>
      </w:r>
      <w:r w:rsidRPr="000F2581">
        <w:rPr>
          <w:rFonts w:ascii="Arial" w:hAnsi="Arial" w:cs="Arial"/>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 requests to </w:t>
      </w:r>
      <w:hyperlink r:id="rId10" w:history="1">
        <w:r w:rsidRPr="000F2581">
          <w:rPr>
            <w:rStyle w:val="Hyperlink"/>
            <w:rFonts w:ascii="Arial" w:hAnsi="Arial" w:cs="Arial"/>
            <w:iCs/>
          </w:rPr>
          <w:t>kobrien@air.org</w:t>
        </w:r>
      </w:hyperlink>
      <w:hyperlink r:id="rId11" w:history="1">
        <w:r w:rsidRPr="000F2581">
          <w:rPr>
            <w:rStyle w:val="Hyperlink"/>
            <w:rFonts w:ascii="Arial" w:hAnsi="Arial" w:cs="Arial"/>
          </w:rPr>
          <w:t>.</w:t>
        </w:r>
      </w:hyperlink>
      <w:r w:rsidRPr="000F2581">
        <w:rPr>
          <w:rFonts w:ascii="Arial" w:hAnsi="Arial" w:cs="Arial"/>
        </w:rPr>
        <w:t xml:space="preserve"> </w:t>
      </w:r>
      <w:r w:rsidRPr="000F2581">
        <w:rPr>
          <w:rFonts w:ascii="Arial" w:hAnsi="Arial" w:cs="Arial"/>
          <w:iCs/>
        </w:rPr>
        <w:t>Users may need to secure additional permissions from copyright holders whose work AIR included after obtaining permission as noted to reproduce or adapt materials for this presentation.</w:t>
      </w:r>
    </w:p>
    <w:p w14:paraId="6BF33AE5" w14:textId="77777777" w:rsidR="00DA1599" w:rsidRPr="000F2581" w:rsidRDefault="00DA1599" w:rsidP="00074252">
      <w:pPr>
        <w:ind w:right="-720"/>
        <w:rPr>
          <w:rFonts w:ascii="Arial" w:hAnsi="Arial" w:cs="Arial"/>
        </w:rPr>
      </w:pPr>
    </w:p>
    <w:p w14:paraId="6D27451F" w14:textId="28F19F9F" w:rsidR="00D56FB2" w:rsidRPr="000F2581" w:rsidRDefault="002A6824" w:rsidP="00074252">
      <w:pPr>
        <w:ind w:right="-720"/>
        <w:rPr>
          <w:rFonts w:ascii="Arial" w:hAnsi="Arial" w:cs="Arial"/>
          <w:b/>
        </w:rPr>
      </w:pPr>
      <w:r w:rsidRPr="000F2581">
        <w:rPr>
          <w:rFonts w:ascii="Arial" w:hAnsi="Arial" w:cs="Arial"/>
          <w:b/>
        </w:rPr>
        <w:t xml:space="preserve">Slide 2: </w:t>
      </w:r>
      <w:r w:rsidR="00D56FB2" w:rsidRPr="000F2581">
        <w:rPr>
          <w:rFonts w:ascii="Arial" w:hAnsi="Arial" w:cs="Arial"/>
          <w:b/>
        </w:rPr>
        <w:t>A brief reminder…</w:t>
      </w:r>
    </w:p>
    <w:p w14:paraId="65FA922A" w14:textId="77777777" w:rsidR="006E33E3" w:rsidRDefault="002A6824" w:rsidP="00074252">
      <w:pPr>
        <w:ind w:right="-720"/>
        <w:rPr>
          <w:rFonts w:ascii="Arial" w:hAnsi="Arial" w:cs="Arial"/>
        </w:rPr>
      </w:pPr>
      <w:r w:rsidRPr="000F2581">
        <w:rPr>
          <w:rFonts w:ascii="Arial" w:hAnsi="Arial" w:cs="Arial"/>
        </w:rPr>
        <w:t xml:space="preserve">Image of a red rectangle with white lettering. A crown </w:t>
      </w:r>
      <w:r w:rsidR="006E33E3">
        <w:rPr>
          <w:rFonts w:ascii="Arial" w:hAnsi="Arial" w:cs="Arial"/>
        </w:rPr>
        <w:t xml:space="preserve">is </w:t>
      </w:r>
      <w:r w:rsidRPr="000F2581">
        <w:rPr>
          <w:rFonts w:ascii="Arial" w:hAnsi="Arial" w:cs="Arial"/>
        </w:rPr>
        <w:t>at the top of the rectangle with the words</w:t>
      </w:r>
      <w:r w:rsidR="006E33E3">
        <w:rPr>
          <w:rFonts w:ascii="Arial" w:hAnsi="Arial" w:cs="Arial"/>
        </w:rPr>
        <w:t xml:space="preserve"> below: KEEP CALM AND CARRY ON</w:t>
      </w:r>
    </w:p>
    <w:p w14:paraId="3B490CC2" w14:textId="58C64486" w:rsidR="002A6824" w:rsidRPr="000F2581" w:rsidRDefault="002A6824" w:rsidP="00074252">
      <w:pPr>
        <w:ind w:right="-720"/>
        <w:rPr>
          <w:rFonts w:ascii="Arial" w:hAnsi="Arial" w:cs="Arial"/>
        </w:rPr>
      </w:pPr>
      <w:r w:rsidRPr="000F2581">
        <w:rPr>
          <w:rFonts w:ascii="Arial" w:hAnsi="Arial" w:cs="Arial"/>
        </w:rPr>
        <w:t>Google Images, 2016.</w:t>
      </w:r>
    </w:p>
    <w:p w14:paraId="0D8C0BAE" w14:textId="77777777" w:rsidR="002A6824" w:rsidRPr="000F2581" w:rsidRDefault="002A6824" w:rsidP="00074252">
      <w:pPr>
        <w:ind w:right="-720"/>
        <w:rPr>
          <w:rFonts w:ascii="Arial" w:hAnsi="Arial" w:cs="Arial"/>
        </w:rPr>
      </w:pPr>
    </w:p>
    <w:p w14:paraId="16939FB0" w14:textId="14777BFA" w:rsidR="00D56FB2" w:rsidRPr="000F2581" w:rsidRDefault="002A6824" w:rsidP="00074252">
      <w:pPr>
        <w:ind w:right="-720"/>
        <w:rPr>
          <w:rFonts w:ascii="Arial" w:hAnsi="Arial" w:cs="Arial"/>
          <w:b/>
        </w:rPr>
      </w:pPr>
      <w:r w:rsidRPr="000F2581">
        <w:rPr>
          <w:rFonts w:ascii="Arial" w:hAnsi="Arial" w:cs="Arial"/>
          <w:b/>
          <w:lang w:val="en-GB"/>
        </w:rPr>
        <w:t xml:space="preserve">Slide 3: </w:t>
      </w:r>
      <w:r w:rsidR="00D56FB2" w:rsidRPr="000F2581">
        <w:rPr>
          <w:rFonts w:ascii="Arial" w:hAnsi="Arial" w:cs="Arial"/>
          <w:b/>
          <w:lang w:val="en-GB"/>
        </w:rPr>
        <w:t>Scoping reviews…</w:t>
      </w:r>
    </w:p>
    <w:p w14:paraId="3861EC4B" w14:textId="55A8AA64" w:rsidR="00D56FB2" w:rsidRPr="00B40664" w:rsidRDefault="00D56FB2" w:rsidP="00B40664">
      <w:pPr>
        <w:pStyle w:val="ListParagraph"/>
        <w:numPr>
          <w:ilvl w:val="0"/>
          <w:numId w:val="45"/>
        </w:numPr>
        <w:ind w:right="-720"/>
        <w:rPr>
          <w:rFonts w:ascii="Arial" w:hAnsi="Arial" w:cs="Arial"/>
        </w:rPr>
      </w:pPr>
      <w:proofErr w:type="gramStart"/>
      <w:r w:rsidRPr="00B40664">
        <w:rPr>
          <w:rFonts w:ascii="Arial" w:hAnsi="Arial" w:cs="Arial"/>
          <w:lang w:val="en-GB"/>
        </w:rPr>
        <w:t>are</w:t>
      </w:r>
      <w:proofErr w:type="gramEnd"/>
      <w:r w:rsidRPr="00B40664">
        <w:rPr>
          <w:rFonts w:ascii="Arial" w:hAnsi="Arial" w:cs="Arial"/>
          <w:lang w:val="en-GB"/>
        </w:rPr>
        <w:t xml:space="preserve"> a useful product in their own right</w:t>
      </w:r>
    </w:p>
    <w:p w14:paraId="2958F02D" w14:textId="429D9DDD" w:rsidR="00D56FB2" w:rsidRPr="00B40664" w:rsidRDefault="00D56FB2" w:rsidP="00B40664">
      <w:pPr>
        <w:pStyle w:val="ListParagraph"/>
        <w:numPr>
          <w:ilvl w:val="0"/>
          <w:numId w:val="45"/>
        </w:numPr>
        <w:ind w:right="-720"/>
        <w:rPr>
          <w:rFonts w:ascii="Arial" w:hAnsi="Arial" w:cs="Arial"/>
        </w:rPr>
      </w:pPr>
      <w:proofErr w:type="gramStart"/>
      <w:r w:rsidRPr="00B40664">
        <w:rPr>
          <w:rFonts w:ascii="Arial" w:hAnsi="Arial" w:cs="Arial"/>
          <w:lang w:val="en-GB"/>
        </w:rPr>
        <w:t>can</w:t>
      </w:r>
      <w:proofErr w:type="gramEnd"/>
      <w:r w:rsidRPr="00B40664">
        <w:rPr>
          <w:rFonts w:ascii="Arial" w:hAnsi="Arial" w:cs="Arial"/>
          <w:lang w:val="en-GB"/>
        </w:rPr>
        <w:t xml:space="preserve"> be a stage in the review process (to allow narrowing of the research question and </w:t>
      </w:r>
      <w:r w:rsidR="00993D27" w:rsidRPr="00B40664">
        <w:rPr>
          <w:rFonts w:ascii="Arial" w:hAnsi="Arial" w:cs="Arial"/>
          <w:lang w:val="en-GB"/>
        </w:rPr>
        <w:t xml:space="preserve"> </w:t>
      </w:r>
      <w:r w:rsidRPr="00B40664">
        <w:rPr>
          <w:rFonts w:ascii="Arial" w:hAnsi="Arial" w:cs="Arial"/>
          <w:lang w:val="en-GB"/>
        </w:rPr>
        <w:t xml:space="preserve">criteria for studies included in synthesis) </w:t>
      </w:r>
    </w:p>
    <w:p w14:paraId="5402B6E1" w14:textId="33BDF177" w:rsidR="00D56FB2" w:rsidRPr="00B40664" w:rsidRDefault="00D56FB2" w:rsidP="00B40664">
      <w:pPr>
        <w:pStyle w:val="ListParagraph"/>
        <w:numPr>
          <w:ilvl w:val="0"/>
          <w:numId w:val="45"/>
        </w:numPr>
        <w:ind w:right="-720"/>
        <w:rPr>
          <w:rFonts w:ascii="Arial" w:hAnsi="Arial" w:cs="Arial"/>
        </w:rPr>
      </w:pPr>
      <w:proofErr w:type="gramStart"/>
      <w:r w:rsidRPr="00B40664">
        <w:rPr>
          <w:rFonts w:ascii="Arial" w:hAnsi="Arial" w:cs="Arial"/>
          <w:lang w:val="en-GB"/>
        </w:rPr>
        <w:t>provide</w:t>
      </w:r>
      <w:proofErr w:type="gramEnd"/>
      <w:r w:rsidRPr="00B40664">
        <w:rPr>
          <w:rFonts w:ascii="Arial" w:hAnsi="Arial" w:cs="Arial"/>
          <w:lang w:val="en-GB"/>
        </w:rPr>
        <w:t xml:space="preserve"> a context to assist interpretation for the synthesis</w:t>
      </w:r>
    </w:p>
    <w:p w14:paraId="46DBD4BA" w14:textId="77777777" w:rsidR="002A6824" w:rsidRPr="000F2581" w:rsidRDefault="002A6824" w:rsidP="00074252">
      <w:pPr>
        <w:ind w:right="-720"/>
        <w:rPr>
          <w:rFonts w:ascii="Arial" w:hAnsi="Arial" w:cs="Arial"/>
          <w:lang w:val="en-GB"/>
        </w:rPr>
      </w:pPr>
    </w:p>
    <w:p w14:paraId="072EA8FD" w14:textId="496AF83C" w:rsidR="00D56FB2" w:rsidRPr="000F2581" w:rsidRDefault="002A6824" w:rsidP="00074252">
      <w:pPr>
        <w:ind w:right="-720"/>
        <w:rPr>
          <w:rFonts w:ascii="Arial" w:hAnsi="Arial" w:cs="Arial"/>
          <w:b/>
        </w:rPr>
      </w:pPr>
      <w:r w:rsidRPr="000F2581">
        <w:rPr>
          <w:rFonts w:ascii="Arial" w:hAnsi="Arial" w:cs="Arial"/>
          <w:b/>
          <w:lang w:val="en-GB"/>
        </w:rPr>
        <w:t xml:space="preserve">Slide 4: </w:t>
      </w:r>
      <w:r w:rsidR="00D56FB2" w:rsidRPr="000F2581">
        <w:rPr>
          <w:rFonts w:ascii="Arial" w:hAnsi="Arial" w:cs="Arial"/>
          <w:b/>
          <w:lang w:val="en-GB"/>
        </w:rPr>
        <w:t>Dimensions of difference in reviews - 1</w:t>
      </w:r>
    </w:p>
    <w:p w14:paraId="24159DD2" w14:textId="3427D41A" w:rsidR="00D56FB2" w:rsidRPr="000F2581" w:rsidRDefault="00B40664" w:rsidP="00074252">
      <w:pPr>
        <w:ind w:right="-720"/>
        <w:rPr>
          <w:rFonts w:ascii="Arial" w:hAnsi="Arial" w:cs="Arial"/>
        </w:rPr>
      </w:pPr>
      <w:r>
        <w:rPr>
          <w:rFonts w:ascii="Arial" w:hAnsi="Arial" w:cs="Arial"/>
          <w:iCs/>
          <w:lang w:val="en-GB"/>
        </w:rPr>
        <w:t>“</w:t>
      </w:r>
      <w:r w:rsidR="00D56FB2" w:rsidRPr="000F2581">
        <w:rPr>
          <w:rFonts w:ascii="Arial" w:hAnsi="Arial" w:cs="Arial"/>
          <w:iCs/>
          <w:lang w:val="en-GB"/>
        </w:rPr>
        <w:t xml:space="preserve">Only a handful of </w:t>
      </w:r>
      <w:r w:rsidR="00D56FB2" w:rsidRPr="000F2581">
        <w:rPr>
          <w:rFonts w:ascii="Arial" w:hAnsi="Arial" w:cs="Arial"/>
          <w:b/>
          <w:bCs/>
          <w:iCs/>
          <w:lang w:val="en-GB"/>
        </w:rPr>
        <w:t xml:space="preserve">review types possess </w:t>
      </w:r>
      <w:r w:rsidR="00D56FB2" w:rsidRPr="000F2581">
        <w:rPr>
          <w:rFonts w:ascii="Arial" w:hAnsi="Arial" w:cs="Arial"/>
          <w:iCs/>
          <w:lang w:val="en-GB"/>
        </w:rPr>
        <w:t xml:space="preserve">prescribed and explicit methodologies and many of the labels used fall short of being mutually exclusive… the typology reported here acknowledges that there is </w:t>
      </w:r>
      <w:r w:rsidR="00D56FB2" w:rsidRPr="000F2581">
        <w:rPr>
          <w:rFonts w:ascii="Arial" w:hAnsi="Arial" w:cs="Arial"/>
          <w:b/>
          <w:bCs/>
          <w:iCs/>
          <w:lang w:val="en-GB"/>
        </w:rPr>
        <w:t>a lack of unique distinguishing features</w:t>
      </w:r>
      <w:r w:rsidR="00D56FB2" w:rsidRPr="000F2581">
        <w:rPr>
          <w:rFonts w:ascii="Arial" w:hAnsi="Arial" w:cs="Arial"/>
          <w:iCs/>
          <w:lang w:val="en-GB"/>
        </w:rPr>
        <w:t xml:space="preserve"> for the most common review types, </w:t>
      </w:r>
      <w:r w:rsidR="00D56FB2" w:rsidRPr="000F2581">
        <w:rPr>
          <w:rFonts w:ascii="Arial" w:hAnsi="Arial" w:cs="Arial"/>
          <w:b/>
          <w:bCs/>
          <w:iCs/>
          <w:lang w:val="en-GB"/>
        </w:rPr>
        <w:t xml:space="preserve">whilst </w:t>
      </w:r>
      <w:r w:rsidR="00D56FB2" w:rsidRPr="000F2581">
        <w:rPr>
          <w:rFonts w:ascii="Arial" w:hAnsi="Arial" w:cs="Arial"/>
          <w:iCs/>
          <w:lang w:val="en-GB"/>
        </w:rPr>
        <w:t xml:space="preserve">highlighting that </w:t>
      </w:r>
      <w:r w:rsidR="00D56FB2" w:rsidRPr="000F2581">
        <w:rPr>
          <w:rFonts w:ascii="Arial" w:hAnsi="Arial" w:cs="Arial"/>
          <w:b/>
          <w:bCs/>
          <w:iCs/>
          <w:lang w:val="en-GB"/>
        </w:rPr>
        <w:t>some common features do exist</w:t>
      </w:r>
      <w:r w:rsidR="00D56FB2" w:rsidRPr="000F2581">
        <w:rPr>
          <w:rFonts w:ascii="Arial" w:hAnsi="Arial" w:cs="Arial"/>
          <w:iCs/>
          <w:lang w:val="en-GB"/>
        </w:rPr>
        <w:t xml:space="preserve">.” </w:t>
      </w:r>
    </w:p>
    <w:p w14:paraId="6C5445B2" w14:textId="27C1FF13" w:rsidR="00D56FB2" w:rsidRPr="000F2581" w:rsidRDefault="00D56FB2" w:rsidP="00074252">
      <w:pPr>
        <w:ind w:right="-720"/>
        <w:rPr>
          <w:rFonts w:ascii="Arial" w:hAnsi="Arial" w:cs="Arial"/>
        </w:rPr>
      </w:pPr>
      <w:r w:rsidRPr="000F2581">
        <w:rPr>
          <w:rFonts w:ascii="Arial" w:hAnsi="Arial" w:cs="Arial"/>
          <w:iCs/>
          <w:lang w:val="en-GB"/>
        </w:rPr>
        <w:t>Grant and Booth, 2009</w:t>
      </w:r>
    </w:p>
    <w:p w14:paraId="5863373F" w14:textId="77777777" w:rsidR="002A6824" w:rsidRPr="000F2581" w:rsidRDefault="002A6824" w:rsidP="00074252">
      <w:pPr>
        <w:ind w:right="-720"/>
        <w:rPr>
          <w:rFonts w:ascii="Arial" w:hAnsi="Arial" w:cs="Arial"/>
          <w:lang w:val="en-GB"/>
        </w:rPr>
      </w:pPr>
    </w:p>
    <w:p w14:paraId="7802B7A5" w14:textId="6EEFCB8D" w:rsidR="00D56FB2" w:rsidRPr="000F2581" w:rsidRDefault="002A6824" w:rsidP="00074252">
      <w:pPr>
        <w:ind w:right="-720"/>
        <w:rPr>
          <w:rFonts w:ascii="Arial" w:hAnsi="Arial" w:cs="Arial"/>
          <w:b/>
        </w:rPr>
      </w:pPr>
      <w:r w:rsidRPr="000F2581">
        <w:rPr>
          <w:rFonts w:ascii="Arial" w:hAnsi="Arial" w:cs="Arial"/>
          <w:b/>
          <w:lang w:val="en-GB"/>
        </w:rPr>
        <w:t xml:space="preserve">Slide 5: </w:t>
      </w:r>
      <w:r w:rsidR="00D56FB2" w:rsidRPr="000F2581">
        <w:rPr>
          <w:rFonts w:ascii="Arial" w:hAnsi="Arial" w:cs="Arial"/>
          <w:b/>
          <w:lang w:val="en-GB"/>
        </w:rPr>
        <w:t>Dimensions of difference in reviews - 2</w:t>
      </w:r>
    </w:p>
    <w:p w14:paraId="1B4C2A0F" w14:textId="77777777" w:rsidR="00D56FB2" w:rsidRPr="000F2581" w:rsidRDefault="00D56FB2" w:rsidP="00E721B8">
      <w:pPr>
        <w:pStyle w:val="ListParagraph"/>
        <w:numPr>
          <w:ilvl w:val="0"/>
          <w:numId w:val="1"/>
        </w:numPr>
        <w:ind w:right="-720"/>
        <w:rPr>
          <w:rFonts w:ascii="Arial" w:hAnsi="Arial" w:cs="Arial"/>
        </w:rPr>
      </w:pPr>
      <w:r w:rsidRPr="000F2581">
        <w:rPr>
          <w:rFonts w:ascii="Arial" w:hAnsi="Arial" w:cs="Arial"/>
          <w:lang w:val="en-GB"/>
        </w:rPr>
        <w:t>Questions and conceptual framework</w:t>
      </w:r>
    </w:p>
    <w:p w14:paraId="53F63154" w14:textId="77777777" w:rsidR="00D56FB2" w:rsidRPr="000F2581" w:rsidRDefault="00D56FB2" w:rsidP="00E721B8">
      <w:pPr>
        <w:pStyle w:val="ListParagraph"/>
        <w:numPr>
          <w:ilvl w:val="0"/>
          <w:numId w:val="1"/>
        </w:numPr>
        <w:ind w:right="-720"/>
        <w:rPr>
          <w:rFonts w:ascii="Arial" w:hAnsi="Arial" w:cs="Arial"/>
        </w:rPr>
      </w:pPr>
      <w:r w:rsidRPr="000F2581">
        <w:rPr>
          <w:rFonts w:ascii="Arial" w:hAnsi="Arial" w:cs="Arial"/>
          <w:lang w:val="en-GB"/>
        </w:rPr>
        <w:t>Studies considered</w:t>
      </w:r>
    </w:p>
    <w:p w14:paraId="26CF3FFB" w14:textId="77777777" w:rsidR="00D56FB2" w:rsidRPr="000F2581" w:rsidRDefault="00D56FB2" w:rsidP="00E721B8">
      <w:pPr>
        <w:pStyle w:val="ListParagraph"/>
        <w:numPr>
          <w:ilvl w:val="0"/>
          <w:numId w:val="1"/>
        </w:numPr>
        <w:ind w:right="-720"/>
        <w:rPr>
          <w:rFonts w:ascii="Arial" w:hAnsi="Arial" w:cs="Arial"/>
        </w:rPr>
      </w:pPr>
      <w:r w:rsidRPr="000F2581">
        <w:rPr>
          <w:rFonts w:ascii="Arial" w:hAnsi="Arial" w:cs="Arial"/>
          <w:lang w:val="en-GB"/>
        </w:rPr>
        <w:t>Single or multi component reviews</w:t>
      </w:r>
    </w:p>
    <w:p w14:paraId="77D63933" w14:textId="77777777" w:rsidR="00D56FB2" w:rsidRPr="000F2581" w:rsidRDefault="00D56FB2" w:rsidP="00E721B8">
      <w:pPr>
        <w:pStyle w:val="ListParagraph"/>
        <w:numPr>
          <w:ilvl w:val="0"/>
          <w:numId w:val="1"/>
        </w:numPr>
        <w:ind w:right="-720"/>
        <w:rPr>
          <w:rFonts w:ascii="Arial" w:hAnsi="Arial" w:cs="Arial"/>
        </w:rPr>
      </w:pPr>
      <w:r w:rsidRPr="000F2581">
        <w:rPr>
          <w:rFonts w:ascii="Arial" w:hAnsi="Arial" w:cs="Arial"/>
          <w:lang w:val="en-GB"/>
        </w:rPr>
        <w:lastRenderedPageBreak/>
        <w:t>Breadth, depth and time available</w:t>
      </w:r>
    </w:p>
    <w:p w14:paraId="705D627E" w14:textId="77777777" w:rsidR="00D56FB2" w:rsidRPr="000F2581" w:rsidRDefault="00D56FB2" w:rsidP="00E721B8">
      <w:pPr>
        <w:pStyle w:val="ListParagraph"/>
        <w:numPr>
          <w:ilvl w:val="0"/>
          <w:numId w:val="1"/>
        </w:numPr>
        <w:ind w:right="-720"/>
        <w:rPr>
          <w:rFonts w:ascii="Arial" w:hAnsi="Arial" w:cs="Arial"/>
        </w:rPr>
      </w:pPr>
      <w:r w:rsidRPr="000F2581">
        <w:rPr>
          <w:rFonts w:ascii="Arial" w:hAnsi="Arial" w:cs="Arial"/>
          <w:lang w:val="en-GB"/>
        </w:rPr>
        <w:t>Methods of review, and aggregative and/ or configuring emphasis (</w:t>
      </w:r>
      <w:r w:rsidRPr="000F2581">
        <w:rPr>
          <w:rFonts w:ascii="Arial" w:hAnsi="Arial" w:cs="Arial"/>
          <w:iCs/>
          <w:lang w:val="en-GB"/>
        </w:rPr>
        <w:t>Sandelowski et al., 2012</w:t>
      </w:r>
      <w:r w:rsidRPr="000F2581">
        <w:rPr>
          <w:rFonts w:ascii="Arial" w:hAnsi="Arial" w:cs="Arial"/>
          <w:lang w:val="en-GB"/>
        </w:rPr>
        <w:t>)</w:t>
      </w:r>
    </w:p>
    <w:p w14:paraId="49987D79" w14:textId="6B6932A2" w:rsidR="00D56FB2" w:rsidRPr="000F2581" w:rsidRDefault="002A6824" w:rsidP="00074252">
      <w:pPr>
        <w:ind w:right="-720"/>
        <w:rPr>
          <w:rFonts w:ascii="Arial" w:hAnsi="Arial" w:cs="Arial"/>
        </w:rPr>
      </w:pPr>
      <w:r w:rsidRPr="000F2581">
        <w:rPr>
          <w:rFonts w:ascii="Arial" w:hAnsi="Arial" w:cs="Arial"/>
          <w:iCs/>
          <w:lang w:val="en-GB"/>
        </w:rPr>
        <w:t xml:space="preserve"> </w:t>
      </w:r>
      <w:r w:rsidR="00D56FB2" w:rsidRPr="000F2581">
        <w:rPr>
          <w:rFonts w:ascii="Arial" w:hAnsi="Arial" w:cs="Arial"/>
          <w:iCs/>
          <w:lang w:val="en-GB"/>
        </w:rPr>
        <w:t>*Many of the steps that follow could also apply to other types of review</w:t>
      </w:r>
    </w:p>
    <w:p w14:paraId="0060D5F0" w14:textId="77777777" w:rsidR="002A6824" w:rsidRPr="000F2581" w:rsidRDefault="002A6824" w:rsidP="00074252">
      <w:pPr>
        <w:ind w:right="-720"/>
        <w:rPr>
          <w:rFonts w:ascii="Arial" w:hAnsi="Arial" w:cs="Arial"/>
          <w:lang w:val="en-GB"/>
        </w:rPr>
      </w:pPr>
    </w:p>
    <w:p w14:paraId="7A1274FA" w14:textId="2FA7519E" w:rsidR="00D56FB2" w:rsidRPr="000F2581" w:rsidRDefault="002A6824" w:rsidP="00074252">
      <w:pPr>
        <w:ind w:right="-720"/>
        <w:rPr>
          <w:rFonts w:ascii="Arial" w:hAnsi="Arial" w:cs="Arial"/>
          <w:b/>
        </w:rPr>
      </w:pPr>
      <w:r w:rsidRPr="000F2581">
        <w:rPr>
          <w:rFonts w:ascii="Arial" w:hAnsi="Arial" w:cs="Arial"/>
          <w:b/>
          <w:lang w:val="en-GB"/>
        </w:rPr>
        <w:t xml:space="preserve">Slide 6: </w:t>
      </w:r>
      <w:r w:rsidR="00D56FB2" w:rsidRPr="000F2581">
        <w:rPr>
          <w:rFonts w:ascii="Arial" w:hAnsi="Arial" w:cs="Arial"/>
          <w:b/>
          <w:lang w:val="en-GB"/>
        </w:rPr>
        <w:t>Differences in extent, detail and epistemology</w:t>
      </w:r>
    </w:p>
    <w:p w14:paraId="311E9BD9" w14:textId="77777777" w:rsidR="00D56FB2" w:rsidRPr="000F2581" w:rsidRDefault="00D56FB2" w:rsidP="00E721B8">
      <w:pPr>
        <w:pStyle w:val="ListParagraph"/>
        <w:numPr>
          <w:ilvl w:val="0"/>
          <w:numId w:val="2"/>
        </w:numPr>
        <w:ind w:right="-720"/>
        <w:rPr>
          <w:rFonts w:ascii="Arial" w:hAnsi="Arial" w:cs="Arial"/>
        </w:rPr>
      </w:pPr>
      <w:r w:rsidRPr="000F2581">
        <w:rPr>
          <w:rFonts w:ascii="Arial" w:hAnsi="Arial" w:cs="Arial"/>
          <w:lang w:val="en-GB"/>
        </w:rPr>
        <w:t>Reviews (maps and syntheses) are not of a pre-defined breadth and depth</w:t>
      </w:r>
    </w:p>
    <w:p w14:paraId="59B14A33" w14:textId="257F7407" w:rsidR="007348F2" w:rsidRPr="000F2581" w:rsidRDefault="00D56FB2" w:rsidP="00E721B8">
      <w:pPr>
        <w:pStyle w:val="ListParagraph"/>
        <w:numPr>
          <w:ilvl w:val="0"/>
          <w:numId w:val="2"/>
        </w:numPr>
        <w:ind w:right="-720"/>
        <w:rPr>
          <w:rFonts w:ascii="Arial" w:hAnsi="Arial" w:cs="Arial"/>
        </w:rPr>
      </w:pPr>
      <w:r w:rsidRPr="000F2581">
        <w:rPr>
          <w:rFonts w:ascii="Arial" w:hAnsi="Arial" w:cs="Arial"/>
          <w:lang w:val="en-GB"/>
        </w:rPr>
        <w:t>Time, other resources, and type and extent of review need to be fit for purpose</w:t>
      </w:r>
    </w:p>
    <w:p w14:paraId="43A938E1" w14:textId="77777777" w:rsidR="00D56FB2" w:rsidRPr="000F2581" w:rsidRDefault="00D56FB2" w:rsidP="00E721B8">
      <w:pPr>
        <w:pStyle w:val="ListParagraph"/>
        <w:numPr>
          <w:ilvl w:val="0"/>
          <w:numId w:val="3"/>
        </w:numPr>
        <w:ind w:right="-720" w:firstLine="0"/>
        <w:rPr>
          <w:rFonts w:ascii="Arial" w:hAnsi="Arial" w:cs="Arial"/>
        </w:rPr>
      </w:pPr>
      <w:r w:rsidRPr="000F2581">
        <w:rPr>
          <w:rFonts w:ascii="Arial" w:hAnsi="Arial" w:cs="Arial"/>
          <w:lang w:val="en-GB"/>
        </w:rPr>
        <w:t>Scoping reviews</w:t>
      </w:r>
    </w:p>
    <w:p w14:paraId="31B55A8C" w14:textId="77777777" w:rsidR="007348F2" w:rsidRPr="000F2581" w:rsidRDefault="00D56FB2" w:rsidP="00E721B8">
      <w:pPr>
        <w:pStyle w:val="ListParagraph"/>
        <w:numPr>
          <w:ilvl w:val="0"/>
          <w:numId w:val="3"/>
        </w:numPr>
        <w:ind w:right="-720" w:firstLine="0"/>
        <w:rPr>
          <w:rFonts w:ascii="Arial" w:hAnsi="Arial" w:cs="Arial"/>
        </w:rPr>
      </w:pPr>
      <w:r w:rsidRPr="000F2581">
        <w:rPr>
          <w:rFonts w:ascii="Arial" w:hAnsi="Arial" w:cs="Arial"/>
          <w:lang w:val="en-GB"/>
        </w:rPr>
        <w:t>Rapid, or interim,</w:t>
      </w:r>
    </w:p>
    <w:p w14:paraId="4DF7E9CD" w14:textId="4C3A890A" w:rsidR="00D56FB2" w:rsidRPr="000F2581" w:rsidRDefault="007348F2" w:rsidP="00E721B8">
      <w:pPr>
        <w:pStyle w:val="ListParagraph"/>
        <w:numPr>
          <w:ilvl w:val="0"/>
          <w:numId w:val="3"/>
        </w:numPr>
        <w:ind w:right="-720" w:firstLine="0"/>
        <w:rPr>
          <w:rFonts w:ascii="Arial" w:hAnsi="Arial" w:cs="Arial"/>
        </w:rPr>
      </w:pPr>
      <w:r w:rsidRPr="000F2581">
        <w:rPr>
          <w:rFonts w:ascii="Arial" w:hAnsi="Arial" w:cs="Arial"/>
          <w:lang w:val="en-GB"/>
        </w:rPr>
        <w:t xml:space="preserve"> </w:t>
      </w:r>
      <w:r w:rsidR="00D56FB2" w:rsidRPr="000F2581">
        <w:rPr>
          <w:rFonts w:ascii="Arial" w:hAnsi="Arial" w:cs="Arial"/>
          <w:lang w:val="en-GB"/>
        </w:rPr>
        <w:t>Evidence Assessments</w:t>
      </w:r>
    </w:p>
    <w:p w14:paraId="293C7FF8" w14:textId="67353EDA" w:rsidR="007348F2" w:rsidRPr="000F2581" w:rsidRDefault="007348F2" w:rsidP="00074252">
      <w:pPr>
        <w:ind w:right="-720"/>
        <w:rPr>
          <w:rFonts w:ascii="Arial" w:hAnsi="Arial" w:cs="Arial"/>
          <w:lang w:val="en-GB"/>
        </w:rPr>
      </w:pPr>
      <w:r w:rsidRPr="000F2581">
        <w:rPr>
          <w:rFonts w:ascii="Arial" w:hAnsi="Arial" w:cs="Arial"/>
          <w:lang w:val="en-GB"/>
        </w:rPr>
        <w:t>Image on right</w:t>
      </w:r>
      <w:r w:rsidR="004E04CA" w:rsidRPr="000F2581">
        <w:rPr>
          <w:rFonts w:ascii="Arial" w:hAnsi="Arial" w:cs="Arial"/>
          <w:lang w:val="en-GB"/>
        </w:rPr>
        <w:t>: Triangle built of 4 smaller triangles. Top: Extent of work; Center: Epistemology; Left: Breadth &amp; Depth; Right: Time &amp; resources. © EPPI-Centre, 2016.</w:t>
      </w:r>
    </w:p>
    <w:p w14:paraId="110617E0" w14:textId="77777777" w:rsidR="007348F2" w:rsidRPr="000F2581" w:rsidRDefault="007348F2" w:rsidP="00074252">
      <w:pPr>
        <w:ind w:right="-720"/>
        <w:rPr>
          <w:rFonts w:ascii="Arial" w:hAnsi="Arial" w:cs="Arial"/>
          <w:lang w:val="en-GB"/>
        </w:rPr>
      </w:pPr>
    </w:p>
    <w:p w14:paraId="3AD1440D" w14:textId="00B92EEE" w:rsidR="00D56FB2" w:rsidRPr="000F2581" w:rsidRDefault="004E04CA" w:rsidP="00074252">
      <w:pPr>
        <w:ind w:right="-720"/>
        <w:rPr>
          <w:rFonts w:ascii="Arial" w:hAnsi="Arial" w:cs="Arial"/>
          <w:b/>
        </w:rPr>
      </w:pPr>
      <w:r w:rsidRPr="000F2581">
        <w:rPr>
          <w:rFonts w:ascii="Arial" w:hAnsi="Arial" w:cs="Arial"/>
          <w:b/>
          <w:lang w:val="en-GB"/>
        </w:rPr>
        <w:t xml:space="preserve">Slide 7: </w:t>
      </w:r>
      <w:r w:rsidR="00D56FB2" w:rsidRPr="000F2581">
        <w:rPr>
          <w:rFonts w:ascii="Arial" w:hAnsi="Arial" w:cs="Arial"/>
          <w:b/>
          <w:lang w:val="en-GB"/>
        </w:rPr>
        <w:t>Steps of a Scoping Review</w:t>
      </w:r>
    </w:p>
    <w:p w14:paraId="092C73C1" w14:textId="77777777" w:rsidR="00D56FB2" w:rsidRPr="000F2581" w:rsidRDefault="00D56FB2" w:rsidP="00E721B8">
      <w:pPr>
        <w:pStyle w:val="ListParagraph"/>
        <w:numPr>
          <w:ilvl w:val="0"/>
          <w:numId w:val="4"/>
        </w:numPr>
        <w:ind w:right="-720"/>
        <w:rPr>
          <w:rFonts w:ascii="Arial" w:hAnsi="Arial" w:cs="Arial"/>
        </w:rPr>
      </w:pPr>
      <w:r w:rsidRPr="000F2581">
        <w:rPr>
          <w:rFonts w:ascii="Arial" w:hAnsi="Arial" w:cs="Arial"/>
        </w:rPr>
        <w:t>Consult stakeholders</w:t>
      </w:r>
    </w:p>
    <w:p w14:paraId="09615C1A" w14:textId="77777777" w:rsidR="00D56FB2" w:rsidRPr="000F2581" w:rsidRDefault="00D56FB2" w:rsidP="00E721B8">
      <w:pPr>
        <w:pStyle w:val="ListParagraph"/>
        <w:numPr>
          <w:ilvl w:val="0"/>
          <w:numId w:val="4"/>
        </w:numPr>
        <w:ind w:right="-720"/>
        <w:rPr>
          <w:rFonts w:ascii="Arial" w:hAnsi="Arial" w:cs="Arial"/>
        </w:rPr>
      </w:pPr>
      <w:r w:rsidRPr="000F2581">
        <w:rPr>
          <w:rFonts w:ascii="Arial" w:hAnsi="Arial" w:cs="Arial"/>
        </w:rPr>
        <w:t xml:space="preserve">Set the research question </w:t>
      </w:r>
    </w:p>
    <w:p w14:paraId="771712A1" w14:textId="77777777" w:rsidR="00D56FB2" w:rsidRPr="000F2581" w:rsidRDefault="00D56FB2" w:rsidP="00E721B8">
      <w:pPr>
        <w:pStyle w:val="ListParagraph"/>
        <w:numPr>
          <w:ilvl w:val="0"/>
          <w:numId w:val="4"/>
        </w:numPr>
        <w:ind w:right="-720"/>
        <w:rPr>
          <w:rFonts w:ascii="Arial" w:hAnsi="Arial" w:cs="Arial"/>
        </w:rPr>
      </w:pPr>
      <w:r w:rsidRPr="000F2581">
        <w:rPr>
          <w:rFonts w:ascii="Arial" w:hAnsi="Arial" w:cs="Arial"/>
        </w:rPr>
        <w:t xml:space="preserve">Literature search </w:t>
      </w:r>
    </w:p>
    <w:p w14:paraId="4B32ABBD" w14:textId="77777777" w:rsidR="00D56FB2" w:rsidRPr="000F2581" w:rsidRDefault="00D56FB2" w:rsidP="00E721B8">
      <w:pPr>
        <w:pStyle w:val="ListParagraph"/>
        <w:numPr>
          <w:ilvl w:val="0"/>
          <w:numId w:val="4"/>
        </w:numPr>
        <w:ind w:right="-720"/>
        <w:rPr>
          <w:rFonts w:ascii="Arial" w:hAnsi="Arial" w:cs="Arial"/>
        </w:rPr>
      </w:pPr>
      <w:r w:rsidRPr="000F2581">
        <w:rPr>
          <w:rFonts w:ascii="Arial" w:hAnsi="Arial" w:cs="Arial"/>
        </w:rPr>
        <w:t xml:space="preserve">Select the studies </w:t>
      </w:r>
    </w:p>
    <w:p w14:paraId="71F3583C" w14:textId="77777777" w:rsidR="00D56FB2" w:rsidRPr="000F2581" w:rsidRDefault="00D56FB2" w:rsidP="00E721B8">
      <w:pPr>
        <w:pStyle w:val="ListParagraph"/>
        <w:numPr>
          <w:ilvl w:val="0"/>
          <w:numId w:val="4"/>
        </w:numPr>
        <w:ind w:right="-720"/>
        <w:rPr>
          <w:rFonts w:ascii="Arial" w:hAnsi="Arial" w:cs="Arial"/>
        </w:rPr>
      </w:pPr>
      <w:r w:rsidRPr="000F2581">
        <w:rPr>
          <w:rFonts w:ascii="Arial" w:hAnsi="Arial" w:cs="Arial"/>
        </w:rPr>
        <w:t xml:space="preserve">Chart the data </w:t>
      </w:r>
    </w:p>
    <w:p w14:paraId="1F8CE930" w14:textId="77777777" w:rsidR="00D56FB2" w:rsidRPr="000F2581" w:rsidRDefault="00D56FB2" w:rsidP="00E721B8">
      <w:pPr>
        <w:pStyle w:val="ListParagraph"/>
        <w:numPr>
          <w:ilvl w:val="0"/>
          <w:numId w:val="4"/>
        </w:numPr>
        <w:ind w:right="-720"/>
        <w:rPr>
          <w:rFonts w:ascii="Arial" w:hAnsi="Arial" w:cs="Arial"/>
        </w:rPr>
      </w:pPr>
      <w:r w:rsidRPr="000F2581">
        <w:rPr>
          <w:rFonts w:ascii="Arial" w:hAnsi="Arial" w:cs="Arial"/>
        </w:rPr>
        <w:t xml:space="preserve">Summarize and report the results </w:t>
      </w:r>
    </w:p>
    <w:p w14:paraId="7BDAA5C9" w14:textId="77777777" w:rsidR="00D56FB2" w:rsidRPr="000F2581" w:rsidRDefault="00D56FB2" w:rsidP="00E721B8">
      <w:pPr>
        <w:pStyle w:val="ListParagraph"/>
        <w:numPr>
          <w:ilvl w:val="0"/>
          <w:numId w:val="4"/>
        </w:numPr>
        <w:ind w:right="-720"/>
        <w:rPr>
          <w:rFonts w:ascii="Arial" w:hAnsi="Arial" w:cs="Arial"/>
        </w:rPr>
      </w:pPr>
      <w:r w:rsidRPr="000F2581">
        <w:rPr>
          <w:rFonts w:ascii="Arial" w:hAnsi="Arial" w:cs="Arial"/>
        </w:rPr>
        <w:t>Consult with stakeholders to interpret the findings</w:t>
      </w:r>
    </w:p>
    <w:p w14:paraId="0E16F793" w14:textId="77777777" w:rsidR="00D56FB2" w:rsidRPr="000F2581" w:rsidRDefault="00D56FB2" w:rsidP="00074252">
      <w:pPr>
        <w:ind w:right="-720"/>
        <w:rPr>
          <w:rFonts w:ascii="Arial" w:hAnsi="Arial" w:cs="Arial"/>
        </w:rPr>
      </w:pPr>
      <w:r w:rsidRPr="000F2581">
        <w:rPr>
          <w:rFonts w:ascii="Arial" w:hAnsi="Arial" w:cs="Arial"/>
          <w:iCs/>
          <w:lang w:val="en-GB"/>
        </w:rPr>
        <w:t>Arksey &amp; O’Malley 2005; Levac et al.  2010; Thomas et al. 2013</w:t>
      </w:r>
    </w:p>
    <w:p w14:paraId="5B4A0BFE" w14:textId="2A9B6140" w:rsidR="004E04CA" w:rsidRPr="000F2581" w:rsidRDefault="004E04CA" w:rsidP="00074252">
      <w:pPr>
        <w:ind w:right="-720"/>
        <w:rPr>
          <w:rFonts w:ascii="Arial" w:hAnsi="Arial" w:cs="Arial"/>
        </w:rPr>
      </w:pPr>
      <w:r w:rsidRPr="000F2581">
        <w:rPr>
          <w:rFonts w:ascii="Arial" w:hAnsi="Arial" w:cs="Arial"/>
        </w:rPr>
        <w:t>Image on right:  Stick figure with question mark above head, looking at post with multiple signs. Google Images 2016</w:t>
      </w:r>
    </w:p>
    <w:p w14:paraId="2E8F3280" w14:textId="77777777" w:rsidR="004E04CA" w:rsidRPr="000F2581" w:rsidRDefault="004E04CA" w:rsidP="00074252">
      <w:pPr>
        <w:ind w:right="-720"/>
        <w:rPr>
          <w:rFonts w:ascii="Arial" w:hAnsi="Arial" w:cs="Arial"/>
        </w:rPr>
      </w:pPr>
    </w:p>
    <w:p w14:paraId="22247714" w14:textId="283BE75A" w:rsidR="00D56FB2" w:rsidRPr="000F2581" w:rsidRDefault="004E04CA" w:rsidP="00074252">
      <w:pPr>
        <w:ind w:right="-720"/>
        <w:rPr>
          <w:rFonts w:ascii="Arial" w:hAnsi="Arial" w:cs="Arial"/>
          <w:b/>
        </w:rPr>
      </w:pPr>
      <w:r w:rsidRPr="000F2581">
        <w:rPr>
          <w:rFonts w:ascii="Arial" w:hAnsi="Arial" w:cs="Arial"/>
          <w:b/>
        </w:rPr>
        <w:t xml:space="preserve">Slide 8: </w:t>
      </w:r>
      <w:r w:rsidR="00D56FB2" w:rsidRPr="000F2581">
        <w:rPr>
          <w:rFonts w:ascii="Arial" w:hAnsi="Arial" w:cs="Arial"/>
          <w:b/>
        </w:rPr>
        <w:t>Consult stakeholders</w:t>
      </w:r>
    </w:p>
    <w:p w14:paraId="1D273027" w14:textId="03FEF21B" w:rsidR="004E04CA" w:rsidRPr="000F2581" w:rsidRDefault="004E04CA" w:rsidP="00074252">
      <w:pPr>
        <w:ind w:right="-720"/>
        <w:rPr>
          <w:rFonts w:ascii="Arial" w:hAnsi="Arial" w:cs="Arial"/>
        </w:rPr>
      </w:pPr>
      <w:r w:rsidRPr="000F2581">
        <w:rPr>
          <w:rFonts w:ascii="Arial" w:hAnsi="Arial" w:cs="Arial"/>
        </w:rPr>
        <w:t xml:space="preserve">Image in center:  A group of people </w:t>
      </w:r>
      <w:r w:rsidR="003C03A7" w:rsidRPr="000F2581">
        <w:rPr>
          <w:rFonts w:ascii="Arial" w:hAnsi="Arial" w:cs="Arial"/>
        </w:rPr>
        <w:t xml:space="preserve">sitting in chairs in a circle. </w:t>
      </w:r>
      <w:r w:rsidRPr="000F2581">
        <w:rPr>
          <w:rFonts w:ascii="Arial" w:hAnsi="Arial" w:cs="Arial"/>
        </w:rPr>
        <w:t>Google Images, 2016.</w:t>
      </w:r>
    </w:p>
    <w:p w14:paraId="049BC0F1" w14:textId="77777777" w:rsidR="004E04CA" w:rsidRPr="000F2581" w:rsidRDefault="004E04CA" w:rsidP="00074252">
      <w:pPr>
        <w:ind w:right="-720"/>
        <w:rPr>
          <w:rFonts w:ascii="Arial" w:hAnsi="Arial" w:cs="Arial"/>
        </w:rPr>
      </w:pPr>
    </w:p>
    <w:p w14:paraId="6BF90857" w14:textId="17469ACB" w:rsidR="00D56FB2" w:rsidRPr="000F2581" w:rsidRDefault="004E04CA" w:rsidP="00074252">
      <w:pPr>
        <w:ind w:right="-720"/>
        <w:rPr>
          <w:rFonts w:ascii="Arial" w:hAnsi="Arial" w:cs="Arial"/>
          <w:b/>
        </w:rPr>
      </w:pPr>
      <w:r w:rsidRPr="000F2581">
        <w:rPr>
          <w:rFonts w:ascii="Arial" w:hAnsi="Arial" w:cs="Arial"/>
          <w:b/>
          <w:lang w:val="en-GB"/>
        </w:rPr>
        <w:t xml:space="preserve">Slide 9: </w:t>
      </w:r>
      <w:r w:rsidR="00D56FB2" w:rsidRPr="000F2581">
        <w:rPr>
          <w:rFonts w:ascii="Arial" w:hAnsi="Arial" w:cs="Arial"/>
          <w:b/>
          <w:lang w:val="en-GB"/>
        </w:rPr>
        <w:t>Who are stakeholders?</w:t>
      </w:r>
    </w:p>
    <w:p w14:paraId="4BC1D5C9" w14:textId="77777777" w:rsidR="00D56FB2" w:rsidRPr="000F2581" w:rsidRDefault="00D56FB2" w:rsidP="00E721B8">
      <w:pPr>
        <w:pStyle w:val="ListParagraph"/>
        <w:numPr>
          <w:ilvl w:val="0"/>
          <w:numId w:val="5"/>
        </w:numPr>
        <w:ind w:right="-720"/>
        <w:rPr>
          <w:rFonts w:ascii="Arial" w:hAnsi="Arial" w:cs="Arial"/>
        </w:rPr>
      </w:pPr>
      <w:r w:rsidRPr="000F2581">
        <w:rPr>
          <w:rFonts w:ascii="Arial" w:hAnsi="Arial" w:cs="Arial"/>
          <w:lang w:val="en-GB"/>
        </w:rPr>
        <w:t xml:space="preserve">Actual or potential recipients of services </w:t>
      </w:r>
    </w:p>
    <w:p w14:paraId="66335450" w14:textId="77777777" w:rsidR="00D56FB2" w:rsidRPr="000F2581" w:rsidRDefault="00D56FB2" w:rsidP="00E721B8">
      <w:pPr>
        <w:pStyle w:val="ListParagraph"/>
        <w:numPr>
          <w:ilvl w:val="0"/>
          <w:numId w:val="6"/>
        </w:numPr>
        <w:ind w:right="-720" w:firstLine="0"/>
        <w:rPr>
          <w:rFonts w:ascii="Arial" w:hAnsi="Arial" w:cs="Arial"/>
        </w:rPr>
      </w:pPr>
      <w:r w:rsidRPr="000F2581">
        <w:rPr>
          <w:rFonts w:ascii="Arial" w:hAnsi="Arial" w:cs="Arial"/>
          <w:lang w:val="en-GB"/>
        </w:rPr>
        <w:t>students, patients, carers, etc.</w:t>
      </w:r>
    </w:p>
    <w:p w14:paraId="5A36682A" w14:textId="77777777" w:rsidR="00D56FB2" w:rsidRPr="000F2581" w:rsidRDefault="00D56FB2" w:rsidP="00E721B8">
      <w:pPr>
        <w:pStyle w:val="ListParagraph"/>
        <w:numPr>
          <w:ilvl w:val="0"/>
          <w:numId w:val="5"/>
        </w:numPr>
        <w:ind w:right="-720"/>
        <w:rPr>
          <w:rFonts w:ascii="Arial" w:hAnsi="Arial" w:cs="Arial"/>
        </w:rPr>
      </w:pPr>
      <w:r w:rsidRPr="000F2581">
        <w:rPr>
          <w:rFonts w:ascii="Arial" w:hAnsi="Arial" w:cs="Arial"/>
          <w:lang w:val="en-GB"/>
        </w:rPr>
        <w:t>Employers, industry, unions, pressure groups</w:t>
      </w:r>
    </w:p>
    <w:p w14:paraId="7446EAB2" w14:textId="77777777" w:rsidR="00D56FB2" w:rsidRPr="000F2581" w:rsidRDefault="00D56FB2" w:rsidP="00E721B8">
      <w:pPr>
        <w:pStyle w:val="ListParagraph"/>
        <w:numPr>
          <w:ilvl w:val="0"/>
          <w:numId w:val="5"/>
        </w:numPr>
        <w:ind w:right="-720"/>
        <w:rPr>
          <w:rFonts w:ascii="Arial" w:hAnsi="Arial" w:cs="Arial"/>
        </w:rPr>
      </w:pPr>
      <w:r w:rsidRPr="000F2581">
        <w:rPr>
          <w:rFonts w:ascii="Arial" w:hAnsi="Arial" w:cs="Arial"/>
          <w:lang w:val="en-GB"/>
        </w:rPr>
        <w:t>Other members of the public</w:t>
      </w:r>
    </w:p>
    <w:p w14:paraId="5FA6ADE4" w14:textId="77777777" w:rsidR="00D56FB2" w:rsidRPr="000F2581" w:rsidRDefault="00D56FB2" w:rsidP="00E721B8">
      <w:pPr>
        <w:pStyle w:val="ListParagraph"/>
        <w:numPr>
          <w:ilvl w:val="0"/>
          <w:numId w:val="5"/>
        </w:numPr>
        <w:ind w:right="-720"/>
        <w:rPr>
          <w:rFonts w:ascii="Arial" w:hAnsi="Arial" w:cs="Arial"/>
        </w:rPr>
      </w:pPr>
      <w:r w:rsidRPr="000F2581">
        <w:rPr>
          <w:rFonts w:ascii="Arial" w:hAnsi="Arial" w:cs="Arial"/>
          <w:lang w:val="en-GB"/>
        </w:rPr>
        <w:t xml:space="preserve">Practitioners </w:t>
      </w:r>
    </w:p>
    <w:p w14:paraId="1869EE27" w14:textId="77777777" w:rsidR="00D56FB2" w:rsidRPr="000F2581" w:rsidRDefault="00D56FB2" w:rsidP="00E721B8">
      <w:pPr>
        <w:pStyle w:val="ListParagraph"/>
        <w:numPr>
          <w:ilvl w:val="0"/>
          <w:numId w:val="7"/>
        </w:numPr>
        <w:ind w:right="-720" w:hanging="90"/>
        <w:rPr>
          <w:rFonts w:ascii="Arial" w:hAnsi="Arial" w:cs="Arial"/>
        </w:rPr>
      </w:pPr>
      <w:r w:rsidRPr="000F2581">
        <w:rPr>
          <w:rFonts w:ascii="Arial" w:hAnsi="Arial" w:cs="Arial"/>
          <w:lang w:val="en-GB"/>
        </w:rPr>
        <w:t>teachers, health professionals</w:t>
      </w:r>
    </w:p>
    <w:p w14:paraId="32E21E58" w14:textId="77777777" w:rsidR="00D56FB2" w:rsidRPr="000F2581" w:rsidRDefault="00D56FB2" w:rsidP="00E721B8">
      <w:pPr>
        <w:pStyle w:val="ListParagraph"/>
        <w:numPr>
          <w:ilvl w:val="0"/>
          <w:numId w:val="5"/>
        </w:numPr>
        <w:ind w:right="-720"/>
        <w:rPr>
          <w:rFonts w:ascii="Arial" w:hAnsi="Arial" w:cs="Arial"/>
        </w:rPr>
      </w:pPr>
      <w:r w:rsidRPr="000F2581">
        <w:rPr>
          <w:rFonts w:ascii="Arial" w:hAnsi="Arial" w:cs="Arial"/>
          <w:lang w:val="en-GB"/>
        </w:rPr>
        <w:t>Service managers</w:t>
      </w:r>
    </w:p>
    <w:p w14:paraId="27B2D715" w14:textId="77777777" w:rsidR="00D56FB2" w:rsidRPr="000F2581" w:rsidRDefault="00D56FB2" w:rsidP="00E721B8">
      <w:pPr>
        <w:pStyle w:val="ListParagraph"/>
        <w:numPr>
          <w:ilvl w:val="0"/>
          <w:numId w:val="5"/>
        </w:numPr>
        <w:ind w:right="-720"/>
        <w:rPr>
          <w:rFonts w:ascii="Arial" w:hAnsi="Arial" w:cs="Arial"/>
        </w:rPr>
      </w:pPr>
      <w:r w:rsidRPr="000F2581">
        <w:rPr>
          <w:rFonts w:ascii="Arial" w:hAnsi="Arial" w:cs="Arial"/>
          <w:lang w:val="en-GB"/>
        </w:rPr>
        <w:t>Managers and policy-makers</w:t>
      </w:r>
    </w:p>
    <w:p w14:paraId="12F2148D" w14:textId="77777777" w:rsidR="00D56FB2" w:rsidRPr="000F2581" w:rsidRDefault="00D56FB2" w:rsidP="00E721B8">
      <w:pPr>
        <w:pStyle w:val="ListParagraph"/>
        <w:numPr>
          <w:ilvl w:val="0"/>
          <w:numId w:val="8"/>
        </w:numPr>
        <w:ind w:right="-720" w:firstLine="0"/>
        <w:rPr>
          <w:rFonts w:ascii="Arial" w:hAnsi="Arial" w:cs="Arial"/>
        </w:rPr>
      </w:pPr>
      <w:r w:rsidRPr="000F2581">
        <w:rPr>
          <w:rFonts w:ascii="Arial" w:hAnsi="Arial" w:cs="Arial"/>
          <w:lang w:val="en-GB"/>
        </w:rPr>
        <w:t>from local organisations to central government</w:t>
      </w:r>
    </w:p>
    <w:p w14:paraId="6C0B297B" w14:textId="77777777" w:rsidR="00D56FB2" w:rsidRPr="000F2581" w:rsidRDefault="00D56FB2" w:rsidP="00E721B8">
      <w:pPr>
        <w:pStyle w:val="ListParagraph"/>
        <w:numPr>
          <w:ilvl w:val="0"/>
          <w:numId w:val="5"/>
        </w:numPr>
        <w:ind w:right="-720"/>
        <w:rPr>
          <w:rFonts w:ascii="Arial" w:hAnsi="Arial" w:cs="Arial"/>
        </w:rPr>
      </w:pPr>
      <w:r w:rsidRPr="000F2581">
        <w:rPr>
          <w:rFonts w:ascii="Arial" w:hAnsi="Arial" w:cs="Arial"/>
          <w:lang w:val="en-GB"/>
        </w:rPr>
        <w:t>Researchers</w:t>
      </w:r>
    </w:p>
    <w:p w14:paraId="71624903" w14:textId="77777777" w:rsidR="004E04CA" w:rsidRPr="000F2581" w:rsidRDefault="004E04CA" w:rsidP="00074252">
      <w:pPr>
        <w:ind w:right="-720"/>
        <w:rPr>
          <w:rFonts w:ascii="Arial" w:hAnsi="Arial" w:cs="Arial"/>
          <w:lang w:val="en-GB"/>
        </w:rPr>
      </w:pPr>
    </w:p>
    <w:p w14:paraId="03433FBC" w14:textId="7971448A" w:rsidR="00D56FB2" w:rsidRPr="000F2581" w:rsidRDefault="004E04CA" w:rsidP="00074252">
      <w:pPr>
        <w:ind w:right="-720"/>
        <w:rPr>
          <w:rFonts w:ascii="Arial" w:hAnsi="Arial" w:cs="Arial"/>
          <w:b/>
        </w:rPr>
      </w:pPr>
      <w:r w:rsidRPr="000F2581">
        <w:rPr>
          <w:rFonts w:ascii="Arial" w:hAnsi="Arial" w:cs="Arial"/>
          <w:b/>
          <w:lang w:val="en-GB"/>
        </w:rPr>
        <w:t xml:space="preserve">Slide 10: Why involve stakeholders? </w:t>
      </w:r>
    </w:p>
    <w:p w14:paraId="45F0C013" w14:textId="77777777" w:rsidR="00D56FB2" w:rsidRPr="000F2581" w:rsidRDefault="00D56FB2" w:rsidP="00E721B8">
      <w:pPr>
        <w:pStyle w:val="ListParagraph"/>
        <w:numPr>
          <w:ilvl w:val="0"/>
          <w:numId w:val="9"/>
        </w:numPr>
        <w:ind w:right="-720"/>
        <w:rPr>
          <w:rFonts w:ascii="Arial" w:hAnsi="Arial" w:cs="Arial"/>
        </w:rPr>
      </w:pPr>
      <w:r w:rsidRPr="000F2581">
        <w:rPr>
          <w:rFonts w:ascii="Arial" w:hAnsi="Arial" w:cs="Arial"/>
          <w:lang w:val="en-GB"/>
        </w:rPr>
        <w:t xml:space="preserve">To </w:t>
      </w:r>
      <w:r w:rsidRPr="000F2581">
        <w:rPr>
          <w:rFonts w:ascii="Arial" w:hAnsi="Arial" w:cs="Arial"/>
          <w:b/>
          <w:bCs/>
          <w:lang w:val="en-GB"/>
        </w:rPr>
        <w:t>broaden perspectives</w:t>
      </w:r>
    </w:p>
    <w:p w14:paraId="40057C43" w14:textId="77777777" w:rsidR="00D56FB2" w:rsidRPr="000F2581" w:rsidRDefault="00D56FB2" w:rsidP="00E721B8">
      <w:pPr>
        <w:pStyle w:val="ListParagraph"/>
        <w:numPr>
          <w:ilvl w:val="0"/>
          <w:numId w:val="9"/>
        </w:numPr>
        <w:ind w:right="-720"/>
        <w:rPr>
          <w:rFonts w:ascii="Arial" w:hAnsi="Arial" w:cs="Arial"/>
        </w:rPr>
      </w:pPr>
      <w:r w:rsidRPr="000F2581">
        <w:rPr>
          <w:rFonts w:ascii="Arial" w:hAnsi="Arial" w:cs="Arial"/>
          <w:lang w:val="en-GB"/>
        </w:rPr>
        <w:t xml:space="preserve">To </w:t>
      </w:r>
      <w:r w:rsidRPr="000F2581">
        <w:rPr>
          <w:rFonts w:ascii="Arial" w:hAnsi="Arial" w:cs="Arial"/>
          <w:b/>
          <w:bCs/>
          <w:lang w:val="en-GB"/>
        </w:rPr>
        <w:t xml:space="preserve">reduce/uncover biases </w:t>
      </w:r>
      <w:r w:rsidRPr="000F2581">
        <w:rPr>
          <w:rFonts w:ascii="Arial" w:hAnsi="Arial" w:cs="Arial"/>
          <w:lang w:val="en-GB"/>
        </w:rPr>
        <w:t>via a transparent and critical approach:</w:t>
      </w:r>
    </w:p>
    <w:p w14:paraId="2D7CDB46" w14:textId="77777777" w:rsidR="00D56FB2" w:rsidRPr="000F2581" w:rsidRDefault="00D56FB2" w:rsidP="00E721B8">
      <w:pPr>
        <w:pStyle w:val="ListParagraph"/>
        <w:numPr>
          <w:ilvl w:val="0"/>
          <w:numId w:val="10"/>
        </w:numPr>
        <w:ind w:right="-720" w:firstLine="0"/>
        <w:rPr>
          <w:rFonts w:ascii="Arial" w:hAnsi="Arial" w:cs="Arial"/>
        </w:rPr>
      </w:pPr>
      <w:r w:rsidRPr="000F2581">
        <w:rPr>
          <w:rFonts w:ascii="Arial" w:hAnsi="Arial" w:cs="Arial"/>
          <w:lang w:val="en-GB"/>
        </w:rPr>
        <w:lastRenderedPageBreak/>
        <w:t>What questions are being asked? Why?</w:t>
      </w:r>
    </w:p>
    <w:p w14:paraId="29F4EA77" w14:textId="77777777" w:rsidR="00D56FB2" w:rsidRPr="000F2581" w:rsidRDefault="00D56FB2" w:rsidP="00E721B8">
      <w:pPr>
        <w:pStyle w:val="ListParagraph"/>
        <w:numPr>
          <w:ilvl w:val="0"/>
          <w:numId w:val="10"/>
        </w:numPr>
        <w:ind w:right="-720" w:firstLine="0"/>
        <w:rPr>
          <w:rFonts w:ascii="Arial" w:hAnsi="Arial" w:cs="Arial"/>
        </w:rPr>
      </w:pPr>
      <w:r w:rsidRPr="000F2581">
        <w:rPr>
          <w:rFonts w:ascii="Arial" w:hAnsi="Arial" w:cs="Arial"/>
          <w:lang w:val="en-GB"/>
        </w:rPr>
        <w:t>Who and what is influencing the way an issue is looked at?</w:t>
      </w:r>
    </w:p>
    <w:p w14:paraId="33D3AF7F" w14:textId="77777777" w:rsidR="00D56FB2" w:rsidRPr="000F2581" w:rsidRDefault="00D56FB2" w:rsidP="00E721B8">
      <w:pPr>
        <w:pStyle w:val="ListParagraph"/>
        <w:numPr>
          <w:ilvl w:val="0"/>
          <w:numId w:val="9"/>
        </w:numPr>
        <w:ind w:right="-720"/>
        <w:rPr>
          <w:rFonts w:ascii="Arial" w:hAnsi="Arial" w:cs="Arial"/>
        </w:rPr>
      </w:pPr>
      <w:r w:rsidRPr="000F2581">
        <w:rPr>
          <w:rFonts w:ascii="Arial" w:hAnsi="Arial" w:cs="Arial"/>
          <w:lang w:val="en-GB"/>
        </w:rPr>
        <w:t xml:space="preserve">To improve quality and </w:t>
      </w:r>
      <w:r w:rsidRPr="000F2581">
        <w:rPr>
          <w:rFonts w:ascii="Arial" w:hAnsi="Arial" w:cs="Arial"/>
          <w:b/>
          <w:bCs/>
          <w:lang w:val="en-GB"/>
        </w:rPr>
        <w:t>relevance</w:t>
      </w:r>
    </w:p>
    <w:p w14:paraId="5B0073ED" w14:textId="77777777" w:rsidR="00D56FB2" w:rsidRPr="000F2581" w:rsidRDefault="00D56FB2" w:rsidP="00E721B8">
      <w:pPr>
        <w:pStyle w:val="ListParagraph"/>
        <w:numPr>
          <w:ilvl w:val="0"/>
          <w:numId w:val="9"/>
        </w:numPr>
        <w:ind w:right="-720"/>
        <w:rPr>
          <w:rFonts w:ascii="Arial" w:hAnsi="Arial" w:cs="Arial"/>
        </w:rPr>
      </w:pPr>
      <w:r w:rsidRPr="000F2581">
        <w:rPr>
          <w:rFonts w:ascii="Arial" w:hAnsi="Arial" w:cs="Arial"/>
          <w:lang w:val="en-GB"/>
        </w:rPr>
        <w:t xml:space="preserve">To </w:t>
      </w:r>
      <w:r w:rsidRPr="000F2581">
        <w:rPr>
          <w:rFonts w:ascii="Arial" w:hAnsi="Arial" w:cs="Arial"/>
          <w:b/>
          <w:bCs/>
          <w:lang w:val="en-GB"/>
        </w:rPr>
        <w:t xml:space="preserve">improve accessibility </w:t>
      </w:r>
      <w:r w:rsidRPr="000F2581">
        <w:rPr>
          <w:rFonts w:ascii="Arial" w:hAnsi="Arial" w:cs="Arial"/>
          <w:lang w:val="en-GB"/>
        </w:rPr>
        <w:t>by translating jargon</w:t>
      </w:r>
    </w:p>
    <w:p w14:paraId="3B6C2E4E" w14:textId="77777777" w:rsidR="00D56FB2" w:rsidRPr="000F2581" w:rsidRDefault="00D56FB2" w:rsidP="00E721B8">
      <w:pPr>
        <w:pStyle w:val="ListParagraph"/>
        <w:numPr>
          <w:ilvl w:val="0"/>
          <w:numId w:val="9"/>
        </w:numPr>
        <w:ind w:right="-720"/>
        <w:rPr>
          <w:rFonts w:ascii="Arial" w:hAnsi="Arial" w:cs="Arial"/>
        </w:rPr>
      </w:pPr>
      <w:r w:rsidRPr="000F2581">
        <w:rPr>
          <w:rFonts w:ascii="Arial" w:hAnsi="Arial" w:cs="Arial"/>
          <w:lang w:val="en-GB"/>
        </w:rPr>
        <w:t xml:space="preserve">To encourage </w:t>
      </w:r>
      <w:r w:rsidRPr="000F2581">
        <w:rPr>
          <w:rFonts w:ascii="Arial" w:hAnsi="Arial" w:cs="Arial"/>
          <w:b/>
          <w:bCs/>
          <w:lang w:val="en-GB"/>
        </w:rPr>
        <w:t xml:space="preserve">wider dissemination </w:t>
      </w:r>
      <w:r w:rsidRPr="000F2581">
        <w:rPr>
          <w:rFonts w:ascii="Arial" w:hAnsi="Arial" w:cs="Arial"/>
          <w:lang w:val="en-GB"/>
        </w:rPr>
        <w:t>of the review</w:t>
      </w:r>
    </w:p>
    <w:p w14:paraId="40392CB2" w14:textId="77777777" w:rsidR="00D56FB2" w:rsidRPr="000F2581" w:rsidRDefault="00D56FB2" w:rsidP="00E721B8">
      <w:pPr>
        <w:pStyle w:val="ListParagraph"/>
        <w:numPr>
          <w:ilvl w:val="0"/>
          <w:numId w:val="9"/>
        </w:numPr>
        <w:ind w:right="-720"/>
        <w:rPr>
          <w:rFonts w:ascii="Arial" w:hAnsi="Arial" w:cs="Arial"/>
        </w:rPr>
      </w:pPr>
      <w:r w:rsidRPr="000F2581">
        <w:rPr>
          <w:rFonts w:ascii="Arial" w:hAnsi="Arial" w:cs="Arial"/>
          <w:lang w:val="en-GB"/>
        </w:rPr>
        <w:t xml:space="preserve">To ensure the </w:t>
      </w:r>
      <w:r w:rsidRPr="000F2581">
        <w:rPr>
          <w:rFonts w:ascii="Arial" w:hAnsi="Arial" w:cs="Arial"/>
          <w:b/>
          <w:bCs/>
          <w:lang w:val="en-GB"/>
        </w:rPr>
        <w:t>review’s claims stay within their warrant</w:t>
      </w:r>
    </w:p>
    <w:p w14:paraId="5ED9AA5D" w14:textId="26724E14" w:rsidR="003C03A7" w:rsidRPr="000F2581" w:rsidRDefault="003C03A7" w:rsidP="00074252">
      <w:pPr>
        <w:ind w:right="-720"/>
        <w:rPr>
          <w:rFonts w:ascii="Arial" w:hAnsi="Arial" w:cs="Arial"/>
          <w:lang w:val="en-GB"/>
        </w:rPr>
      </w:pPr>
      <w:r w:rsidRPr="000F2581">
        <w:rPr>
          <w:rFonts w:ascii="Arial" w:hAnsi="Arial" w:cs="Arial"/>
          <w:lang w:val="en-GB"/>
        </w:rPr>
        <w:t>Image on right: Picture of person appearing to hold up a huge boulder. Pixabay.com</w:t>
      </w:r>
    </w:p>
    <w:p w14:paraId="5F69A626" w14:textId="77777777" w:rsidR="003C03A7" w:rsidRPr="000F2581" w:rsidRDefault="003C03A7" w:rsidP="00074252">
      <w:pPr>
        <w:ind w:right="-720"/>
        <w:rPr>
          <w:rFonts w:ascii="Arial" w:hAnsi="Arial" w:cs="Arial"/>
          <w:lang w:val="en-GB"/>
        </w:rPr>
      </w:pPr>
    </w:p>
    <w:p w14:paraId="6C7471A4" w14:textId="39732B44" w:rsidR="00D56FB2" w:rsidRPr="000F2581" w:rsidRDefault="003C03A7" w:rsidP="00074252">
      <w:pPr>
        <w:ind w:right="-720"/>
        <w:rPr>
          <w:rFonts w:ascii="Arial" w:hAnsi="Arial" w:cs="Arial"/>
          <w:b/>
        </w:rPr>
      </w:pPr>
      <w:r w:rsidRPr="000F2581">
        <w:rPr>
          <w:rFonts w:ascii="Arial" w:hAnsi="Arial" w:cs="Arial"/>
          <w:b/>
          <w:lang w:val="en-GB"/>
        </w:rPr>
        <w:t xml:space="preserve">Slide 11: </w:t>
      </w:r>
      <w:r w:rsidR="00D56FB2" w:rsidRPr="000F2581">
        <w:rPr>
          <w:rFonts w:ascii="Arial" w:hAnsi="Arial" w:cs="Arial"/>
          <w:b/>
          <w:lang w:val="en-GB"/>
        </w:rPr>
        <w:t>Ways to involve users and access users’ perspectives</w:t>
      </w:r>
    </w:p>
    <w:p w14:paraId="4A389DA2" w14:textId="34D7C56E" w:rsidR="00D56FB2" w:rsidRPr="000F2581" w:rsidRDefault="003C03A7" w:rsidP="00074252">
      <w:pPr>
        <w:ind w:right="-720"/>
        <w:rPr>
          <w:rFonts w:ascii="Arial" w:hAnsi="Arial" w:cs="Arial"/>
        </w:rPr>
      </w:pPr>
      <w:r w:rsidRPr="000F2581">
        <w:rPr>
          <w:rFonts w:ascii="Arial" w:hAnsi="Arial" w:cs="Arial"/>
          <w:lang w:val="en-GB"/>
        </w:rPr>
        <w:t xml:space="preserve">- </w:t>
      </w:r>
      <w:r w:rsidR="00D56FB2" w:rsidRPr="000F2581">
        <w:rPr>
          <w:rFonts w:ascii="Arial" w:hAnsi="Arial" w:cs="Arial"/>
          <w:lang w:val="en-GB"/>
        </w:rPr>
        <w:t xml:space="preserve">Consultation </w:t>
      </w:r>
      <w:r w:rsidRPr="000F2581">
        <w:rPr>
          <w:rFonts w:ascii="Arial" w:hAnsi="Arial" w:cs="Arial"/>
          <w:lang w:val="en-GB"/>
        </w:rPr>
        <w:t>(arrow to right)</w:t>
      </w:r>
      <w:r w:rsidR="00D56FB2" w:rsidRPr="000F2581">
        <w:rPr>
          <w:rFonts w:ascii="Arial" w:hAnsi="Arial" w:cs="Arial"/>
          <w:lang w:val="en-GB"/>
        </w:rPr>
        <w:t xml:space="preserve"> Collaboration </w:t>
      </w:r>
      <w:r w:rsidRPr="000F2581">
        <w:rPr>
          <w:rFonts w:ascii="Arial" w:hAnsi="Arial" w:cs="Arial"/>
          <w:lang w:val="en-GB"/>
        </w:rPr>
        <w:t xml:space="preserve">(arrow to right) </w:t>
      </w:r>
      <w:r w:rsidR="00D56FB2" w:rsidRPr="000F2581">
        <w:rPr>
          <w:rFonts w:ascii="Arial" w:hAnsi="Arial" w:cs="Arial"/>
          <w:lang w:val="en-GB"/>
        </w:rPr>
        <w:t xml:space="preserve"> Control</w:t>
      </w:r>
    </w:p>
    <w:p w14:paraId="79042FD5" w14:textId="54BDE680" w:rsidR="00D56FB2" w:rsidRPr="000F2581" w:rsidRDefault="003C03A7" w:rsidP="00074252">
      <w:pPr>
        <w:ind w:right="-720"/>
        <w:rPr>
          <w:rFonts w:ascii="Arial" w:hAnsi="Arial" w:cs="Arial"/>
        </w:rPr>
      </w:pPr>
      <w:r w:rsidRPr="000F2581">
        <w:rPr>
          <w:rFonts w:ascii="Arial" w:hAnsi="Arial" w:cs="Arial"/>
          <w:lang w:val="en-GB"/>
        </w:rPr>
        <w:t xml:space="preserve">- </w:t>
      </w:r>
      <w:r w:rsidR="00D56FB2" w:rsidRPr="000F2581">
        <w:rPr>
          <w:rFonts w:ascii="Arial" w:hAnsi="Arial" w:cs="Arial"/>
          <w:lang w:val="en-GB"/>
        </w:rPr>
        <w:t>‘Active’ involvement in review activities</w:t>
      </w:r>
    </w:p>
    <w:p w14:paraId="30ABF25F" w14:textId="77777777" w:rsidR="00074252" w:rsidRPr="000F2581" w:rsidRDefault="00074252" w:rsidP="00E721B8">
      <w:pPr>
        <w:numPr>
          <w:ilvl w:val="2"/>
          <w:numId w:val="11"/>
        </w:numPr>
        <w:ind w:right="-720"/>
        <w:rPr>
          <w:rFonts w:ascii="Arial" w:hAnsi="Arial" w:cs="Arial"/>
        </w:rPr>
      </w:pPr>
      <w:r w:rsidRPr="000F2581">
        <w:rPr>
          <w:rFonts w:ascii="Arial" w:hAnsi="Arial" w:cs="Arial"/>
          <w:lang w:val="en-GB"/>
        </w:rPr>
        <w:t>as members of a review group, advisory panel, focus group</w:t>
      </w:r>
    </w:p>
    <w:p w14:paraId="4F7DE0E1" w14:textId="77777777" w:rsidR="00074252" w:rsidRPr="000F2581" w:rsidRDefault="00074252" w:rsidP="00E721B8">
      <w:pPr>
        <w:numPr>
          <w:ilvl w:val="2"/>
          <w:numId w:val="11"/>
        </w:numPr>
        <w:ind w:right="-720"/>
        <w:rPr>
          <w:rFonts w:ascii="Arial" w:hAnsi="Arial" w:cs="Arial"/>
        </w:rPr>
      </w:pPr>
      <w:r w:rsidRPr="000F2581">
        <w:rPr>
          <w:rFonts w:ascii="Arial" w:hAnsi="Arial" w:cs="Arial"/>
          <w:lang w:val="en-GB"/>
        </w:rPr>
        <w:t>helping to set initial question/ influencing theoretical framework</w:t>
      </w:r>
    </w:p>
    <w:p w14:paraId="2B2904B0" w14:textId="77777777" w:rsidR="00074252" w:rsidRPr="000F2581" w:rsidRDefault="00074252" w:rsidP="00E721B8">
      <w:pPr>
        <w:numPr>
          <w:ilvl w:val="2"/>
          <w:numId w:val="11"/>
        </w:numPr>
        <w:ind w:right="-720"/>
        <w:rPr>
          <w:rFonts w:ascii="Arial" w:hAnsi="Arial" w:cs="Arial"/>
        </w:rPr>
      </w:pPr>
      <w:r w:rsidRPr="000F2581">
        <w:rPr>
          <w:rFonts w:ascii="Arial" w:hAnsi="Arial" w:cs="Arial"/>
          <w:lang w:val="en-GB"/>
        </w:rPr>
        <w:t>identifying studies</w:t>
      </w:r>
    </w:p>
    <w:p w14:paraId="5FA58B75" w14:textId="77777777" w:rsidR="00074252" w:rsidRPr="000F2581" w:rsidRDefault="00074252" w:rsidP="00E721B8">
      <w:pPr>
        <w:numPr>
          <w:ilvl w:val="2"/>
          <w:numId w:val="11"/>
        </w:numPr>
        <w:ind w:right="-720"/>
        <w:rPr>
          <w:rFonts w:ascii="Arial" w:hAnsi="Arial" w:cs="Arial"/>
        </w:rPr>
      </w:pPr>
      <w:r w:rsidRPr="000F2581">
        <w:rPr>
          <w:rFonts w:ascii="Arial" w:hAnsi="Arial" w:cs="Arial"/>
          <w:lang w:val="en-GB"/>
        </w:rPr>
        <w:t>day-to-day review activities</w:t>
      </w:r>
    </w:p>
    <w:p w14:paraId="6CE3F832" w14:textId="77777777" w:rsidR="00074252" w:rsidRPr="000F2581" w:rsidRDefault="00074252" w:rsidP="00E721B8">
      <w:pPr>
        <w:numPr>
          <w:ilvl w:val="2"/>
          <w:numId w:val="11"/>
        </w:numPr>
        <w:ind w:right="-720"/>
        <w:rPr>
          <w:rFonts w:ascii="Arial" w:hAnsi="Arial" w:cs="Arial"/>
        </w:rPr>
      </w:pPr>
      <w:r w:rsidRPr="000F2581">
        <w:rPr>
          <w:rFonts w:ascii="Arial" w:hAnsi="Arial" w:cs="Arial"/>
          <w:lang w:val="en-GB"/>
        </w:rPr>
        <w:t>refining question for in-depth review</w:t>
      </w:r>
    </w:p>
    <w:p w14:paraId="00B57733" w14:textId="77777777" w:rsidR="00074252" w:rsidRPr="000F2581" w:rsidRDefault="00074252" w:rsidP="00E721B8">
      <w:pPr>
        <w:numPr>
          <w:ilvl w:val="2"/>
          <w:numId w:val="11"/>
        </w:numPr>
        <w:ind w:right="-720"/>
        <w:rPr>
          <w:rFonts w:ascii="Arial" w:hAnsi="Arial" w:cs="Arial"/>
        </w:rPr>
      </w:pPr>
      <w:r w:rsidRPr="000F2581">
        <w:rPr>
          <w:rFonts w:ascii="Arial" w:hAnsi="Arial" w:cs="Arial"/>
          <w:lang w:val="en-GB"/>
        </w:rPr>
        <w:t>communication, interpretation and application of findings</w:t>
      </w:r>
    </w:p>
    <w:p w14:paraId="4CAA9BB2" w14:textId="144098AA" w:rsidR="00D56FB2" w:rsidRPr="000F2581" w:rsidRDefault="003C03A7" w:rsidP="00074252">
      <w:pPr>
        <w:ind w:right="-720"/>
        <w:rPr>
          <w:rFonts w:ascii="Arial" w:hAnsi="Arial" w:cs="Arial"/>
        </w:rPr>
      </w:pPr>
      <w:r w:rsidRPr="000F2581">
        <w:rPr>
          <w:rFonts w:ascii="Arial" w:hAnsi="Arial" w:cs="Arial"/>
          <w:lang w:val="en-GB"/>
        </w:rPr>
        <w:t xml:space="preserve">- </w:t>
      </w:r>
      <w:r w:rsidR="00D56FB2" w:rsidRPr="000F2581">
        <w:rPr>
          <w:rFonts w:ascii="Arial" w:hAnsi="Arial" w:cs="Arial"/>
          <w:lang w:val="en-GB"/>
        </w:rPr>
        <w:t>Other ways of accessing user perspectives?</w:t>
      </w:r>
    </w:p>
    <w:p w14:paraId="4823D009" w14:textId="77777777" w:rsidR="00074252" w:rsidRPr="000F2581" w:rsidRDefault="00074252" w:rsidP="00E721B8">
      <w:pPr>
        <w:numPr>
          <w:ilvl w:val="2"/>
          <w:numId w:val="12"/>
        </w:numPr>
        <w:ind w:right="-720"/>
        <w:rPr>
          <w:rFonts w:ascii="Arial" w:hAnsi="Arial" w:cs="Arial"/>
        </w:rPr>
      </w:pPr>
      <w:proofErr w:type="gramStart"/>
      <w:r w:rsidRPr="000F2581">
        <w:rPr>
          <w:rFonts w:ascii="Arial" w:hAnsi="Arial" w:cs="Arial"/>
          <w:lang w:val="en-GB"/>
        </w:rPr>
        <w:t>other</w:t>
      </w:r>
      <w:proofErr w:type="gramEnd"/>
      <w:r w:rsidRPr="000F2581">
        <w:rPr>
          <w:rFonts w:ascii="Arial" w:hAnsi="Arial" w:cs="Arial"/>
          <w:lang w:val="en-GB"/>
        </w:rPr>
        <w:t xml:space="preserve"> people’s research on user views </w:t>
      </w:r>
      <w:r w:rsidRPr="00D57EEF">
        <w:rPr>
          <w:rFonts w:ascii="Arial" w:hAnsi="Arial" w:cs="Arial"/>
          <w:lang w:val="en-GB"/>
        </w:rPr>
        <w:t>(</w:t>
      </w:r>
      <w:r w:rsidRPr="00D57EEF">
        <w:rPr>
          <w:rFonts w:ascii="Arial" w:hAnsi="Arial" w:cs="Arial"/>
          <w:iCs/>
          <w:lang w:val="en-GB"/>
        </w:rPr>
        <w:t>Rees et al., 2014</w:t>
      </w:r>
      <w:r w:rsidRPr="00D57EEF">
        <w:rPr>
          <w:rFonts w:ascii="Arial" w:hAnsi="Arial" w:cs="Arial"/>
          <w:lang w:val="en-GB"/>
        </w:rPr>
        <w:t>)</w:t>
      </w:r>
    </w:p>
    <w:p w14:paraId="161321A6" w14:textId="77777777" w:rsidR="003C03A7" w:rsidRPr="000F2581" w:rsidRDefault="003C03A7" w:rsidP="00074252">
      <w:pPr>
        <w:ind w:right="-720"/>
        <w:rPr>
          <w:rFonts w:ascii="Arial" w:hAnsi="Arial" w:cs="Arial"/>
          <w:lang w:val="en-GB"/>
        </w:rPr>
      </w:pPr>
    </w:p>
    <w:p w14:paraId="20F0BC71" w14:textId="23327BF7" w:rsidR="00D56FB2" w:rsidRPr="000F2581" w:rsidRDefault="003C03A7" w:rsidP="00074252">
      <w:pPr>
        <w:ind w:right="-720"/>
        <w:rPr>
          <w:rFonts w:ascii="Arial" w:hAnsi="Arial" w:cs="Arial"/>
          <w:b/>
        </w:rPr>
      </w:pPr>
      <w:r w:rsidRPr="000F2581">
        <w:rPr>
          <w:rFonts w:ascii="Arial" w:hAnsi="Arial" w:cs="Arial"/>
          <w:b/>
          <w:lang w:val="en-GB"/>
        </w:rPr>
        <w:t xml:space="preserve">Slide 12: </w:t>
      </w:r>
      <w:r w:rsidR="00D56FB2" w:rsidRPr="000F2581">
        <w:rPr>
          <w:rFonts w:ascii="Arial" w:hAnsi="Arial" w:cs="Arial"/>
          <w:b/>
          <w:lang w:val="en-GB"/>
        </w:rPr>
        <w:t>Practical ways of working</w:t>
      </w:r>
    </w:p>
    <w:p w14:paraId="4E7A065A" w14:textId="77777777" w:rsidR="00D56FB2" w:rsidRPr="000F2581" w:rsidRDefault="00D56FB2" w:rsidP="00E721B8">
      <w:pPr>
        <w:pStyle w:val="ListParagraph"/>
        <w:numPr>
          <w:ilvl w:val="2"/>
          <w:numId w:val="13"/>
        </w:numPr>
        <w:ind w:right="-720"/>
        <w:rPr>
          <w:rFonts w:ascii="Arial" w:hAnsi="Arial" w:cs="Arial"/>
        </w:rPr>
      </w:pPr>
      <w:r w:rsidRPr="000F2581">
        <w:rPr>
          <w:rFonts w:ascii="Arial" w:hAnsi="Arial" w:cs="Arial"/>
          <w:lang w:val="en-GB"/>
        </w:rPr>
        <w:t xml:space="preserve">Design time </w:t>
      </w:r>
    </w:p>
    <w:p w14:paraId="3A529997" w14:textId="77777777" w:rsidR="00D56FB2" w:rsidRPr="000F2581" w:rsidRDefault="00D56FB2" w:rsidP="00E721B8">
      <w:pPr>
        <w:pStyle w:val="ListParagraph"/>
        <w:numPr>
          <w:ilvl w:val="2"/>
          <w:numId w:val="14"/>
        </w:numPr>
        <w:tabs>
          <w:tab w:val="left" w:pos="1080"/>
        </w:tabs>
        <w:ind w:right="-720" w:firstLine="0"/>
        <w:rPr>
          <w:rFonts w:ascii="Arial" w:hAnsi="Arial" w:cs="Arial"/>
        </w:rPr>
      </w:pPr>
      <w:r w:rsidRPr="000F2581">
        <w:rPr>
          <w:rFonts w:ascii="Arial" w:hAnsi="Arial" w:cs="Arial"/>
          <w:lang w:val="en-GB"/>
        </w:rPr>
        <w:t>when to bring stakeholders in (early and throughout!)</w:t>
      </w:r>
    </w:p>
    <w:p w14:paraId="0DDB091B" w14:textId="77777777" w:rsidR="00D56FB2" w:rsidRPr="000F2581" w:rsidRDefault="00D56FB2" w:rsidP="00E721B8">
      <w:pPr>
        <w:pStyle w:val="ListParagraph"/>
        <w:numPr>
          <w:ilvl w:val="2"/>
          <w:numId w:val="14"/>
        </w:numPr>
        <w:tabs>
          <w:tab w:val="left" w:pos="1080"/>
        </w:tabs>
        <w:ind w:right="-720" w:firstLine="0"/>
        <w:rPr>
          <w:rFonts w:ascii="Arial" w:hAnsi="Arial" w:cs="Arial"/>
        </w:rPr>
      </w:pPr>
      <w:r w:rsidRPr="000F2581">
        <w:rPr>
          <w:rFonts w:ascii="Arial" w:hAnsi="Arial" w:cs="Arial"/>
          <w:lang w:val="en-GB"/>
        </w:rPr>
        <w:t>different for different subjects</w:t>
      </w:r>
    </w:p>
    <w:p w14:paraId="26F8FCB8" w14:textId="77777777" w:rsidR="00D56FB2" w:rsidRPr="000F2581" w:rsidRDefault="00D56FB2" w:rsidP="00E721B8">
      <w:pPr>
        <w:pStyle w:val="ListParagraph"/>
        <w:numPr>
          <w:ilvl w:val="2"/>
          <w:numId w:val="13"/>
        </w:numPr>
        <w:ind w:right="-720"/>
        <w:rPr>
          <w:rFonts w:ascii="Arial" w:hAnsi="Arial" w:cs="Arial"/>
        </w:rPr>
      </w:pPr>
      <w:r w:rsidRPr="000F2581">
        <w:rPr>
          <w:rFonts w:ascii="Arial" w:hAnsi="Arial" w:cs="Arial"/>
          <w:lang w:val="en-GB"/>
        </w:rPr>
        <w:t>Be clear about purpose of map</w:t>
      </w:r>
    </w:p>
    <w:p w14:paraId="3903E341" w14:textId="77777777" w:rsidR="00D56FB2" w:rsidRPr="000F2581" w:rsidRDefault="00D56FB2" w:rsidP="00E721B8">
      <w:pPr>
        <w:pStyle w:val="ListParagraph"/>
        <w:numPr>
          <w:ilvl w:val="0"/>
          <w:numId w:val="15"/>
        </w:numPr>
        <w:ind w:right="-720"/>
        <w:rPr>
          <w:rFonts w:ascii="Arial" w:hAnsi="Arial" w:cs="Arial"/>
        </w:rPr>
      </w:pPr>
      <w:r w:rsidRPr="000F2581">
        <w:rPr>
          <w:rFonts w:ascii="Arial" w:hAnsi="Arial" w:cs="Arial"/>
          <w:lang w:val="en-GB"/>
        </w:rPr>
        <w:t>its claims should not exceed its warrant</w:t>
      </w:r>
    </w:p>
    <w:p w14:paraId="6532083B" w14:textId="77777777" w:rsidR="00D56FB2" w:rsidRPr="000F2581" w:rsidRDefault="00D56FB2" w:rsidP="00E721B8">
      <w:pPr>
        <w:pStyle w:val="ListParagraph"/>
        <w:numPr>
          <w:ilvl w:val="0"/>
          <w:numId w:val="16"/>
        </w:numPr>
        <w:ind w:left="720" w:right="-720"/>
        <w:rPr>
          <w:rFonts w:ascii="Arial" w:hAnsi="Arial" w:cs="Arial"/>
        </w:rPr>
      </w:pPr>
      <w:r w:rsidRPr="000F2581">
        <w:rPr>
          <w:rFonts w:ascii="Arial" w:hAnsi="Arial" w:cs="Arial"/>
          <w:lang w:val="en-GB"/>
        </w:rPr>
        <w:t xml:space="preserve">Consider the amount of understanding/complexity that needs to be considered in the answer provided by the scoping review </w:t>
      </w:r>
    </w:p>
    <w:p w14:paraId="4B72B48C" w14:textId="77777777" w:rsidR="00D56FB2" w:rsidRPr="000F2581" w:rsidRDefault="00D56FB2" w:rsidP="00E721B8">
      <w:pPr>
        <w:pStyle w:val="ListParagraph"/>
        <w:numPr>
          <w:ilvl w:val="2"/>
          <w:numId w:val="17"/>
        </w:numPr>
        <w:ind w:right="-720"/>
        <w:rPr>
          <w:rFonts w:ascii="Arial" w:hAnsi="Arial" w:cs="Arial"/>
        </w:rPr>
      </w:pPr>
      <w:r w:rsidRPr="000F2581">
        <w:rPr>
          <w:rFonts w:ascii="Arial" w:hAnsi="Arial" w:cs="Arial"/>
          <w:lang w:val="en-GB"/>
        </w:rPr>
        <w:t>populations, related concepts, processes</w:t>
      </w:r>
    </w:p>
    <w:p w14:paraId="62CA7A49" w14:textId="77777777" w:rsidR="003C03A7" w:rsidRPr="000F2581" w:rsidRDefault="003C03A7" w:rsidP="00074252">
      <w:pPr>
        <w:ind w:right="-720"/>
        <w:rPr>
          <w:rFonts w:ascii="Arial" w:hAnsi="Arial" w:cs="Arial"/>
        </w:rPr>
      </w:pPr>
    </w:p>
    <w:p w14:paraId="0A853508" w14:textId="20BF4992" w:rsidR="00D56FB2" w:rsidRPr="000F2581" w:rsidRDefault="003C03A7" w:rsidP="00074252">
      <w:pPr>
        <w:ind w:right="-720"/>
        <w:rPr>
          <w:rFonts w:ascii="Arial" w:hAnsi="Arial" w:cs="Arial"/>
          <w:b/>
        </w:rPr>
      </w:pPr>
      <w:r w:rsidRPr="000F2581">
        <w:rPr>
          <w:rFonts w:ascii="Arial" w:hAnsi="Arial" w:cs="Arial"/>
          <w:b/>
        </w:rPr>
        <w:t xml:space="preserve">Slide 13: </w:t>
      </w:r>
      <w:r w:rsidR="00D56FB2" w:rsidRPr="000F2581">
        <w:rPr>
          <w:rFonts w:ascii="Arial" w:hAnsi="Arial" w:cs="Arial"/>
          <w:b/>
        </w:rPr>
        <w:t>Set the review question</w:t>
      </w:r>
    </w:p>
    <w:p w14:paraId="4C22D29C" w14:textId="1269E494" w:rsidR="00171B9F" w:rsidRPr="000F2581" w:rsidRDefault="00A2326E" w:rsidP="00074252">
      <w:pPr>
        <w:ind w:right="-720"/>
        <w:rPr>
          <w:rFonts w:ascii="Arial" w:hAnsi="Arial" w:cs="Arial"/>
          <w:lang w:val="en-GB"/>
        </w:rPr>
      </w:pPr>
      <w:r>
        <w:rPr>
          <w:rFonts w:ascii="Arial" w:hAnsi="Arial" w:cs="Arial"/>
          <w:lang w:val="en-GB"/>
        </w:rPr>
        <w:t xml:space="preserve">Image in center: </w:t>
      </w:r>
      <w:r w:rsidR="00171B9F" w:rsidRPr="000F2581">
        <w:rPr>
          <w:rFonts w:ascii="Arial" w:hAnsi="Arial" w:cs="Arial"/>
          <w:lang w:val="en-GB"/>
        </w:rPr>
        <w:t>A sphere covered in question marks. Pixabay.com</w:t>
      </w:r>
    </w:p>
    <w:p w14:paraId="6EF691B2" w14:textId="77777777" w:rsidR="00171B9F" w:rsidRPr="000F2581" w:rsidRDefault="00171B9F" w:rsidP="00074252">
      <w:pPr>
        <w:ind w:right="-720"/>
        <w:rPr>
          <w:rFonts w:ascii="Arial" w:hAnsi="Arial" w:cs="Arial"/>
          <w:lang w:val="en-GB"/>
        </w:rPr>
      </w:pPr>
    </w:p>
    <w:p w14:paraId="3350230A" w14:textId="325D1BA3" w:rsidR="00D56FB2" w:rsidRPr="000F2581" w:rsidRDefault="00171B9F" w:rsidP="00074252">
      <w:pPr>
        <w:ind w:right="-720"/>
        <w:rPr>
          <w:rFonts w:ascii="Arial" w:hAnsi="Arial" w:cs="Arial"/>
          <w:b/>
        </w:rPr>
      </w:pPr>
      <w:r w:rsidRPr="000F2581">
        <w:rPr>
          <w:rFonts w:ascii="Arial" w:hAnsi="Arial" w:cs="Arial"/>
          <w:b/>
          <w:lang w:val="en-GB"/>
        </w:rPr>
        <w:t xml:space="preserve">Slide 14: </w:t>
      </w:r>
      <w:r w:rsidR="00D56FB2" w:rsidRPr="000F2581">
        <w:rPr>
          <w:rFonts w:ascii="Arial" w:hAnsi="Arial" w:cs="Arial"/>
          <w:b/>
          <w:lang w:val="en-GB"/>
        </w:rPr>
        <w:t>What is a review question?</w:t>
      </w:r>
    </w:p>
    <w:p w14:paraId="245CF3C7" w14:textId="77777777" w:rsidR="00D56FB2" w:rsidRPr="000F2581" w:rsidRDefault="00D56FB2" w:rsidP="00E721B8">
      <w:pPr>
        <w:pStyle w:val="ListParagraph"/>
        <w:numPr>
          <w:ilvl w:val="0"/>
          <w:numId w:val="18"/>
        </w:numPr>
        <w:ind w:right="-720"/>
        <w:rPr>
          <w:rFonts w:ascii="Arial" w:hAnsi="Arial" w:cs="Arial"/>
        </w:rPr>
      </w:pPr>
      <w:r w:rsidRPr="000F2581">
        <w:rPr>
          <w:rFonts w:ascii="Arial" w:hAnsi="Arial" w:cs="Arial"/>
        </w:rPr>
        <w:t xml:space="preserve">Is an </w:t>
      </w:r>
      <w:r w:rsidRPr="000F2581">
        <w:rPr>
          <w:rFonts w:ascii="Arial" w:hAnsi="Arial" w:cs="Arial"/>
          <w:b/>
          <w:bCs/>
        </w:rPr>
        <w:t xml:space="preserve">investigative statement </w:t>
      </w:r>
      <w:r w:rsidRPr="000F2581">
        <w:rPr>
          <w:rFonts w:ascii="Arial" w:hAnsi="Arial" w:cs="Arial"/>
        </w:rPr>
        <w:t>rather than a topic of interest</w:t>
      </w:r>
    </w:p>
    <w:p w14:paraId="1D00D52A" w14:textId="77777777" w:rsidR="00D56FB2" w:rsidRPr="000F2581" w:rsidRDefault="00D56FB2" w:rsidP="00E721B8">
      <w:pPr>
        <w:pStyle w:val="ListParagraph"/>
        <w:numPr>
          <w:ilvl w:val="0"/>
          <w:numId w:val="18"/>
        </w:numPr>
        <w:ind w:right="-720"/>
        <w:rPr>
          <w:rFonts w:ascii="Arial" w:hAnsi="Arial" w:cs="Arial"/>
        </w:rPr>
      </w:pPr>
      <w:r w:rsidRPr="000F2581">
        <w:rPr>
          <w:rFonts w:ascii="Arial" w:hAnsi="Arial" w:cs="Arial"/>
        </w:rPr>
        <w:t xml:space="preserve">Should be </w:t>
      </w:r>
      <w:r w:rsidRPr="000F2581">
        <w:rPr>
          <w:rFonts w:ascii="Arial" w:hAnsi="Arial" w:cs="Arial"/>
          <w:b/>
          <w:bCs/>
        </w:rPr>
        <w:t>clear and answerable</w:t>
      </w:r>
    </w:p>
    <w:p w14:paraId="43FE64C1" w14:textId="77777777" w:rsidR="00D56FB2" w:rsidRPr="000F2581" w:rsidRDefault="00D56FB2" w:rsidP="00E721B8">
      <w:pPr>
        <w:pStyle w:val="ListParagraph"/>
        <w:numPr>
          <w:ilvl w:val="0"/>
          <w:numId w:val="18"/>
        </w:numPr>
        <w:ind w:right="-720"/>
        <w:rPr>
          <w:rFonts w:ascii="Arial" w:hAnsi="Arial" w:cs="Arial"/>
        </w:rPr>
      </w:pPr>
      <w:r w:rsidRPr="000F2581">
        <w:rPr>
          <w:rFonts w:ascii="Arial" w:hAnsi="Arial" w:cs="Arial"/>
        </w:rPr>
        <w:t xml:space="preserve">Is the </w:t>
      </w:r>
      <w:r w:rsidRPr="000F2581">
        <w:rPr>
          <w:rFonts w:ascii="Arial" w:hAnsi="Arial" w:cs="Arial"/>
          <w:b/>
          <w:bCs/>
        </w:rPr>
        <w:t>driver</w:t>
      </w:r>
      <w:r w:rsidRPr="000F2581">
        <w:rPr>
          <w:rFonts w:ascii="Arial" w:hAnsi="Arial" w:cs="Arial"/>
        </w:rPr>
        <w:t xml:space="preserve"> for all review processes</w:t>
      </w:r>
    </w:p>
    <w:p w14:paraId="116C184F" w14:textId="77777777" w:rsidR="00D56FB2" w:rsidRPr="000F2581" w:rsidRDefault="00D56FB2" w:rsidP="00E721B8">
      <w:pPr>
        <w:pStyle w:val="ListParagraph"/>
        <w:numPr>
          <w:ilvl w:val="0"/>
          <w:numId w:val="18"/>
        </w:numPr>
        <w:ind w:right="-720"/>
        <w:rPr>
          <w:rFonts w:ascii="Arial" w:hAnsi="Arial" w:cs="Arial"/>
        </w:rPr>
      </w:pPr>
      <w:r w:rsidRPr="000F2581">
        <w:rPr>
          <w:rFonts w:ascii="Arial" w:hAnsi="Arial" w:cs="Arial"/>
        </w:rPr>
        <w:t xml:space="preserve">Is in dynamic </w:t>
      </w:r>
      <w:r w:rsidRPr="000F2581">
        <w:rPr>
          <w:rFonts w:ascii="Arial" w:hAnsi="Arial" w:cs="Arial"/>
          <w:b/>
          <w:bCs/>
        </w:rPr>
        <w:t>interplay</w:t>
      </w:r>
      <w:r w:rsidRPr="000F2581">
        <w:rPr>
          <w:rFonts w:ascii="Arial" w:hAnsi="Arial" w:cs="Arial"/>
        </w:rPr>
        <w:t xml:space="preserve"> with theory and inclusion/exclusion criteria</w:t>
      </w:r>
    </w:p>
    <w:p w14:paraId="5F9C2966" w14:textId="77777777" w:rsidR="00171B9F" w:rsidRPr="000F2581" w:rsidRDefault="00171B9F" w:rsidP="00074252">
      <w:pPr>
        <w:ind w:right="-720"/>
        <w:rPr>
          <w:rFonts w:ascii="Arial" w:hAnsi="Arial" w:cs="Arial"/>
          <w:lang w:val="en-GB"/>
        </w:rPr>
      </w:pPr>
    </w:p>
    <w:p w14:paraId="7AED3A28" w14:textId="04ED2725" w:rsidR="00D56FB2" w:rsidRPr="000F2581" w:rsidRDefault="00171B9F" w:rsidP="00074252">
      <w:pPr>
        <w:ind w:right="-720"/>
        <w:rPr>
          <w:rFonts w:ascii="Arial" w:hAnsi="Arial" w:cs="Arial"/>
          <w:b/>
        </w:rPr>
      </w:pPr>
      <w:r w:rsidRPr="000F2581">
        <w:rPr>
          <w:rFonts w:ascii="Arial" w:hAnsi="Arial" w:cs="Arial"/>
          <w:b/>
          <w:lang w:val="en-GB"/>
        </w:rPr>
        <w:t xml:space="preserve">Slide 15: </w:t>
      </w:r>
      <w:r w:rsidR="00D56FB2" w:rsidRPr="000F2581">
        <w:rPr>
          <w:rFonts w:ascii="Arial" w:hAnsi="Arial" w:cs="Arial"/>
          <w:b/>
          <w:lang w:val="en-GB"/>
        </w:rPr>
        <w:t>Identify the research questions</w:t>
      </w:r>
    </w:p>
    <w:p w14:paraId="79DCF7DB" w14:textId="77777777" w:rsidR="00D56FB2" w:rsidRPr="000F2581" w:rsidRDefault="00D56FB2" w:rsidP="00E721B8">
      <w:pPr>
        <w:pStyle w:val="ListParagraph"/>
        <w:numPr>
          <w:ilvl w:val="0"/>
          <w:numId w:val="19"/>
        </w:numPr>
        <w:ind w:right="-720"/>
        <w:rPr>
          <w:rFonts w:ascii="Arial" w:hAnsi="Arial" w:cs="Arial"/>
        </w:rPr>
      </w:pPr>
      <w:r w:rsidRPr="000F2581">
        <w:rPr>
          <w:rFonts w:ascii="Arial" w:hAnsi="Arial" w:cs="Arial"/>
        </w:rPr>
        <w:t>Key domains to be explored</w:t>
      </w:r>
    </w:p>
    <w:p w14:paraId="2D1D78FB" w14:textId="77777777" w:rsidR="00D56FB2" w:rsidRPr="000F2581" w:rsidRDefault="00D56FB2" w:rsidP="00E721B8">
      <w:pPr>
        <w:pStyle w:val="ListParagraph"/>
        <w:numPr>
          <w:ilvl w:val="0"/>
          <w:numId w:val="19"/>
        </w:numPr>
        <w:ind w:right="-720"/>
        <w:rPr>
          <w:rFonts w:ascii="Arial" w:hAnsi="Arial" w:cs="Arial"/>
        </w:rPr>
      </w:pPr>
      <w:r w:rsidRPr="000F2581">
        <w:rPr>
          <w:rFonts w:ascii="Arial" w:hAnsi="Arial" w:cs="Arial"/>
        </w:rPr>
        <w:t>Boundaries</w:t>
      </w:r>
    </w:p>
    <w:p w14:paraId="5EB708BA" w14:textId="77777777" w:rsidR="00D56FB2" w:rsidRPr="000F2581" w:rsidRDefault="00D56FB2" w:rsidP="00E721B8">
      <w:pPr>
        <w:pStyle w:val="ListParagraph"/>
        <w:numPr>
          <w:ilvl w:val="0"/>
          <w:numId w:val="19"/>
        </w:numPr>
        <w:ind w:right="-720"/>
        <w:rPr>
          <w:rFonts w:ascii="Arial" w:hAnsi="Arial" w:cs="Arial"/>
        </w:rPr>
      </w:pPr>
      <w:r w:rsidRPr="000F2581">
        <w:rPr>
          <w:rFonts w:ascii="Arial" w:hAnsi="Arial" w:cs="Arial"/>
        </w:rPr>
        <w:t>Wording</w:t>
      </w:r>
    </w:p>
    <w:p w14:paraId="2ED6B5B7" w14:textId="77777777" w:rsidR="00D56FB2" w:rsidRPr="000F2581" w:rsidRDefault="00D56FB2" w:rsidP="00E721B8">
      <w:pPr>
        <w:pStyle w:val="ListParagraph"/>
        <w:numPr>
          <w:ilvl w:val="0"/>
          <w:numId w:val="20"/>
        </w:numPr>
        <w:tabs>
          <w:tab w:val="left" w:pos="1080"/>
        </w:tabs>
        <w:ind w:right="-720" w:firstLine="0"/>
        <w:rPr>
          <w:rFonts w:ascii="Arial" w:hAnsi="Arial" w:cs="Arial"/>
        </w:rPr>
      </w:pPr>
      <w:r w:rsidRPr="000F2581">
        <w:rPr>
          <w:rFonts w:ascii="Arial" w:hAnsi="Arial" w:cs="Arial"/>
          <w:b/>
          <w:bCs/>
        </w:rPr>
        <w:t xml:space="preserve">instead of </w:t>
      </w:r>
      <w:r w:rsidRPr="000F2581">
        <w:rPr>
          <w:rFonts w:ascii="Arial" w:hAnsi="Arial" w:cs="Arial"/>
        </w:rPr>
        <w:t>‘what is the effectiveness of...’</w:t>
      </w:r>
    </w:p>
    <w:p w14:paraId="7E0607C4" w14:textId="77777777" w:rsidR="00D56FB2" w:rsidRPr="000F2581" w:rsidRDefault="00D56FB2" w:rsidP="00E721B8">
      <w:pPr>
        <w:pStyle w:val="ListParagraph"/>
        <w:numPr>
          <w:ilvl w:val="0"/>
          <w:numId w:val="20"/>
        </w:numPr>
        <w:tabs>
          <w:tab w:val="left" w:pos="1080"/>
        </w:tabs>
        <w:ind w:right="-720" w:firstLine="0"/>
        <w:rPr>
          <w:rFonts w:ascii="Arial" w:hAnsi="Arial" w:cs="Arial"/>
        </w:rPr>
      </w:pPr>
      <w:r w:rsidRPr="000F2581">
        <w:rPr>
          <w:rFonts w:ascii="Arial" w:hAnsi="Arial" w:cs="Arial"/>
          <w:b/>
          <w:bCs/>
        </w:rPr>
        <w:lastRenderedPageBreak/>
        <w:t>use</w:t>
      </w:r>
      <w:r w:rsidRPr="000F2581">
        <w:rPr>
          <w:rFonts w:ascii="Arial" w:hAnsi="Arial" w:cs="Arial"/>
        </w:rPr>
        <w:t xml:space="preserve"> ‘what is the nature/ extent of research about...’ or ‘what research has been undertaken on...’</w:t>
      </w:r>
    </w:p>
    <w:p w14:paraId="4864E5AF" w14:textId="77777777" w:rsidR="00D56FB2" w:rsidRPr="000F2581" w:rsidRDefault="00D56FB2" w:rsidP="00E721B8">
      <w:pPr>
        <w:pStyle w:val="ListParagraph"/>
        <w:numPr>
          <w:ilvl w:val="0"/>
          <w:numId w:val="21"/>
        </w:numPr>
        <w:ind w:right="-720"/>
        <w:rPr>
          <w:rFonts w:ascii="Arial" w:hAnsi="Arial" w:cs="Arial"/>
        </w:rPr>
      </w:pPr>
      <w:r w:rsidRPr="000F2581">
        <w:rPr>
          <w:rFonts w:ascii="Arial" w:hAnsi="Arial" w:cs="Arial"/>
        </w:rPr>
        <w:t>Tint &amp; Weiss, 2016</w:t>
      </w:r>
    </w:p>
    <w:p w14:paraId="61CC5199" w14:textId="77777777" w:rsidR="00D56FB2" w:rsidRPr="000F2581" w:rsidRDefault="00D56FB2" w:rsidP="00063723">
      <w:pPr>
        <w:ind w:left="990" w:right="-720" w:hanging="270"/>
        <w:rPr>
          <w:rFonts w:ascii="Arial" w:hAnsi="Arial" w:cs="Arial"/>
        </w:rPr>
      </w:pPr>
      <w:r w:rsidRPr="000F2581">
        <w:rPr>
          <w:rFonts w:ascii="Arial" w:hAnsi="Arial" w:cs="Arial"/>
        </w:rPr>
        <w:t>“What are current conceptualizations and measurements of family wellbeing in the ASD literature?”</w:t>
      </w:r>
    </w:p>
    <w:p w14:paraId="7663516A" w14:textId="77777777" w:rsidR="00D56FB2" w:rsidRPr="000F2581" w:rsidRDefault="00D56FB2" w:rsidP="00063723">
      <w:pPr>
        <w:ind w:left="990" w:right="-720" w:hanging="270"/>
        <w:rPr>
          <w:rFonts w:ascii="Arial" w:hAnsi="Arial" w:cs="Arial"/>
        </w:rPr>
      </w:pPr>
      <w:r w:rsidRPr="000F2581">
        <w:rPr>
          <w:rFonts w:ascii="Arial" w:hAnsi="Arial" w:cs="Arial"/>
        </w:rPr>
        <w:t>“What are the key findings?”</w:t>
      </w:r>
    </w:p>
    <w:p w14:paraId="5B3752DB" w14:textId="77777777" w:rsidR="00D56FB2" w:rsidRPr="000F2581" w:rsidRDefault="00D56FB2" w:rsidP="00063723">
      <w:pPr>
        <w:ind w:left="990" w:right="-720" w:hanging="270"/>
        <w:rPr>
          <w:rFonts w:ascii="Arial" w:hAnsi="Arial" w:cs="Arial"/>
        </w:rPr>
      </w:pPr>
      <w:r w:rsidRPr="000F2581">
        <w:rPr>
          <w:rFonts w:ascii="Arial" w:hAnsi="Arial" w:cs="Arial"/>
        </w:rPr>
        <w:t>“What are the gaps and limitations in the literature?”</w:t>
      </w:r>
    </w:p>
    <w:p w14:paraId="6FD16BFE" w14:textId="77777777" w:rsidR="00063723" w:rsidRPr="000F2581" w:rsidRDefault="00063723" w:rsidP="00074252">
      <w:pPr>
        <w:ind w:right="-720"/>
        <w:rPr>
          <w:rFonts w:ascii="Arial" w:hAnsi="Arial" w:cs="Arial"/>
          <w:lang w:val="en-GB"/>
        </w:rPr>
      </w:pPr>
    </w:p>
    <w:p w14:paraId="7472856E" w14:textId="4D95F9AF" w:rsidR="00D56FB2" w:rsidRPr="000F2581" w:rsidRDefault="00063723" w:rsidP="00074252">
      <w:pPr>
        <w:ind w:right="-720"/>
        <w:rPr>
          <w:rFonts w:ascii="Arial" w:hAnsi="Arial" w:cs="Arial"/>
          <w:b/>
        </w:rPr>
      </w:pPr>
      <w:r w:rsidRPr="000F2581">
        <w:rPr>
          <w:rFonts w:ascii="Arial" w:hAnsi="Arial" w:cs="Arial"/>
          <w:b/>
          <w:lang w:val="en-GB"/>
        </w:rPr>
        <w:t xml:space="preserve">Slide 16: </w:t>
      </w:r>
      <w:r w:rsidR="00D56FB2" w:rsidRPr="000F2581">
        <w:rPr>
          <w:rFonts w:ascii="Arial" w:hAnsi="Arial" w:cs="Arial"/>
          <w:b/>
          <w:lang w:val="en-GB"/>
        </w:rPr>
        <w:t>Specify and clarify main concepts</w:t>
      </w:r>
    </w:p>
    <w:p w14:paraId="08558C91" w14:textId="47158B3E" w:rsidR="00D56FB2" w:rsidRPr="000F2581" w:rsidRDefault="00D56FB2" w:rsidP="00074252">
      <w:pPr>
        <w:ind w:right="-720"/>
        <w:rPr>
          <w:rFonts w:ascii="Arial" w:hAnsi="Arial" w:cs="Arial"/>
        </w:rPr>
      </w:pPr>
      <w:r w:rsidRPr="000F2581">
        <w:rPr>
          <w:rFonts w:ascii="Arial" w:hAnsi="Arial" w:cs="Arial"/>
          <w:b/>
          <w:bCs/>
          <w:lang w:val="en-GB"/>
        </w:rPr>
        <w:t>PICOC</w:t>
      </w:r>
      <w:r w:rsidR="00982EA4" w:rsidRPr="000F2581">
        <w:rPr>
          <w:rFonts w:ascii="Arial" w:hAnsi="Arial" w:cs="Arial"/>
        </w:rPr>
        <w:t xml:space="preserve">: </w:t>
      </w:r>
      <w:r w:rsidRPr="000F2581">
        <w:rPr>
          <w:rFonts w:ascii="Arial" w:hAnsi="Arial" w:cs="Arial"/>
          <w:b/>
          <w:bCs/>
          <w:lang w:val="en-GB"/>
        </w:rPr>
        <w:t>P</w:t>
      </w:r>
      <w:r w:rsidRPr="000F2581">
        <w:rPr>
          <w:rFonts w:ascii="Arial" w:hAnsi="Arial" w:cs="Arial"/>
          <w:lang w:val="en-GB"/>
        </w:rPr>
        <w:t xml:space="preserve">opulation, </w:t>
      </w:r>
      <w:r w:rsidRPr="000F2581">
        <w:rPr>
          <w:rFonts w:ascii="Arial" w:hAnsi="Arial" w:cs="Arial"/>
          <w:b/>
          <w:bCs/>
          <w:lang w:val="en-GB"/>
        </w:rPr>
        <w:t>I</w:t>
      </w:r>
      <w:r w:rsidRPr="000F2581">
        <w:rPr>
          <w:rFonts w:ascii="Arial" w:hAnsi="Arial" w:cs="Arial"/>
          <w:lang w:val="en-GB"/>
        </w:rPr>
        <w:t xml:space="preserve">ntervention, </w:t>
      </w:r>
      <w:r w:rsidRPr="000F2581">
        <w:rPr>
          <w:rFonts w:ascii="Arial" w:hAnsi="Arial" w:cs="Arial"/>
          <w:b/>
          <w:bCs/>
          <w:lang w:val="en-GB"/>
        </w:rPr>
        <w:t>C</w:t>
      </w:r>
      <w:r w:rsidRPr="000F2581">
        <w:rPr>
          <w:rFonts w:ascii="Arial" w:hAnsi="Arial" w:cs="Arial"/>
          <w:lang w:val="en-GB"/>
        </w:rPr>
        <w:t xml:space="preserve">omparator, </w:t>
      </w:r>
      <w:r w:rsidRPr="000F2581">
        <w:rPr>
          <w:rFonts w:ascii="Arial" w:hAnsi="Arial" w:cs="Arial"/>
          <w:b/>
          <w:bCs/>
          <w:lang w:val="en-GB"/>
        </w:rPr>
        <w:t>O</w:t>
      </w:r>
      <w:r w:rsidRPr="000F2581">
        <w:rPr>
          <w:rFonts w:ascii="Arial" w:hAnsi="Arial" w:cs="Arial"/>
          <w:lang w:val="en-GB"/>
        </w:rPr>
        <w:t xml:space="preserve">utcome, </w:t>
      </w:r>
      <w:r w:rsidRPr="000F2581">
        <w:rPr>
          <w:rFonts w:ascii="Arial" w:hAnsi="Arial" w:cs="Arial"/>
          <w:b/>
          <w:bCs/>
          <w:lang w:val="en-GB"/>
        </w:rPr>
        <w:t>C</w:t>
      </w:r>
      <w:r w:rsidR="00D57EEF">
        <w:rPr>
          <w:rFonts w:ascii="Arial" w:hAnsi="Arial" w:cs="Arial"/>
          <w:lang w:val="en-GB"/>
        </w:rPr>
        <w:t>ontext/</w:t>
      </w:r>
      <w:r w:rsidRPr="000F2581">
        <w:rPr>
          <w:rFonts w:ascii="Arial" w:hAnsi="Arial" w:cs="Arial"/>
          <w:lang w:val="en-GB"/>
        </w:rPr>
        <w:t>Setting</w:t>
      </w:r>
    </w:p>
    <w:p w14:paraId="393639F0" w14:textId="28C1D00D" w:rsidR="00D56FB2" w:rsidRPr="000F2581" w:rsidRDefault="00D57EEF" w:rsidP="00074252">
      <w:pPr>
        <w:ind w:right="-720"/>
        <w:rPr>
          <w:rFonts w:ascii="Arial" w:hAnsi="Arial" w:cs="Arial"/>
        </w:rPr>
      </w:pPr>
      <w:r>
        <w:rPr>
          <w:rFonts w:ascii="Arial" w:hAnsi="Arial" w:cs="Arial"/>
          <w:b/>
          <w:bCs/>
          <w:lang w:val="en-GB"/>
        </w:rPr>
        <w:t>ECLIPSE</w:t>
      </w:r>
      <w:r w:rsidRPr="000F2581">
        <w:rPr>
          <w:rFonts w:ascii="Arial" w:hAnsi="Arial" w:cs="Arial"/>
        </w:rPr>
        <w:t xml:space="preserve">: </w:t>
      </w:r>
      <w:r w:rsidRPr="000F2581">
        <w:rPr>
          <w:rFonts w:ascii="Arial" w:hAnsi="Arial" w:cs="Arial"/>
          <w:b/>
          <w:bCs/>
          <w:lang w:val="en-GB"/>
        </w:rPr>
        <w:t>E</w:t>
      </w:r>
      <w:r w:rsidRPr="000F2581">
        <w:rPr>
          <w:rFonts w:ascii="Arial" w:hAnsi="Arial" w:cs="Arial"/>
          <w:lang w:val="en-GB"/>
        </w:rPr>
        <w:t xml:space="preserve">xpectation, </w:t>
      </w:r>
      <w:r w:rsidRPr="000F2581">
        <w:rPr>
          <w:rFonts w:ascii="Arial" w:hAnsi="Arial" w:cs="Arial"/>
          <w:b/>
          <w:bCs/>
          <w:lang w:val="en-GB"/>
        </w:rPr>
        <w:t>C</w:t>
      </w:r>
      <w:r w:rsidRPr="000F2581">
        <w:rPr>
          <w:rFonts w:ascii="Arial" w:hAnsi="Arial" w:cs="Arial"/>
          <w:lang w:val="en-GB"/>
        </w:rPr>
        <w:t xml:space="preserve">lient Group, </w:t>
      </w:r>
      <w:r w:rsidRPr="000F2581">
        <w:rPr>
          <w:rFonts w:ascii="Arial" w:hAnsi="Arial" w:cs="Arial"/>
          <w:b/>
          <w:bCs/>
          <w:lang w:val="en-GB"/>
        </w:rPr>
        <w:t>L</w:t>
      </w:r>
      <w:r w:rsidRPr="000F2581">
        <w:rPr>
          <w:rFonts w:ascii="Arial" w:hAnsi="Arial" w:cs="Arial"/>
          <w:lang w:val="en-GB"/>
        </w:rPr>
        <w:t xml:space="preserve">ocation, </w:t>
      </w:r>
      <w:r w:rsidRPr="000F2581">
        <w:rPr>
          <w:rFonts w:ascii="Arial" w:hAnsi="Arial" w:cs="Arial"/>
          <w:b/>
          <w:bCs/>
          <w:lang w:val="en-GB"/>
        </w:rPr>
        <w:t>I</w:t>
      </w:r>
      <w:r w:rsidRPr="000F2581">
        <w:rPr>
          <w:rFonts w:ascii="Arial" w:hAnsi="Arial" w:cs="Arial"/>
          <w:lang w:val="en-GB"/>
        </w:rPr>
        <w:t xml:space="preserve">mpact, </w:t>
      </w:r>
      <w:r w:rsidRPr="000F2581">
        <w:rPr>
          <w:rFonts w:ascii="Arial" w:hAnsi="Arial" w:cs="Arial"/>
          <w:b/>
          <w:bCs/>
          <w:lang w:val="en-GB"/>
        </w:rPr>
        <w:t>P</w:t>
      </w:r>
      <w:r w:rsidRPr="000F2581">
        <w:rPr>
          <w:rFonts w:ascii="Arial" w:hAnsi="Arial" w:cs="Arial"/>
          <w:lang w:val="en-GB"/>
        </w:rPr>
        <w:t xml:space="preserve">roviders, </w:t>
      </w:r>
      <w:r w:rsidRPr="000F2581">
        <w:rPr>
          <w:rFonts w:ascii="Arial" w:hAnsi="Arial" w:cs="Arial"/>
          <w:b/>
          <w:bCs/>
          <w:lang w:val="en-GB"/>
        </w:rPr>
        <w:t>Se</w:t>
      </w:r>
      <w:r w:rsidRPr="000F2581">
        <w:rPr>
          <w:rFonts w:ascii="Arial" w:hAnsi="Arial" w:cs="Arial"/>
          <w:lang w:val="en-GB"/>
        </w:rPr>
        <w:t>rvice</w:t>
      </w:r>
    </w:p>
    <w:p w14:paraId="33BA0043" w14:textId="5DBAE868" w:rsidR="00D56FB2" w:rsidRPr="000F2581" w:rsidRDefault="00D56FB2" w:rsidP="00074252">
      <w:pPr>
        <w:ind w:right="-720"/>
        <w:rPr>
          <w:rFonts w:ascii="Arial" w:hAnsi="Arial" w:cs="Arial"/>
        </w:rPr>
      </w:pPr>
      <w:r w:rsidRPr="000F2581">
        <w:rPr>
          <w:rFonts w:ascii="Arial" w:hAnsi="Arial" w:cs="Arial"/>
          <w:b/>
          <w:bCs/>
          <w:lang w:val="en-GB"/>
        </w:rPr>
        <w:t>SPIDER</w:t>
      </w:r>
      <w:r w:rsidR="00982EA4" w:rsidRPr="000F2581">
        <w:rPr>
          <w:rFonts w:ascii="Arial" w:hAnsi="Arial" w:cs="Arial"/>
        </w:rPr>
        <w:t xml:space="preserve">: </w:t>
      </w:r>
      <w:r w:rsidRPr="000F2581">
        <w:rPr>
          <w:rFonts w:ascii="Arial" w:hAnsi="Arial" w:cs="Arial"/>
          <w:b/>
          <w:bCs/>
          <w:lang w:val="en-GB"/>
        </w:rPr>
        <w:t>S</w:t>
      </w:r>
      <w:r w:rsidRPr="000F2581">
        <w:rPr>
          <w:rFonts w:ascii="Arial" w:hAnsi="Arial" w:cs="Arial"/>
          <w:lang w:val="en-GB"/>
        </w:rPr>
        <w:t xml:space="preserve">ample, </w:t>
      </w:r>
      <w:r w:rsidRPr="000F2581">
        <w:rPr>
          <w:rFonts w:ascii="Arial" w:hAnsi="Arial" w:cs="Arial"/>
          <w:b/>
          <w:bCs/>
          <w:lang w:val="en-GB"/>
        </w:rPr>
        <w:t>PI</w:t>
      </w:r>
      <w:r w:rsidRPr="000F2581">
        <w:rPr>
          <w:rFonts w:ascii="Arial" w:hAnsi="Arial" w:cs="Arial"/>
          <w:lang w:val="en-GB"/>
        </w:rPr>
        <w:t xml:space="preserve">- Phenomenon of Interest, </w:t>
      </w:r>
      <w:r w:rsidRPr="000F2581">
        <w:rPr>
          <w:rFonts w:ascii="Arial" w:hAnsi="Arial" w:cs="Arial"/>
          <w:b/>
          <w:bCs/>
          <w:lang w:val="en-GB"/>
        </w:rPr>
        <w:t>D</w:t>
      </w:r>
      <w:r w:rsidRPr="000F2581">
        <w:rPr>
          <w:rFonts w:ascii="Arial" w:hAnsi="Arial" w:cs="Arial"/>
          <w:lang w:val="en-GB"/>
        </w:rPr>
        <w:t xml:space="preserve">esign, </w:t>
      </w:r>
      <w:r w:rsidRPr="000F2581">
        <w:rPr>
          <w:rFonts w:ascii="Arial" w:hAnsi="Arial" w:cs="Arial"/>
          <w:b/>
          <w:bCs/>
          <w:lang w:val="en-GB"/>
        </w:rPr>
        <w:t>E</w:t>
      </w:r>
      <w:r w:rsidRPr="000F2581">
        <w:rPr>
          <w:rFonts w:ascii="Arial" w:hAnsi="Arial" w:cs="Arial"/>
          <w:lang w:val="en-GB"/>
        </w:rPr>
        <w:t xml:space="preserve">valuation, </w:t>
      </w:r>
      <w:r w:rsidRPr="000F2581">
        <w:rPr>
          <w:rFonts w:ascii="Arial" w:hAnsi="Arial" w:cs="Arial"/>
          <w:b/>
          <w:bCs/>
          <w:lang w:val="en-GB"/>
        </w:rPr>
        <w:t>R</w:t>
      </w:r>
      <w:r w:rsidRPr="000F2581">
        <w:rPr>
          <w:rFonts w:ascii="Arial" w:hAnsi="Arial" w:cs="Arial"/>
          <w:lang w:val="en-GB"/>
        </w:rPr>
        <w:t xml:space="preserve">esearch type </w:t>
      </w:r>
    </w:p>
    <w:p w14:paraId="7291D4BA" w14:textId="77777777" w:rsidR="00982EA4" w:rsidRPr="000F2581" w:rsidRDefault="00982EA4" w:rsidP="00074252">
      <w:pPr>
        <w:ind w:right="-720"/>
        <w:rPr>
          <w:rFonts w:ascii="Arial" w:hAnsi="Arial" w:cs="Arial"/>
          <w:lang w:val="en-GB"/>
        </w:rPr>
      </w:pPr>
    </w:p>
    <w:p w14:paraId="01A8D665" w14:textId="2D15F13C" w:rsidR="00D56FB2" w:rsidRPr="000F2581" w:rsidRDefault="00982EA4" w:rsidP="00074252">
      <w:pPr>
        <w:ind w:right="-720"/>
        <w:rPr>
          <w:rFonts w:ascii="Arial" w:hAnsi="Arial" w:cs="Arial"/>
          <w:b/>
        </w:rPr>
      </w:pPr>
      <w:r w:rsidRPr="000F2581">
        <w:rPr>
          <w:rFonts w:ascii="Arial" w:hAnsi="Arial" w:cs="Arial"/>
          <w:b/>
          <w:lang w:val="en-GB"/>
        </w:rPr>
        <w:t>Slide 17: S</w:t>
      </w:r>
      <w:r w:rsidR="00D56FB2" w:rsidRPr="000F2581">
        <w:rPr>
          <w:rFonts w:ascii="Arial" w:hAnsi="Arial" w:cs="Arial"/>
          <w:b/>
          <w:lang w:val="en-GB"/>
        </w:rPr>
        <w:t>earch for literature</w:t>
      </w:r>
    </w:p>
    <w:p w14:paraId="52E4C2E7" w14:textId="0F6E07A8" w:rsidR="00982EA4" w:rsidRPr="000F2581" w:rsidRDefault="00CD756F" w:rsidP="00074252">
      <w:pPr>
        <w:ind w:right="-720"/>
        <w:rPr>
          <w:rFonts w:ascii="Arial" w:hAnsi="Arial" w:cs="Arial"/>
          <w:lang w:val="en-GB"/>
        </w:rPr>
      </w:pPr>
      <w:r>
        <w:rPr>
          <w:rFonts w:ascii="Arial" w:hAnsi="Arial" w:cs="Arial"/>
          <w:lang w:val="en-GB"/>
        </w:rPr>
        <w:t xml:space="preserve">Image in center: </w:t>
      </w:r>
      <w:r w:rsidR="00982EA4" w:rsidRPr="000F2581">
        <w:rPr>
          <w:rFonts w:ascii="Arial" w:hAnsi="Arial" w:cs="Arial"/>
          <w:lang w:val="en-GB"/>
        </w:rPr>
        <w:t xml:space="preserve">A light highlights a pin with a red circle on top sticking out of some hay. Flickr.com </w:t>
      </w:r>
    </w:p>
    <w:p w14:paraId="3DD4520E" w14:textId="77777777" w:rsidR="00982EA4" w:rsidRPr="000F2581" w:rsidRDefault="00982EA4" w:rsidP="00074252">
      <w:pPr>
        <w:ind w:right="-720"/>
        <w:rPr>
          <w:rFonts w:ascii="Arial" w:hAnsi="Arial" w:cs="Arial"/>
          <w:lang w:val="en-GB"/>
        </w:rPr>
      </w:pPr>
    </w:p>
    <w:p w14:paraId="4535A22E" w14:textId="0DC2238A" w:rsidR="00D56FB2" w:rsidRPr="000D38FD" w:rsidRDefault="000D38FD" w:rsidP="00074252">
      <w:pPr>
        <w:ind w:right="-720"/>
        <w:rPr>
          <w:rFonts w:ascii="Arial" w:hAnsi="Arial" w:cs="Arial"/>
          <w:b/>
        </w:rPr>
      </w:pPr>
      <w:r w:rsidRPr="000D38FD">
        <w:rPr>
          <w:rFonts w:ascii="Arial" w:hAnsi="Arial" w:cs="Arial"/>
          <w:b/>
          <w:lang w:val="en-GB"/>
        </w:rPr>
        <w:t xml:space="preserve">Slide 18: </w:t>
      </w:r>
      <w:r w:rsidR="00D56FB2" w:rsidRPr="000D38FD">
        <w:rPr>
          <w:rFonts w:ascii="Arial" w:hAnsi="Arial" w:cs="Arial"/>
          <w:b/>
          <w:lang w:val="en-GB"/>
        </w:rPr>
        <w:t>Common characteristics of systematic searching</w:t>
      </w:r>
    </w:p>
    <w:p w14:paraId="359B8F1C" w14:textId="77777777" w:rsidR="00D56FB2" w:rsidRPr="000F2581" w:rsidRDefault="00D56FB2" w:rsidP="00074252">
      <w:pPr>
        <w:ind w:right="-720"/>
        <w:rPr>
          <w:rFonts w:ascii="Arial" w:hAnsi="Arial" w:cs="Arial"/>
        </w:rPr>
      </w:pPr>
      <w:r w:rsidRPr="000F2581">
        <w:rPr>
          <w:rFonts w:ascii="Arial" w:hAnsi="Arial" w:cs="Arial"/>
          <w:lang w:val="en-GB"/>
        </w:rPr>
        <w:t>Search strategies are:</w:t>
      </w:r>
    </w:p>
    <w:p w14:paraId="2BCE06A8" w14:textId="77777777" w:rsidR="00D56FB2" w:rsidRPr="000D38FD" w:rsidRDefault="00D56FB2" w:rsidP="00E721B8">
      <w:pPr>
        <w:pStyle w:val="ListParagraph"/>
        <w:numPr>
          <w:ilvl w:val="0"/>
          <w:numId w:val="30"/>
        </w:numPr>
        <w:ind w:right="-720"/>
        <w:rPr>
          <w:rFonts w:ascii="Arial" w:hAnsi="Arial" w:cs="Arial"/>
        </w:rPr>
      </w:pPr>
      <w:r w:rsidRPr="000D38FD">
        <w:rPr>
          <w:rFonts w:ascii="Arial" w:hAnsi="Arial" w:cs="Arial"/>
          <w:lang w:val="en-GB"/>
        </w:rPr>
        <w:t xml:space="preserve">intended to find studies that </w:t>
      </w:r>
      <w:r w:rsidRPr="000D38FD">
        <w:rPr>
          <w:rFonts w:ascii="Arial" w:hAnsi="Arial" w:cs="Arial"/>
          <w:b/>
          <w:bCs/>
          <w:i/>
          <w:iCs/>
          <w:lang w:val="en-GB"/>
        </w:rPr>
        <w:t>might be</w:t>
      </w:r>
      <w:r w:rsidRPr="000D38FD">
        <w:rPr>
          <w:rFonts w:ascii="Arial" w:hAnsi="Arial" w:cs="Arial"/>
          <w:i/>
          <w:iCs/>
          <w:lang w:val="en-GB"/>
        </w:rPr>
        <w:t xml:space="preserve"> </w:t>
      </w:r>
      <w:r w:rsidRPr="000D38FD">
        <w:rPr>
          <w:rFonts w:ascii="Arial" w:hAnsi="Arial" w:cs="Arial"/>
          <w:lang w:val="en-GB"/>
        </w:rPr>
        <w:t>relevant for the review’s question</w:t>
      </w:r>
    </w:p>
    <w:p w14:paraId="19E21A93" w14:textId="77777777" w:rsidR="00D56FB2" w:rsidRPr="000D38FD" w:rsidRDefault="00D56FB2" w:rsidP="00E721B8">
      <w:pPr>
        <w:pStyle w:val="ListParagraph"/>
        <w:numPr>
          <w:ilvl w:val="0"/>
          <w:numId w:val="30"/>
        </w:numPr>
        <w:ind w:right="-720"/>
        <w:rPr>
          <w:rFonts w:ascii="Arial" w:hAnsi="Arial" w:cs="Arial"/>
        </w:rPr>
      </w:pPr>
      <w:r w:rsidRPr="000D38FD">
        <w:rPr>
          <w:rFonts w:ascii="Arial" w:hAnsi="Arial" w:cs="Arial"/>
          <w:b/>
          <w:bCs/>
          <w:lang w:val="en-GB"/>
        </w:rPr>
        <w:t>derived from the review question</w:t>
      </w:r>
    </w:p>
    <w:p w14:paraId="12222E14" w14:textId="77777777" w:rsidR="00D56FB2" w:rsidRPr="000D38FD" w:rsidRDefault="00D56FB2" w:rsidP="00E721B8">
      <w:pPr>
        <w:pStyle w:val="ListParagraph"/>
        <w:numPr>
          <w:ilvl w:val="0"/>
          <w:numId w:val="30"/>
        </w:numPr>
        <w:ind w:right="-720"/>
        <w:rPr>
          <w:rFonts w:ascii="Arial" w:hAnsi="Arial" w:cs="Arial"/>
        </w:rPr>
      </w:pPr>
      <w:r w:rsidRPr="000D38FD">
        <w:rPr>
          <w:rFonts w:ascii="Arial" w:hAnsi="Arial" w:cs="Arial"/>
          <w:b/>
          <w:bCs/>
          <w:lang w:val="en-GB"/>
        </w:rPr>
        <w:t>practically</w:t>
      </w:r>
      <w:r w:rsidRPr="000D38FD">
        <w:rPr>
          <w:rFonts w:ascii="Arial" w:hAnsi="Arial" w:cs="Arial"/>
          <w:lang w:val="en-GB"/>
        </w:rPr>
        <w:t xml:space="preserve"> </w:t>
      </w:r>
      <w:r w:rsidRPr="000D38FD">
        <w:rPr>
          <w:rFonts w:ascii="Arial" w:hAnsi="Arial" w:cs="Arial"/>
          <w:b/>
          <w:bCs/>
          <w:lang w:val="en-GB"/>
        </w:rPr>
        <w:t>constrained</w:t>
      </w:r>
    </w:p>
    <w:p w14:paraId="444E8357" w14:textId="77777777" w:rsidR="00D56FB2" w:rsidRPr="000D38FD" w:rsidRDefault="00D56FB2" w:rsidP="00E721B8">
      <w:pPr>
        <w:pStyle w:val="ListParagraph"/>
        <w:numPr>
          <w:ilvl w:val="0"/>
          <w:numId w:val="30"/>
        </w:numPr>
        <w:ind w:right="-720"/>
        <w:rPr>
          <w:rFonts w:ascii="Arial" w:hAnsi="Arial" w:cs="Arial"/>
        </w:rPr>
      </w:pPr>
      <w:r w:rsidRPr="000D38FD">
        <w:rPr>
          <w:rFonts w:ascii="Arial" w:hAnsi="Arial" w:cs="Arial"/>
          <w:lang w:val="en-GB"/>
        </w:rPr>
        <w:t xml:space="preserve">supported by a </w:t>
      </w:r>
      <w:r w:rsidRPr="000D38FD">
        <w:rPr>
          <w:rFonts w:ascii="Arial" w:hAnsi="Arial" w:cs="Arial"/>
          <w:b/>
          <w:bCs/>
          <w:lang w:val="en-GB"/>
        </w:rPr>
        <w:t>rationale</w:t>
      </w:r>
    </w:p>
    <w:p w14:paraId="131184CA" w14:textId="77777777" w:rsidR="00D56FB2" w:rsidRPr="000D38FD" w:rsidRDefault="00D56FB2" w:rsidP="00E721B8">
      <w:pPr>
        <w:pStyle w:val="ListParagraph"/>
        <w:numPr>
          <w:ilvl w:val="0"/>
          <w:numId w:val="30"/>
        </w:numPr>
        <w:ind w:right="-720"/>
        <w:rPr>
          <w:rFonts w:ascii="Arial" w:hAnsi="Arial" w:cs="Arial"/>
        </w:rPr>
      </w:pPr>
      <w:r w:rsidRPr="000D38FD">
        <w:rPr>
          <w:rFonts w:ascii="Arial" w:hAnsi="Arial" w:cs="Arial"/>
          <w:b/>
          <w:bCs/>
          <w:lang w:val="en-GB"/>
        </w:rPr>
        <w:t>explicitly</w:t>
      </w:r>
      <w:r w:rsidRPr="000D38FD">
        <w:rPr>
          <w:rFonts w:ascii="Arial" w:hAnsi="Arial" w:cs="Arial"/>
          <w:lang w:val="en-GB"/>
        </w:rPr>
        <w:t xml:space="preserve"> reported</w:t>
      </w:r>
    </w:p>
    <w:p w14:paraId="221FE73E" w14:textId="77777777" w:rsidR="00D56FB2" w:rsidRPr="000D38FD" w:rsidRDefault="00D56FB2" w:rsidP="00E721B8">
      <w:pPr>
        <w:pStyle w:val="ListParagraph"/>
        <w:numPr>
          <w:ilvl w:val="0"/>
          <w:numId w:val="30"/>
        </w:numPr>
        <w:ind w:right="-720"/>
        <w:rPr>
          <w:rFonts w:ascii="Arial" w:hAnsi="Arial" w:cs="Arial"/>
        </w:rPr>
      </w:pPr>
      <w:r w:rsidRPr="000D38FD">
        <w:rPr>
          <w:rFonts w:ascii="Arial" w:hAnsi="Arial" w:cs="Arial"/>
          <w:b/>
          <w:bCs/>
          <w:lang w:val="en-GB"/>
        </w:rPr>
        <w:t>iterative</w:t>
      </w:r>
      <w:r w:rsidRPr="000D38FD">
        <w:rPr>
          <w:rFonts w:ascii="Arial" w:hAnsi="Arial" w:cs="Arial"/>
          <w:lang w:val="en-GB"/>
        </w:rPr>
        <w:t>: draft, test and implement a structured search plan (search strategy)</w:t>
      </w:r>
    </w:p>
    <w:p w14:paraId="610C813A" w14:textId="77777777" w:rsidR="00E62050" w:rsidRPr="000F2581" w:rsidRDefault="00E62050" w:rsidP="00074252">
      <w:pPr>
        <w:ind w:right="-720"/>
        <w:rPr>
          <w:rFonts w:ascii="Arial" w:hAnsi="Arial" w:cs="Arial"/>
          <w:lang w:val="en-GB"/>
        </w:rPr>
      </w:pPr>
    </w:p>
    <w:p w14:paraId="3CF6EF4B" w14:textId="011CDD4E" w:rsidR="00D56FB2" w:rsidRPr="000D38FD" w:rsidRDefault="000D38FD" w:rsidP="00074252">
      <w:pPr>
        <w:ind w:right="-720"/>
        <w:rPr>
          <w:rFonts w:ascii="Arial" w:hAnsi="Arial" w:cs="Arial"/>
          <w:b/>
        </w:rPr>
      </w:pPr>
      <w:r w:rsidRPr="000D38FD">
        <w:rPr>
          <w:rFonts w:ascii="Arial" w:hAnsi="Arial" w:cs="Arial"/>
          <w:b/>
          <w:lang w:val="en-GB"/>
        </w:rPr>
        <w:t xml:space="preserve">Slide 19: </w:t>
      </w:r>
      <w:r w:rsidR="00D56FB2" w:rsidRPr="000D38FD">
        <w:rPr>
          <w:rFonts w:ascii="Arial" w:hAnsi="Arial" w:cs="Arial"/>
          <w:b/>
          <w:lang w:val="en-GB"/>
        </w:rPr>
        <w:t>Sources of research</w:t>
      </w:r>
    </w:p>
    <w:p w14:paraId="6846EBCE" w14:textId="77777777" w:rsidR="00D56FB2" w:rsidRPr="000D38FD" w:rsidRDefault="00D56FB2" w:rsidP="00E721B8">
      <w:pPr>
        <w:pStyle w:val="ListParagraph"/>
        <w:numPr>
          <w:ilvl w:val="0"/>
          <w:numId w:val="31"/>
        </w:numPr>
        <w:ind w:right="-720"/>
        <w:rPr>
          <w:rFonts w:ascii="Arial" w:hAnsi="Arial" w:cs="Arial"/>
        </w:rPr>
      </w:pPr>
      <w:r w:rsidRPr="000D38FD">
        <w:rPr>
          <w:rFonts w:ascii="Arial" w:hAnsi="Arial" w:cs="Arial"/>
          <w:lang w:val="en-GB"/>
        </w:rPr>
        <w:t>Bibliographic databases</w:t>
      </w:r>
    </w:p>
    <w:p w14:paraId="03D13CB2" w14:textId="77777777" w:rsidR="00D56FB2" w:rsidRPr="000D38FD" w:rsidRDefault="00D56FB2" w:rsidP="00E721B8">
      <w:pPr>
        <w:pStyle w:val="ListParagraph"/>
        <w:numPr>
          <w:ilvl w:val="1"/>
          <w:numId w:val="31"/>
        </w:numPr>
        <w:ind w:right="-720"/>
        <w:rPr>
          <w:rFonts w:ascii="Arial" w:hAnsi="Arial" w:cs="Arial"/>
        </w:rPr>
      </w:pPr>
      <w:r w:rsidRPr="000D38FD">
        <w:rPr>
          <w:rFonts w:ascii="Arial" w:hAnsi="Arial" w:cs="Arial"/>
          <w:lang w:val="en-GB"/>
        </w:rPr>
        <w:t>‘general’, e.g. ERIC, Medline, EconLit</w:t>
      </w:r>
    </w:p>
    <w:p w14:paraId="0D1219A3" w14:textId="77777777" w:rsidR="00D56FB2" w:rsidRPr="000D38FD" w:rsidRDefault="00D56FB2" w:rsidP="00E721B8">
      <w:pPr>
        <w:pStyle w:val="ListParagraph"/>
        <w:numPr>
          <w:ilvl w:val="1"/>
          <w:numId w:val="31"/>
        </w:numPr>
        <w:ind w:right="-720"/>
        <w:rPr>
          <w:rFonts w:ascii="Arial" w:hAnsi="Arial" w:cs="Arial"/>
        </w:rPr>
      </w:pPr>
      <w:r w:rsidRPr="000D38FD">
        <w:rPr>
          <w:rFonts w:ascii="Arial" w:hAnsi="Arial" w:cs="Arial"/>
          <w:lang w:val="en-GB"/>
        </w:rPr>
        <w:t>‘specialised’, e.g. OpenGrey</w:t>
      </w:r>
    </w:p>
    <w:p w14:paraId="0A6E32B2" w14:textId="77777777" w:rsidR="00D56FB2" w:rsidRPr="000D38FD" w:rsidRDefault="00D56FB2" w:rsidP="00E721B8">
      <w:pPr>
        <w:pStyle w:val="ListParagraph"/>
        <w:numPr>
          <w:ilvl w:val="0"/>
          <w:numId w:val="31"/>
        </w:numPr>
        <w:ind w:right="-720"/>
        <w:rPr>
          <w:rFonts w:ascii="Arial" w:hAnsi="Arial" w:cs="Arial"/>
        </w:rPr>
      </w:pPr>
      <w:r w:rsidRPr="000D38FD">
        <w:rPr>
          <w:rFonts w:ascii="Arial" w:hAnsi="Arial" w:cs="Arial"/>
          <w:lang w:val="en-GB"/>
        </w:rPr>
        <w:t xml:space="preserve">Internet search engines and gateways </w:t>
      </w:r>
    </w:p>
    <w:p w14:paraId="409B9E25" w14:textId="77777777" w:rsidR="00D56FB2" w:rsidRPr="000D38FD" w:rsidRDefault="00D56FB2" w:rsidP="00E721B8">
      <w:pPr>
        <w:pStyle w:val="ListParagraph"/>
        <w:numPr>
          <w:ilvl w:val="1"/>
          <w:numId w:val="31"/>
        </w:numPr>
        <w:ind w:right="-720"/>
        <w:rPr>
          <w:rFonts w:ascii="Arial" w:hAnsi="Arial" w:cs="Arial"/>
        </w:rPr>
      </w:pPr>
      <w:r w:rsidRPr="000D38FD">
        <w:rPr>
          <w:rFonts w:ascii="Arial" w:hAnsi="Arial" w:cs="Arial"/>
          <w:lang w:val="en-GB"/>
        </w:rPr>
        <w:t>e.g. Google Scholar, PolicyHub</w:t>
      </w:r>
    </w:p>
    <w:p w14:paraId="2D0ED639" w14:textId="77777777" w:rsidR="00D56FB2" w:rsidRPr="000D38FD" w:rsidRDefault="00D56FB2" w:rsidP="00E721B8">
      <w:pPr>
        <w:pStyle w:val="ListParagraph"/>
        <w:numPr>
          <w:ilvl w:val="0"/>
          <w:numId w:val="31"/>
        </w:numPr>
        <w:ind w:right="-720"/>
        <w:rPr>
          <w:rFonts w:ascii="Arial" w:hAnsi="Arial" w:cs="Arial"/>
        </w:rPr>
      </w:pPr>
      <w:r w:rsidRPr="000D38FD">
        <w:rPr>
          <w:rFonts w:ascii="Arial" w:hAnsi="Arial" w:cs="Arial"/>
          <w:lang w:val="en-GB"/>
        </w:rPr>
        <w:t>Hand-searching journals and websites</w:t>
      </w:r>
    </w:p>
    <w:p w14:paraId="2D3D07F3" w14:textId="77777777" w:rsidR="00D56FB2" w:rsidRPr="000D38FD" w:rsidRDefault="00D56FB2" w:rsidP="00E721B8">
      <w:pPr>
        <w:pStyle w:val="ListParagraph"/>
        <w:numPr>
          <w:ilvl w:val="0"/>
          <w:numId w:val="31"/>
        </w:numPr>
        <w:ind w:right="-720"/>
        <w:rPr>
          <w:rFonts w:ascii="Arial" w:hAnsi="Arial" w:cs="Arial"/>
        </w:rPr>
      </w:pPr>
      <w:r w:rsidRPr="000D38FD">
        <w:rPr>
          <w:rFonts w:ascii="Arial" w:hAnsi="Arial" w:cs="Arial"/>
          <w:lang w:val="en-GB"/>
        </w:rPr>
        <w:t xml:space="preserve">Scanning reference lists </w:t>
      </w:r>
    </w:p>
    <w:p w14:paraId="1966B472" w14:textId="77777777" w:rsidR="00D56FB2" w:rsidRPr="000D38FD" w:rsidRDefault="00D56FB2" w:rsidP="00E721B8">
      <w:pPr>
        <w:pStyle w:val="ListParagraph"/>
        <w:numPr>
          <w:ilvl w:val="0"/>
          <w:numId w:val="31"/>
        </w:numPr>
        <w:ind w:right="-720"/>
        <w:rPr>
          <w:rFonts w:ascii="Arial" w:hAnsi="Arial" w:cs="Arial"/>
        </w:rPr>
      </w:pPr>
      <w:r w:rsidRPr="000D38FD">
        <w:rPr>
          <w:rFonts w:ascii="Arial" w:hAnsi="Arial" w:cs="Arial"/>
          <w:lang w:val="en-GB"/>
        </w:rPr>
        <w:t>Forward citation searching</w:t>
      </w:r>
    </w:p>
    <w:p w14:paraId="1425319D" w14:textId="77777777" w:rsidR="00D56FB2" w:rsidRPr="000D38FD" w:rsidRDefault="00D56FB2" w:rsidP="00E721B8">
      <w:pPr>
        <w:pStyle w:val="ListParagraph"/>
        <w:numPr>
          <w:ilvl w:val="0"/>
          <w:numId w:val="31"/>
        </w:numPr>
        <w:ind w:right="-720"/>
        <w:rPr>
          <w:rFonts w:ascii="Arial" w:hAnsi="Arial" w:cs="Arial"/>
        </w:rPr>
      </w:pPr>
      <w:r w:rsidRPr="000D38FD">
        <w:rPr>
          <w:rFonts w:ascii="Arial" w:hAnsi="Arial" w:cs="Arial"/>
          <w:lang w:val="en-GB"/>
        </w:rPr>
        <w:t>Professional contacts, key authors/ experts</w:t>
      </w:r>
    </w:p>
    <w:p w14:paraId="71ED105A" w14:textId="77777777" w:rsidR="00D56FB2" w:rsidRPr="000D38FD" w:rsidRDefault="00D56FB2" w:rsidP="00E721B8">
      <w:pPr>
        <w:pStyle w:val="ListParagraph"/>
        <w:numPr>
          <w:ilvl w:val="0"/>
          <w:numId w:val="31"/>
        </w:numPr>
        <w:ind w:right="-720"/>
        <w:rPr>
          <w:rFonts w:ascii="Arial" w:hAnsi="Arial" w:cs="Arial"/>
        </w:rPr>
      </w:pPr>
      <w:r w:rsidRPr="000D38FD">
        <w:rPr>
          <w:rFonts w:ascii="Arial" w:hAnsi="Arial" w:cs="Arial"/>
        </w:rPr>
        <w:t>Balance feasibility with breadth and comprehensiveness of the scoping process</w:t>
      </w:r>
    </w:p>
    <w:p w14:paraId="2E992F01" w14:textId="77777777" w:rsidR="00D56FB2" w:rsidRPr="000D38FD" w:rsidRDefault="00D56FB2" w:rsidP="00E721B8">
      <w:pPr>
        <w:pStyle w:val="ListParagraph"/>
        <w:numPr>
          <w:ilvl w:val="1"/>
          <w:numId w:val="31"/>
        </w:numPr>
        <w:ind w:right="-720"/>
        <w:rPr>
          <w:rFonts w:ascii="Arial" w:hAnsi="Arial" w:cs="Arial"/>
        </w:rPr>
      </w:pPr>
      <w:r w:rsidRPr="000D38FD">
        <w:rPr>
          <w:rFonts w:ascii="Arial" w:hAnsi="Arial" w:cs="Arial"/>
        </w:rPr>
        <w:t>e.g. limit the sources (rather than the search terms)</w:t>
      </w:r>
    </w:p>
    <w:p w14:paraId="45ACF8D4" w14:textId="77777777" w:rsidR="00D56FB2" w:rsidRPr="000D38FD" w:rsidRDefault="00D56FB2" w:rsidP="00E721B8">
      <w:pPr>
        <w:pStyle w:val="ListParagraph"/>
        <w:numPr>
          <w:ilvl w:val="1"/>
          <w:numId w:val="31"/>
        </w:numPr>
        <w:ind w:right="-720"/>
        <w:rPr>
          <w:rFonts w:ascii="Arial" w:hAnsi="Arial" w:cs="Arial"/>
        </w:rPr>
      </w:pPr>
      <w:r w:rsidRPr="000D38FD">
        <w:rPr>
          <w:rFonts w:ascii="Arial" w:hAnsi="Arial" w:cs="Arial"/>
        </w:rPr>
        <w:t>e.g. limit by dates</w:t>
      </w:r>
    </w:p>
    <w:p w14:paraId="17D2B117" w14:textId="77777777" w:rsidR="00D56FB2" w:rsidRPr="000D38FD" w:rsidRDefault="00D56FB2" w:rsidP="00E721B8">
      <w:pPr>
        <w:pStyle w:val="ListParagraph"/>
        <w:numPr>
          <w:ilvl w:val="1"/>
          <w:numId w:val="31"/>
        </w:numPr>
        <w:ind w:right="-720"/>
        <w:rPr>
          <w:rFonts w:ascii="Arial" w:hAnsi="Arial" w:cs="Arial"/>
        </w:rPr>
      </w:pPr>
      <w:r w:rsidRPr="000D38FD">
        <w:rPr>
          <w:rFonts w:ascii="Arial" w:hAnsi="Arial" w:cs="Arial"/>
        </w:rPr>
        <w:t>e.g. limit by study designs (where possible)</w:t>
      </w:r>
    </w:p>
    <w:p w14:paraId="08E06B31" w14:textId="77777777" w:rsidR="00D56FB2" w:rsidRPr="000D38FD" w:rsidRDefault="00D56FB2" w:rsidP="00E721B8">
      <w:pPr>
        <w:pStyle w:val="ListParagraph"/>
        <w:numPr>
          <w:ilvl w:val="0"/>
          <w:numId w:val="31"/>
        </w:numPr>
        <w:ind w:right="-720"/>
        <w:rPr>
          <w:rFonts w:ascii="Arial" w:hAnsi="Arial" w:cs="Arial"/>
        </w:rPr>
      </w:pPr>
      <w:r w:rsidRPr="000D38FD">
        <w:rPr>
          <w:rFonts w:ascii="Arial" w:hAnsi="Arial" w:cs="Arial"/>
          <w:lang w:val="en-GB"/>
        </w:rPr>
        <w:t xml:space="preserve">Don’t rely on databases alone </w:t>
      </w:r>
    </w:p>
    <w:p w14:paraId="247CF43E" w14:textId="77777777" w:rsidR="00D56FB2" w:rsidRPr="000F2581" w:rsidRDefault="00D56FB2" w:rsidP="00074252">
      <w:pPr>
        <w:ind w:right="-720"/>
        <w:rPr>
          <w:rFonts w:ascii="Arial" w:hAnsi="Arial" w:cs="Arial"/>
        </w:rPr>
      </w:pPr>
      <w:r w:rsidRPr="000F2581">
        <w:rPr>
          <w:rFonts w:ascii="Arial" w:hAnsi="Arial" w:cs="Arial"/>
          <w:iCs/>
          <w:lang w:val="en-GB"/>
        </w:rPr>
        <w:t>Stansfield et al., 2014</w:t>
      </w:r>
    </w:p>
    <w:p w14:paraId="37C66969" w14:textId="77777777" w:rsidR="00E62050" w:rsidRPr="000F2581" w:rsidRDefault="00E62050" w:rsidP="00074252">
      <w:pPr>
        <w:ind w:right="-720"/>
        <w:rPr>
          <w:rFonts w:ascii="Arial" w:hAnsi="Arial" w:cs="Arial"/>
          <w:lang w:val="en-GB"/>
        </w:rPr>
      </w:pPr>
    </w:p>
    <w:p w14:paraId="68B2C643" w14:textId="6CA7ED2F" w:rsidR="00D56FB2" w:rsidRPr="000D38FD" w:rsidRDefault="000D38FD" w:rsidP="00074252">
      <w:pPr>
        <w:ind w:right="-720"/>
        <w:rPr>
          <w:rFonts w:ascii="Arial" w:hAnsi="Arial" w:cs="Arial"/>
          <w:b/>
        </w:rPr>
      </w:pPr>
      <w:r w:rsidRPr="000D38FD">
        <w:rPr>
          <w:rFonts w:ascii="Arial" w:hAnsi="Arial" w:cs="Arial"/>
          <w:b/>
          <w:lang w:val="en-GB"/>
        </w:rPr>
        <w:t xml:space="preserve">Slide 20: </w:t>
      </w:r>
      <w:r w:rsidR="00D56FB2" w:rsidRPr="000D38FD">
        <w:rPr>
          <w:rFonts w:ascii="Arial" w:hAnsi="Arial" w:cs="Arial"/>
          <w:b/>
          <w:lang w:val="en-GB"/>
        </w:rPr>
        <w:t xml:space="preserve">Approaches to searching </w:t>
      </w:r>
    </w:p>
    <w:p w14:paraId="2D6CED14" w14:textId="77777777" w:rsidR="00D56FB2" w:rsidRPr="000D38FD" w:rsidRDefault="00D56FB2" w:rsidP="00E721B8">
      <w:pPr>
        <w:pStyle w:val="ListParagraph"/>
        <w:numPr>
          <w:ilvl w:val="0"/>
          <w:numId w:val="32"/>
        </w:numPr>
        <w:ind w:right="-720"/>
        <w:rPr>
          <w:rFonts w:ascii="Arial" w:hAnsi="Arial" w:cs="Arial"/>
        </w:rPr>
      </w:pPr>
      <w:r w:rsidRPr="000D38FD">
        <w:rPr>
          <w:rFonts w:ascii="Arial" w:hAnsi="Arial" w:cs="Arial"/>
          <w:b/>
          <w:bCs/>
          <w:lang w:val="en-GB"/>
        </w:rPr>
        <w:t>Purposive searching</w:t>
      </w:r>
    </w:p>
    <w:p w14:paraId="46CFF1F4" w14:textId="77777777" w:rsidR="00D56FB2" w:rsidRPr="000D38FD" w:rsidRDefault="00D56FB2" w:rsidP="00E721B8">
      <w:pPr>
        <w:pStyle w:val="ListParagraph"/>
        <w:numPr>
          <w:ilvl w:val="1"/>
          <w:numId w:val="32"/>
        </w:numPr>
        <w:ind w:right="-720"/>
        <w:rPr>
          <w:rFonts w:ascii="Arial" w:hAnsi="Arial" w:cs="Arial"/>
        </w:rPr>
      </w:pPr>
      <w:r w:rsidRPr="000D38FD">
        <w:rPr>
          <w:rFonts w:ascii="Arial" w:hAnsi="Arial" w:cs="Arial"/>
          <w:lang w:val="en-GB"/>
        </w:rPr>
        <w:lastRenderedPageBreak/>
        <w:t>To identify main themes in the literature (sometimes uses saturation sampling)</w:t>
      </w:r>
    </w:p>
    <w:p w14:paraId="328207BD" w14:textId="77777777" w:rsidR="00D56FB2" w:rsidRPr="000D38FD" w:rsidRDefault="00D56FB2" w:rsidP="00E721B8">
      <w:pPr>
        <w:pStyle w:val="ListParagraph"/>
        <w:numPr>
          <w:ilvl w:val="1"/>
          <w:numId w:val="32"/>
        </w:numPr>
        <w:ind w:right="-720"/>
        <w:rPr>
          <w:rFonts w:ascii="Arial" w:hAnsi="Arial" w:cs="Arial"/>
        </w:rPr>
      </w:pPr>
      <w:r w:rsidRPr="000D38FD">
        <w:rPr>
          <w:rFonts w:ascii="Arial" w:hAnsi="Arial" w:cs="Arial"/>
          <w:lang w:val="en-GB"/>
        </w:rPr>
        <w:t xml:space="preserve">Searching plans may develop as evidence comes to light </w:t>
      </w:r>
    </w:p>
    <w:p w14:paraId="416FBF4B" w14:textId="77777777" w:rsidR="00D56FB2" w:rsidRPr="000D38FD" w:rsidRDefault="00D56FB2" w:rsidP="00E721B8">
      <w:pPr>
        <w:pStyle w:val="ListParagraph"/>
        <w:numPr>
          <w:ilvl w:val="0"/>
          <w:numId w:val="32"/>
        </w:numPr>
        <w:ind w:right="-720"/>
        <w:rPr>
          <w:rFonts w:ascii="Arial" w:hAnsi="Arial" w:cs="Arial"/>
        </w:rPr>
      </w:pPr>
      <w:r w:rsidRPr="000D38FD">
        <w:rPr>
          <w:rFonts w:ascii="Arial" w:hAnsi="Arial" w:cs="Arial"/>
          <w:b/>
          <w:bCs/>
          <w:lang w:val="en-GB"/>
        </w:rPr>
        <w:t>Comprehensive searching</w:t>
      </w:r>
    </w:p>
    <w:p w14:paraId="770A6DB8" w14:textId="77777777" w:rsidR="00D56FB2" w:rsidRPr="000D38FD" w:rsidRDefault="00D56FB2" w:rsidP="00E721B8">
      <w:pPr>
        <w:pStyle w:val="ListParagraph"/>
        <w:numPr>
          <w:ilvl w:val="1"/>
          <w:numId w:val="32"/>
        </w:numPr>
        <w:ind w:right="-720"/>
        <w:rPr>
          <w:rFonts w:ascii="Arial" w:hAnsi="Arial" w:cs="Arial"/>
        </w:rPr>
      </w:pPr>
      <w:r w:rsidRPr="000D38FD">
        <w:rPr>
          <w:rFonts w:ascii="Arial" w:hAnsi="Arial" w:cs="Arial"/>
          <w:lang w:val="en-GB"/>
        </w:rPr>
        <w:t>Ideal is to find all studies that answer the review question</w:t>
      </w:r>
    </w:p>
    <w:p w14:paraId="66202500" w14:textId="77777777" w:rsidR="00D56FB2" w:rsidRPr="000D38FD" w:rsidRDefault="00D56FB2" w:rsidP="00E721B8">
      <w:pPr>
        <w:pStyle w:val="ListParagraph"/>
        <w:numPr>
          <w:ilvl w:val="1"/>
          <w:numId w:val="32"/>
        </w:numPr>
        <w:ind w:right="-720"/>
        <w:rPr>
          <w:rFonts w:ascii="Arial" w:hAnsi="Arial" w:cs="Arial"/>
        </w:rPr>
      </w:pPr>
      <w:r w:rsidRPr="000D38FD">
        <w:rPr>
          <w:rFonts w:ascii="Arial" w:hAnsi="Arial" w:cs="Arial"/>
          <w:lang w:val="en-GB"/>
        </w:rPr>
        <w:t>An unbiased sample is next best</w:t>
      </w:r>
    </w:p>
    <w:p w14:paraId="51C6A4BB" w14:textId="77777777" w:rsidR="00E62050" w:rsidRPr="000F2581" w:rsidRDefault="00E62050" w:rsidP="00074252">
      <w:pPr>
        <w:ind w:right="-720"/>
        <w:rPr>
          <w:rFonts w:ascii="Arial" w:hAnsi="Arial" w:cs="Arial"/>
          <w:lang w:val="en-GB"/>
        </w:rPr>
      </w:pPr>
    </w:p>
    <w:p w14:paraId="7A386642" w14:textId="2E6250ED" w:rsidR="00D56FB2" w:rsidRPr="00477D10" w:rsidRDefault="00477D10" w:rsidP="00074252">
      <w:pPr>
        <w:ind w:right="-720"/>
        <w:rPr>
          <w:rFonts w:ascii="Arial" w:hAnsi="Arial" w:cs="Arial"/>
          <w:b/>
        </w:rPr>
      </w:pPr>
      <w:r w:rsidRPr="00477D10">
        <w:rPr>
          <w:rFonts w:ascii="Arial" w:hAnsi="Arial" w:cs="Arial"/>
          <w:b/>
          <w:lang w:val="en-GB"/>
        </w:rPr>
        <w:t xml:space="preserve">Slide 21: </w:t>
      </w:r>
      <w:r w:rsidR="00D56FB2" w:rsidRPr="00477D10">
        <w:rPr>
          <w:rFonts w:ascii="Arial" w:hAnsi="Arial" w:cs="Arial"/>
          <w:b/>
          <w:lang w:val="en-GB"/>
        </w:rPr>
        <w:t>Controlled and free-text terms</w:t>
      </w:r>
    </w:p>
    <w:p w14:paraId="60B7FC71" w14:textId="77777777" w:rsidR="00D56FB2" w:rsidRPr="00477D10" w:rsidRDefault="00D56FB2" w:rsidP="00E721B8">
      <w:pPr>
        <w:pStyle w:val="ListParagraph"/>
        <w:numPr>
          <w:ilvl w:val="0"/>
          <w:numId w:val="33"/>
        </w:numPr>
        <w:ind w:right="-720"/>
        <w:rPr>
          <w:rFonts w:ascii="Arial" w:hAnsi="Arial" w:cs="Arial"/>
        </w:rPr>
      </w:pPr>
      <w:r w:rsidRPr="00477D10">
        <w:rPr>
          <w:rFonts w:ascii="Arial" w:hAnsi="Arial" w:cs="Arial"/>
          <w:lang w:val="en-GB"/>
        </w:rPr>
        <w:t xml:space="preserve">Indexers use standardized </w:t>
      </w:r>
      <w:r w:rsidRPr="00477D10">
        <w:rPr>
          <w:rFonts w:ascii="Arial" w:hAnsi="Arial" w:cs="Arial"/>
          <w:b/>
          <w:bCs/>
          <w:lang w:val="en-GB"/>
        </w:rPr>
        <w:t>controlled terms</w:t>
      </w:r>
      <w:r w:rsidRPr="00477D10">
        <w:rPr>
          <w:rFonts w:ascii="Arial" w:hAnsi="Arial" w:cs="Arial"/>
          <w:lang w:val="en-GB"/>
        </w:rPr>
        <w:t xml:space="preserve"> to describe papers</w:t>
      </w:r>
    </w:p>
    <w:p w14:paraId="0D5C6EAB" w14:textId="77777777" w:rsidR="00D56FB2" w:rsidRPr="00477D10" w:rsidRDefault="00D56FB2" w:rsidP="00E721B8">
      <w:pPr>
        <w:pStyle w:val="ListParagraph"/>
        <w:numPr>
          <w:ilvl w:val="1"/>
          <w:numId w:val="33"/>
        </w:numPr>
        <w:ind w:right="-720"/>
        <w:rPr>
          <w:rFonts w:ascii="Arial" w:hAnsi="Arial" w:cs="Arial"/>
        </w:rPr>
      </w:pPr>
      <w:r w:rsidRPr="00477D10">
        <w:rPr>
          <w:rFonts w:ascii="Arial" w:hAnsi="Arial" w:cs="Arial"/>
          <w:lang w:val="en-GB"/>
        </w:rPr>
        <w:t>e.g. Subject headings in ASSIA, Descriptors in ERIC</w:t>
      </w:r>
    </w:p>
    <w:p w14:paraId="2E0E5403" w14:textId="77777777" w:rsidR="00D56FB2" w:rsidRPr="00477D10" w:rsidRDefault="00D56FB2" w:rsidP="00E721B8">
      <w:pPr>
        <w:pStyle w:val="ListParagraph"/>
        <w:numPr>
          <w:ilvl w:val="1"/>
          <w:numId w:val="33"/>
        </w:numPr>
        <w:ind w:right="-720"/>
        <w:rPr>
          <w:rFonts w:ascii="Arial" w:hAnsi="Arial" w:cs="Arial"/>
        </w:rPr>
      </w:pPr>
      <w:r w:rsidRPr="00477D10">
        <w:rPr>
          <w:rFonts w:ascii="Arial" w:hAnsi="Arial" w:cs="Arial"/>
          <w:lang w:val="en-GB"/>
        </w:rPr>
        <w:t>Scope notes define controlled terms for indexers (and us)</w:t>
      </w:r>
    </w:p>
    <w:p w14:paraId="51C4C9CE" w14:textId="77777777" w:rsidR="00D56FB2" w:rsidRPr="00477D10" w:rsidRDefault="00D56FB2" w:rsidP="00E721B8">
      <w:pPr>
        <w:pStyle w:val="ListParagraph"/>
        <w:numPr>
          <w:ilvl w:val="0"/>
          <w:numId w:val="33"/>
        </w:numPr>
        <w:ind w:right="-720"/>
        <w:rPr>
          <w:rFonts w:ascii="Arial" w:hAnsi="Arial" w:cs="Arial"/>
        </w:rPr>
      </w:pPr>
      <w:r w:rsidRPr="00477D10">
        <w:rPr>
          <w:rFonts w:ascii="Arial" w:hAnsi="Arial" w:cs="Arial"/>
          <w:lang w:val="en-GB"/>
        </w:rPr>
        <w:t>Use controlled terms for each concept in your review</w:t>
      </w:r>
    </w:p>
    <w:p w14:paraId="057EBFC7" w14:textId="77777777" w:rsidR="00D56FB2" w:rsidRPr="00477D10" w:rsidRDefault="00D56FB2" w:rsidP="00E721B8">
      <w:pPr>
        <w:pStyle w:val="ListParagraph"/>
        <w:numPr>
          <w:ilvl w:val="1"/>
          <w:numId w:val="33"/>
        </w:numPr>
        <w:ind w:right="-720"/>
        <w:rPr>
          <w:rFonts w:ascii="Arial" w:hAnsi="Arial" w:cs="Arial"/>
        </w:rPr>
      </w:pPr>
      <w:r w:rsidRPr="00477D10">
        <w:rPr>
          <w:rFonts w:ascii="Arial" w:hAnsi="Arial" w:cs="Arial"/>
          <w:lang w:val="en-GB"/>
        </w:rPr>
        <w:t>check controlled terms applied to known relevant studies</w:t>
      </w:r>
    </w:p>
    <w:p w14:paraId="6A8FE3E5" w14:textId="77777777" w:rsidR="00D56FB2" w:rsidRPr="00477D10" w:rsidRDefault="00D56FB2" w:rsidP="00E721B8">
      <w:pPr>
        <w:pStyle w:val="ListParagraph"/>
        <w:numPr>
          <w:ilvl w:val="0"/>
          <w:numId w:val="33"/>
        </w:numPr>
        <w:ind w:right="-720"/>
        <w:rPr>
          <w:rFonts w:ascii="Arial" w:hAnsi="Arial" w:cs="Arial"/>
        </w:rPr>
      </w:pPr>
      <w:r w:rsidRPr="00477D10">
        <w:rPr>
          <w:rFonts w:ascii="Arial" w:hAnsi="Arial" w:cs="Arial"/>
          <w:lang w:val="en-GB"/>
        </w:rPr>
        <w:t xml:space="preserve">Supplement with non-indexed </w:t>
      </w:r>
      <w:r w:rsidRPr="00477D10">
        <w:rPr>
          <w:rFonts w:ascii="Arial" w:hAnsi="Arial" w:cs="Arial"/>
          <w:b/>
          <w:bCs/>
          <w:lang w:val="en-GB"/>
        </w:rPr>
        <w:t>free text</w:t>
      </w:r>
      <w:r w:rsidRPr="00477D10">
        <w:rPr>
          <w:rFonts w:ascii="Arial" w:hAnsi="Arial" w:cs="Arial"/>
          <w:lang w:val="en-GB"/>
        </w:rPr>
        <w:t xml:space="preserve"> terms</w:t>
      </w:r>
    </w:p>
    <w:p w14:paraId="4CAA6DA1" w14:textId="77777777" w:rsidR="00E62050" w:rsidRPr="000F2581" w:rsidRDefault="00E62050" w:rsidP="00074252">
      <w:pPr>
        <w:ind w:right="-720"/>
        <w:rPr>
          <w:rFonts w:ascii="Arial" w:hAnsi="Arial" w:cs="Arial"/>
          <w:lang w:val="en-GB"/>
        </w:rPr>
      </w:pPr>
    </w:p>
    <w:p w14:paraId="2D26C7A5" w14:textId="5CCE4A1C" w:rsidR="00D56FB2" w:rsidRPr="00477D10" w:rsidRDefault="00477D10" w:rsidP="00074252">
      <w:pPr>
        <w:ind w:right="-720"/>
        <w:rPr>
          <w:rFonts w:ascii="Arial" w:hAnsi="Arial" w:cs="Arial"/>
          <w:b/>
          <w:lang w:val="en-GB"/>
        </w:rPr>
      </w:pPr>
      <w:r>
        <w:rPr>
          <w:rFonts w:ascii="Arial" w:hAnsi="Arial" w:cs="Arial"/>
          <w:b/>
          <w:lang w:val="en-GB"/>
        </w:rPr>
        <w:t xml:space="preserve">Slide 22: </w:t>
      </w:r>
      <w:r w:rsidR="00E62050" w:rsidRPr="00477D10">
        <w:rPr>
          <w:rFonts w:ascii="Arial" w:hAnsi="Arial" w:cs="Arial"/>
          <w:b/>
          <w:lang w:val="en-GB"/>
        </w:rPr>
        <w:t xml:space="preserve">Study Selection </w:t>
      </w:r>
      <w:r w:rsidR="00D56FB2" w:rsidRPr="00477D10">
        <w:rPr>
          <w:rFonts w:ascii="Arial" w:hAnsi="Arial" w:cs="Arial"/>
          <w:b/>
          <w:lang w:val="en-GB"/>
        </w:rPr>
        <w:t>and Classification</w:t>
      </w:r>
    </w:p>
    <w:p w14:paraId="17C3E20B" w14:textId="77777777" w:rsidR="00E62050" w:rsidRPr="000F2581" w:rsidRDefault="00E62050" w:rsidP="00074252">
      <w:pPr>
        <w:ind w:right="-720"/>
        <w:rPr>
          <w:rFonts w:ascii="Arial" w:hAnsi="Arial" w:cs="Arial"/>
        </w:rPr>
      </w:pPr>
    </w:p>
    <w:p w14:paraId="5CB9FF8C" w14:textId="70FDF19B" w:rsidR="003524D1" w:rsidRPr="00477D10" w:rsidRDefault="00477D10" w:rsidP="00074252">
      <w:pPr>
        <w:ind w:right="-720"/>
        <w:rPr>
          <w:rFonts w:ascii="Arial" w:hAnsi="Arial" w:cs="Arial"/>
          <w:b/>
          <w:bCs/>
        </w:rPr>
      </w:pPr>
      <w:r w:rsidRPr="00477D10">
        <w:rPr>
          <w:rFonts w:ascii="Arial" w:hAnsi="Arial" w:cs="Arial"/>
          <w:b/>
          <w:bCs/>
        </w:rPr>
        <w:t xml:space="preserve">Slide 23: </w:t>
      </w:r>
      <w:r w:rsidR="00D56FB2" w:rsidRPr="00477D10">
        <w:rPr>
          <w:rFonts w:ascii="Arial" w:hAnsi="Arial" w:cs="Arial"/>
          <w:b/>
          <w:bCs/>
        </w:rPr>
        <w:t>Initial Decision Profile</w:t>
      </w:r>
    </w:p>
    <w:p w14:paraId="43C5DDA8" w14:textId="5EB402FD" w:rsidR="00D56FB2" w:rsidRPr="00477D10" w:rsidRDefault="00D56FB2" w:rsidP="00074252">
      <w:pPr>
        <w:ind w:right="-720"/>
        <w:rPr>
          <w:rFonts w:ascii="Arial" w:hAnsi="Arial" w:cs="Arial"/>
          <w:b/>
        </w:rPr>
      </w:pPr>
      <w:r w:rsidRPr="00477D10">
        <w:rPr>
          <w:rFonts w:ascii="Arial" w:hAnsi="Arial" w:cs="Arial"/>
          <w:b/>
          <w:bCs/>
        </w:rPr>
        <w:t>Employment Strategies for Adults with Autism</w:t>
      </w:r>
      <w:r w:rsidRPr="00477D10">
        <w:rPr>
          <w:rFonts w:ascii="Arial" w:hAnsi="Arial" w:cs="Arial"/>
          <w:b/>
          <w:bCs/>
        </w:rPr>
        <w:br/>
        <w:t>Title/Abstract Inclusion Step</w:t>
      </w:r>
    </w:p>
    <w:p w14:paraId="18D55245" w14:textId="7E8E697A" w:rsidR="00D56FB2" w:rsidRPr="00477D10" w:rsidRDefault="00D56FB2" w:rsidP="00501CBE">
      <w:pPr>
        <w:pStyle w:val="ListParagraph"/>
        <w:numPr>
          <w:ilvl w:val="0"/>
          <w:numId w:val="34"/>
        </w:numPr>
        <w:ind w:left="0" w:right="-720" w:firstLine="0"/>
        <w:rPr>
          <w:rFonts w:ascii="Arial" w:hAnsi="Arial" w:cs="Arial"/>
        </w:rPr>
      </w:pPr>
      <w:r w:rsidRPr="00477D10">
        <w:rPr>
          <w:rFonts w:ascii="Arial" w:hAnsi="Arial" w:cs="Arial"/>
          <w:bCs/>
        </w:rPr>
        <w:t xml:space="preserve">Study # </w:t>
      </w:r>
    </w:p>
    <w:p w14:paraId="38716787" w14:textId="77777777" w:rsidR="00501CBE" w:rsidRDefault="00D56FB2" w:rsidP="00074252">
      <w:pPr>
        <w:pStyle w:val="ListParagraph"/>
        <w:numPr>
          <w:ilvl w:val="0"/>
          <w:numId w:val="34"/>
        </w:numPr>
        <w:ind w:left="0" w:right="-720" w:firstLine="0"/>
        <w:rPr>
          <w:rFonts w:ascii="Arial" w:hAnsi="Arial" w:cs="Arial"/>
        </w:rPr>
      </w:pPr>
      <w:r w:rsidRPr="00501CBE">
        <w:rPr>
          <w:rFonts w:ascii="Arial" w:hAnsi="Arial" w:cs="Arial"/>
          <w:bCs/>
        </w:rPr>
        <w:t>Full Citation (APA style):</w:t>
      </w:r>
      <w:r w:rsidRPr="00501CBE">
        <w:rPr>
          <w:rFonts w:ascii="Arial" w:hAnsi="Arial" w:cs="Arial"/>
        </w:rPr>
        <w:t xml:space="preserve"> </w:t>
      </w:r>
    </w:p>
    <w:p w14:paraId="0C762278" w14:textId="719D89C5" w:rsidR="00D56FB2" w:rsidRPr="00501CBE" w:rsidRDefault="00D56FB2" w:rsidP="00501CBE">
      <w:pPr>
        <w:ind w:right="-720"/>
        <w:rPr>
          <w:rFonts w:ascii="Arial" w:hAnsi="Arial" w:cs="Arial"/>
        </w:rPr>
      </w:pPr>
      <w:r w:rsidRPr="00501CBE">
        <w:rPr>
          <w:rFonts w:ascii="Arial" w:hAnsi="Arial" w:cs="Arial"/>
          <w:bCs/>
        </w:rPr>
        <w:t>1.  Is this an Intervention Study?</w:t>
      </w:r>
    </w:p>
    <w:p w14:paraId="63E61294" w14:textId="77777777" w:rsidR="00246C80" w:rsidRPr="00246C80" w:rsidRDefault="00D56FB2" w:rsidP="00246C80">
      <w:pPr>
        <w:pStyle w:val="ListParagraph"/>
        <w:numPr>
          <w:ilvl w:val="0"/>
          <w:numId w:val="43"/>
        </w:numPr>
        <w:ind w:right="-720"/>
        <w:rPr>
          <w:rFonts w:ascii="Arial" w:hAnsi="Arial" w:cs="Arial"/>
        </w:rPr>
      </w:pPr>
      <w:r w:rsidRPr="00246C80">
        <w:rPr>
          <w:rFonts w:ascii="Arial" w:hAnsi="Arial" w:cs="Arial"/>
        </w:rPr>
        <w:t>Yes (go to #2)</w:t>
      </w:r>
    </w:p>
    <w:p w14:paraId="20107866" w14:textId="77777777" w:rsidR="00246C80" w:rsidRPr="00246C80" w:rsidRDefault="00D56FB2" w:rsidP="00246C80">
      <w:pPr>
        <w:pStyle w:val="ListParagraph"/>
        <w:numPr>
          <w:ilvl w:val="0"/>
          <w:numId w:val="43"/>
        </w:numPr>
        <w:ind w:right="-720"/>
        <w:rPr>
          <w:rFonts w:ascii="Arial" w:hAnsi="Arial" w:cs="Arial"/>
        </w:rPr>
      </w:pPr>
      <w:r w:rsidRPr="00246C80">
        <w:rPr>
          <w:rFonts w:ascii="Arial" w:hAnsi="Arial" w:cs="Arial"/>
        </w:rPr>
        <w:t>Unclear (go to #2)</w:t>
      </w:r>
    </w:p>
    <w:p w14:paraId="2B150972" w14:textId="32E7A398" w:rsidR="00D56FB2" w:rsidRPr="00246C80" w:rsidRDefault="00D56FB2" w:rsidP="00246C80">
      <w:pPr>
        <w:pStyle w:val="ListParagraph"/>
        <w:numPr>
          <w:ilvl w:val="0"/>
          <w:numId w:val="43"/>
        </w:numPr>
        <w:ind w:right="-720"/>
        <w:rPr>
          <w:rFonts w:ascii="Arial" w:hAnsi="Arial" w:cs="Arial"/>
        </w:rPr>
      </w:pPr>
      <w:r w:rsidRPr="00246C80">
        <w:rPr>
          <w:rFonts w:ascii="Arial" w:hAnsi="Arial" w:cs="Arial"/>
        </w:rPr>
        <w:t xml:space="preserve">No, Then </w:t>
      </w:r>
      <w:r w:rsidRPr="00246C80">
        <w:rPr>
          <w:rFonts w:ascii="Arial" w:hAnsi="Arial" w:cs="Arial"/>
          <w:bCs/>
        </w:rPr>
        <w:t>STOP, study not eligible for inclusion!</w:t>
      </w:r>
    </w:p>
    <w:p w14:paraId="61182890" w14:textId="77777777" w:rsidR="00D56FB2" w:rsidRPr="000F2581" w:rsidRDefault="00D56FB2" w:rsidP="00074252">
      <w:pPr>
        <w:ind w:right="-720"/>
        <w:rPr>
          <w:rFonts w:ascii="Arial" w:hAnsi="Arial" w:cs="Arial"/>
        </w:rPr>
      </w:pPr>
      <w:r w:rsidRPr="000F2581">
        <w:rPr>
          <w:rFonts w:ascii="Arial" w:hAnsi="Arial" w:cs="Arial"/>
          <w:bCs/>
        </w:rPr>
        <w:t>2.  Were the Participants at least 18 Years Old?</w:t>
      </w:r>
    </w:p>
    <w:p w14:paraId="1C9FBA0A" w14:textId="4712BD3D" w:rsidR="00246C80" w:rsidRPr="00246C80" w:rsidRDefault="00246C80" w:rsidP="00246C80">
      <w:pPr>
        <w:pStyle w:val="ListParagraph"/>
        <w:numPr>
          <w:ilvl w:val="0"/>
          <w:numId w:val="43"/>
        </w:numPr>
        <w:ind w:right="-720"/>
        <w:rPr>
          <w:rFonts w:ascii="Arial" w:hAnsi="Arial" w:cs="Arial"/>
        </w:rPr>
      </w:pPr>
      <w:r w:rsidRPr="00246C80">
        <w:rPr>
          <w:rFonts w:ascii="Arial" w:hAnsi="Arial" w:cs="Arial"/>
        </w:rPr>
        <w:t>Yes (go to #</w:t>
      </w:r>
      <w:r>
        <w:rPr>
          <w:rFonts w:ascii="Arial" w:hAnsi="Arial" w:cs="Arial"/>
        </w:rPr>
        <w:t>3</w:t>
      </w:r>
      <w:r w:rsidRPr="00246C80">
        <w:rPr>
          <w:rFonts w:ascii="Arial" w:hAnsi="Arial" w:cs="Arial"/>
        </w:rPr>
        <w:t>)</w:t>
      </w:r>
    </w:p>
    <w:p w14:paraId="36B0C230" w14:textId="5D36CE93" w:rsidR="00246C80" w:rsidRPr="00246C80" w:rsidRDefault="00246C80" w:rsidP="00246C80">
      <w:pPr>
        <w:pStyle w:val="ListParagraph"/>
        <w:numPr>
          <w:ilvl w:val="0"/>
          <w:numId w:val="43"/>
        </w:numPr>
        <w:ind w:right="-720"/>
        <w:rPr>
          <w:rFonts w:ascii="Arial" w:hAnsi="Arial" w:cs="Arial"/>
        </w:rPr>
      </w:pPr>
      <w:r w:rsidRPr="00246C80">
        <w:rPr>
          <w:rFonts w:ascii="Arial" w:hAnsi="Arial" w:cs="Arial"/>
        </w:rPr>
        <w:t>Unclear (go to #</w:t>
      </w:r>
      <w:r>
        <w:rPr>
          <w:rFonts w:ascii="Arial" w:hAnsi="Arial" w:cs="Arial"/>
        </w:rPr>
        <w:t>3</w:t>
      </w:r>
      <w:r w:rsidRPr="00246C80">
        <w:rPr>
          <w:rFonts w:ascii="Arial" w:hAnsi="Arial" w:cs="Arial"/>
        </w:rPr>
        <w:t>)</w:t>
      </w:r>
    </w:p>
    <w:p w14:paraId="361679E3" w14:textId="77777777" w:rsidR="00246C80" w:rsidRPr="00246C80" w:rsidRDefault="00246C80" w:rsidP="00246C80">
      <w:pPr>
        <w:pStyle w:val="ListParagraph"/>
        <w:numPr>
          <w:ilvl w:val="0"/>
          <w:numId w:val="43"/>
        </w:numPr>
        <w:ind w:right="-720"/>
        <w:rPr>
          <w:rFonts w:ascii="Arial" w:hAnsi="Arial" w:cs="Arial"/>
        </w:rPr>
      </w:pPr>
      <w:r w:rsidRPr="00246C80">
        <w:rPr>
          <w:rFonts w:ascii="Arial" w:hAnsi="Arial" w:cs="Arial"/>
        </w:rPr>
        <w:t xml:space="preserve">No, Then </w:t>
      </w:r>
      <w:r w:rsidRPr="00246C80">
        <w:rPr>
          <w:rFonts w:ascii="Arial" w:hAnsi="Arial" w:cs="Arial"/>
          <w:bCs/>
        </w:rPr>
        <w:t>STOP, study not eligible for inclusion!</w:t>
      </w:r>
    </w:p>
    <w:p w14:paraId="7F0009F6" w14:textId="77777777" w:rsidR="00D56FB2" w:rsidRPr="000F2581" w:rsidRDefault="00D56FB2" w:rsidP="00074252">
      <w:pPr>
        <w:ind w:right="-720"/>
        <w:rPr>
          <w:rFonts w:ascii="Arial" w:hAnsi="Arial" w:cs="Arial"/>
        </w:rPr>
      </w:pPr>
      <w:r w:rsidRPr="000F2581">
        <w:rPr>
          <w:rFonts w:ascii="Arial" w:hAnsi="Arial" w:cs="Arial"/>
          <w:bCs/>
        </w:rPr>
        <w:t>3.  Were Employment strategies the aim of the study?</w:t>
      </w:r>
    </w:p>
    <w:p w14:paraId="1A9FC1F5" w14:textId="2A0B2815" w:rsidR="00246C80" w:rsidRPr="00246C80" w:rsidRDefault="00246C80" w:rsidP="00246C80">
      <w:pPr>
        <w:pStyle w:val="ListParagraph"/>
        <w:numPr>
          <w:ilvl w:val="0"/>
          <w:numId w:val="43"/>
        </w:numPr>
        <w:ind w:right="-720"/>
        <w:rPr>
          <w:rFonts w:ascii="Arial" w:hAnsi="Arial" w:cs="Arial"/>
        </w:rPr>
      </w:pPr>
      <w:r w:rsidRPr="00246C80">
        <w:rPr>
          <w:rFonts w:ascii="Arial" w:hAnsi="Arial" w:cs="Arial"/>
        </w:rPr>
        <w:t>Yes (</w:t>
      </w:r>
      <w:r>
        <w:rPr>
          <w:rFonts w:ascii="Arial" w:hAnsi="Arial" w:cs="Arial"/>
        </w:rPr>
        <w:t>get full text</w:t>
      </w:r>
    </w:p>
    <w:p w14:paraId="7DE0A4B3" w14:textId="661BA363" w:rsidR="00246C80" w:rsidRPr="00246C80" w:rsidRDefault="00246C80" w:rsidP="00246C80">
      <w:pPr>
        <w:pStyle w:val="ListParagraph"/>
        <w:numPr>
          <w:ilvl w:val="0"/>
          <w:numId w:val="43"/>
        </w:numPr>
        <w:ind w:right="-720"/>
        <w:rPr>
          <w:rFonts w:ascii="Arial" w:hAnsi="Arial" w:cs="Arial"/>
        </w:rPr>
      </w:pPr>
      <w:r w:rsidRPr="00246C80">
        <w:rPr>
          <w:rFonts w:ascii="Arial" w:hAnsi="Arial" w:cs="Arial"/>
        </w:rPr>
        <w:t>Unclear (</w:t>
      </w:r>
      <w:r>
        <w:rPr>
          <w:rFonts w:ascii="Arial" w:hAnsi="Arial" w:cs="Arial"/>
        </w:rPr>
        <w:t>get full text</w:t>
      </w:r>
      <w:r w:rsidRPr="00246C80">
        <w:rPr>
          <w:rFonts w:ascii="Arial" w:hAnsi="Arial" w:cs="Arial"/>
        </w:rPr>
        <w:t>)</w:t>
      </w:r>
    </w:p>
    <w:p w14:paraId="2E1B58EB" w14:textId="77777777" w:rsidR="00246C80" w:rsidRPr="00246C80" w:rsidRDefault="00246C80" w:rsidP="00246C80">
      <w:pPr>
        <w:pStyle w:val="ListParagraph"/>
        <w:numPr>
          <w:ilvl w:val="0"/>
          <w:numId w:val="43"/>
        </w:numPr>
        <w:ind w:right="-720"/>
        <w:rPr>
          <w:rFonts w:ascii="Arial" w:hAnsi="Arial" w:cs="Arial"/>
        </w:rPr>
      </w:pPr>
      <w:r w:rsidRPr="00246C80">
        <w:rPr>
          <w:rFonts w:ascii="Arial" w:hAnsi="Arial" w:cs="Arial"/>
        </w:rPr>
        <w:t xml:space="preserve">No, Then </w:t>
      </w:r>
      <w:r w:rsidRPr="00246C80">
        <w:rPr>
          <w:rFonts w:ascii="Arial" w:hAnsi="Arial" w:cs="Arial"/>
          <w:bCs/>
        </w:rPr>
        <w:t>STOP, study not eligible for inclusion!</w:t>
      </w:r>
    </w:p>
    <w:p w14:paraId="4D57EF7F" w14:textId="77777777" w:rsidR="00246C80" w:rsidRDefault="00246C80" w:rsidP="00074252">
      <w:pPr>
        <w:ind w:right="-720"/>
        <w:rPr>
          <w:rFonts w:ascii="Arial" w:hAnsi="Arial" w:cs="Arial"/>
        </w:rPr>
      </w:pPr>
    </w:p>
    <w:p w14:paraId="58BCC125" w14:textId="6601DBE5" w:rsidR="00D56FB2" w:rsidRPr="00477D10" w:rsidRDefault="00477D10" w:rsidP="00074252">
      <w:pPr>
        <w:ind w:right="-720"/>
        <w:rPr>
          <w:rFonts w:ascii="Arial" w:hAnsi="Arial" w:cs="Arial"/>
          <w:b/>
        </w:rPr>
      </w:pPr>
      <w:r w:rsidRPr="00477D10">
        <w:rPr>
          <w:rFonts w:ascii="Arial" w:hAnsi="Arial" w:cs="Arial"/>
          <w:b/>
        </w:rPr>
        <w:t xml:space="preserve">Slide 24: </w:t>
      </w:r>
      <w:r w:rsidR="00D56FB2" w:rsidRPr="00477D10">
        <w:rPr>
          <w:rFonts w:ascii="Arial" w:hAnsi="Arial" w:cs="Arial"/>
          <w:b/>
        </w:rPr>
        <w:t>What are the Criteria for Inclusion or Exclusion?</w:t>
      </w:r>
    </w:p>
    <w:p w14:paraId="5C4A9589" w14:textId="77777777" w:rsidR="00D56FB2" w:rsidRPr="000F2581" w:rsidRDefault="00D56FB2" w:rsidP="00074252">
      <w:pPr>
        <w:ind w:right="-720"/>
        <w:rPr>
          <w:rFonts w:ascii="Arial" w:hAnsi="Arial" w:cs="Arial"/>
        </w:rPr>
      </w:pPr>
      <w:r w:rsidRPr="000F2581">
        <w:rPr>
          <w:rFonts w:ascii="Arial" w:hAnsi="Arial" w:cs="Arial"/>
          <w:bCs/>
        </w:rPr>
        <w:t>Assume the initial decision was accurate!!</w:t>
      </w:r>
    </w:p>
    <w:p w14:paraId="3AE38325" w14:textId="77777777" w:rsidR="003524D1" w:rsidRPr="000F2581" w:rsidRDefault="003524D1" w:rsidP="00074252">
      <w:pPr>
        <w:ind w:right="-720"/>
        <w:rPr>
          <w:rFonts w:ascii="Arial" w:hAnsi="Arial" w:cs="Arial"/>
          <w:bCs/>
        </w:rPr>
      </w:pPr>
    </w:p>
    <w:p w14:paraId="34579498" w14:textId="12DFAA3A" w:rsidR="00D56FB2" w:rsidRPr="00C87328" w:rsidRDefault="00C87328" w:rsidP="00074252">
      <w:pPr>
        <w:ind w:right="-720"/>
        <w:rPr>
          <w:rFonts w:ascii="Arial" w:hAnsi="Arial" w:cs="Arial"/>
          <w:b/>
        </w:rPr>
      </w:pPr>
      <w:r w:rsidRPr="00C87328">
        <w:rPr>
          <w:rFonts w:ascii="Arial" w:hAnsi="Arial" w:cs="Arial"/>
          <w:b/>
          <w:bCs/>
        </w:rPr>
        <w:t xml:space="preserve">Slide 25: </w:t>
      </w:r>
      <w:r w:rsidR="00D56FB2" w:rsidRPr="00C87328">
        <w:rPr>
          <w:rFonts w:ascii="Arial" w:hAnsi="Arial" w:cs="Arial"/>
          <w:b/>
          <w:bCs/>
        </w:rPr>
        <w:t>Eligibility Criteria</w:t>
      </w:r>
    </w:p>
    <w:p w14:paraId="1EEC4D4F" w14:textId="77777777" w:rsidR="00D56FB2" w:rsidRPr="00C87328" w:rsidRDefault="00D56FB2" w:rsidP="00E721B8">
      <w:pPr>
        <w:pStyle w:val="ListParagraph"/>
        <w:numPr>
          <w:ilvl w:val="0"/>
          <w:numId w:val="35"/>
        </w:numPr>
        <w:ind w:right="-720"/>
        <w:rPr>
          <w:rFonts w:ascii="Arial" w:hAnsi="Arial" w:cs="Arial"/>
        </w:rPr>
      </w:pPr>
      <w:r w:rsidRPr="00C87328">
        <w:rPr>
          <w:rFonts w:ascii="Arial" w:hAnsi="Arial" w:cs="Arial"/>
          <w:bCs/>
        </w:rPr>
        <w:t>Need to assess the relevance of each study based on pre-selected eligibility criteria</w:t>
      </w:r>
    </w:p>
    <w:p w14:paraId="6A5E8B1D" w14:textId="77777777" w:rsidR="00D56FB2" w:rsidRPr="00C87328" w:rsidRDefault="00D56FB2" w:rsidP="00E721B8">
      <w:pPr>
        <w:pStyle w:val="ListParagraph"/>
        <w:numPr>
          <w:ilvl w:val="0"/>
          <w:numId w:val="35"/>
        </w:numPr>
        <w:ind w:right="-720"/>
        <w:rPr>
          <w:rFonts w:ascii="Arial" w:hAnsi="Arial" w:cs="Arial"/>
        </w:rPr>
      </w:pPr>
      <w:r w:rsidRPr="00C87328">
        <w:rPr>
          <w:rFonts w:ascii="Arial" w:hAnsi="Arial" w:cs="Arial"/>
          <w:bCs/>
        </w:rPr>
        <w:t>Provides consistency in study selection</w:t>
      </w:r>
    </w:p>
    <w:p w14:paraId="480BD950" w14:textId="77777777" w:rsidR="00D56FB2" w:rsidRPr="00C87328" w:rsidRDefault="00D56FB2" w:rsidP="00E721B8">
      <w:pPr>
        <w:pStyle w:val="ListParagraph"/>
        <w:numPr>
          <w:ilvl w:val="0"/>
          <w:numId w:val="35"/>
        </w:numPr>
        <w:ind w:right="-720"/>
        <w:rPr>
          <w:rFonts w:ascii="Arial" w:hAnsi="Arial" w:cs="Arial"/>
        </w:rPr>
      </w:pPr>
      <w:r w:rsidRPr="00C87328">
        <w:rPr>
          <w:rFonts w:ascii="Arial" w:hAnsi="Arial" w:cs="Arial"/>
          <w:bCs/>
        </w:rPr>
        <w:t>Provides a basis of justification of study selection</w:t>
      </w:r>
    </w:p>
    <w:p w14:paraId="099C9C9F" w14:textId="77777777" w:rsidR="00D56FB2" w:rsidRPr="00C87328" w:rsidRDefault="00D56FB2" w:rsidP="00E721B8">
      <w:pPr>
        <w:pStyle w:val="ListParagraph"/>
        <w:numPr>
          <w:ilvl w:val="0"/>
          <w:numId w:val="35"/>
        </w:numPr>
        <w:ind w:right="-720"/>
        <w:rPr>
          <w:rFonts w:ascii="Arial" w:hAnsi="Arial" w:cs="Arial"/>
        </w:rPr>
      </w:pPr>
      <w:r w:rsidRPr="00C87328">
        <w:rPr>
          <w:rFonts w:ascii="Arial" w:hAnsi="Arial" w:cs="Arial"/>
          <w:bCs/>
        </w:rPr>
        <w:t>Aids in reducing bias in selection process</w:t>
      </w:r>
    </w:p>
    <w:p w14:paraId="452AF71C" w14:textId="77777777" w:rsidR="003524D1" w:rsidRPr="000F2581" w:rsidRDefault="003524D1" w:rsidP="00074252">
      <w:pPr>
        <w:ind w:right="-720"/>
        <w:rPr>
          <w:rFonts w:ascii="Arial" w:hAnsi="Arial" w:cs="Arial"/>
          <w:bCs/>
        </w:rPr>
      </w:pPr>
    </w:p>
    <w:p w14:paraId="583128F9" w14:textId="7C578C9B" w:rsidR="00D56FB2" w:rsidRPr="00C87328" w:rsidRDefault="00C87328" w:rsidP="00074252">
      <w:pPr>
        <w:ind w:right="-720"/>
        <w:rPr>
          <w:rFonts w:ascii="Arial" w:hAnsi="Arial" w:cs="Arial"/>
          <w:b/>
        </w:rPr>
      </w:pPr>
      <w:r w:rsidRPr="00C87328">
        <w:rPr>
          <w:rFonts w:ascii="Arial" w:hAnsi="Arial" w:cs="Arial"/>
          <w:b/>
          <w:bCs/>
        </w:rPr>
        <w:t>Slide 2</w:t>
      </w:r>
      <w:r>
        <w:rPr>
          <w:rFonts w:ascii="Arial" w:hAnsi="Arial" w:cs="Arial"/>
          <w:b/>
          <w:bCs/>
        </w:rPr>
        <w:t>6</w:t>
      </w:r>
      <w:r w:rsidRPr="00C87328">
        <w:rPr>
          <w:rFonts w:ascii="Arial" w:hAnsi="Arial" w:cs="Arial"/>
          <w:b/>
          <w:bCs/>
        </w:rPr>
        <w:t xml:space="preserve">: </w:t>
      </w:r>
      <w:r w:rsidR="00D56FB2" w:rsidRPr="00C87328">
        <w:rPr>
          <w:rFonts w:ascii="Arial" w:hAnsi="Arial" w:cs="Arial"/>
          <w:b/>
          <w:bCs/>
        </w:rPr>
        <w:t>Eligibility Criteria</w:t>
      </w:r>
      <w:r w:rsidRPr="00C87328">
        <w:rPr>
          <w:rFonts w:ascii="Arial" w:hAnsi="Arial" w:cs="Arial"/>
          <w:b/>
          <w:bCs/>
        </w:rPr>
        <w:t xml:space="preserve"> cont.</w:t>
      </w:r>
    </w:p>
    <w:p w14:paraId="70FDAE8C" w14:textId="77777777" w:rsidR="00D56FB2" w:rsidRPr="00C87328" w:rsidRDefault="00D56FB2" w:rsidP="00E721B8">
      <w:pPr>
        <w:pStyle w:val="ListParagraph"/>
        <w:numPr>
          <w:ilvl w:val="0"/>
          <w:numId w:val="36"/>
        </w:numPr>
        <w:ind w:right="-720"/>
        <w:rPr>
          <w:rFonts w:ascii="Arial" w:hAnsi="Arial" w:cs="Arial"/>
        </w:rPr>
      </w:pPr>
      <w:r w:rsidRPr="00C87328">
        <w:rPr>
          <w:rFonts w:ascii="Arial" w:hAnsi="Arial" w:cs="Arial"/>
          <w:bCs/>
        </w:rPr>
        <w:lastRenderedPageBreak/>
        <w:t>Specify which studies will be ‘in’ and which studies will be ‘out’ of the review.</w:t>
      </w:r>
    </w:p>
    <w:p w14:paraId="4F1E25BF" w14:textId="77777777" w:rsidR="00D56FB2" w:rsidRPr="00C87328" w:rsidRDefault="00D56FB2" w:rsidP="00E721B8">
      <w:pPr>
        <w:pStyle w:val="ListParagraph"/>
        <w:numPr>
          <w:ilvl w:val="0"/>
          <w:numId w:val="36"/>
        </w:numPr>
        <w:ind w:right="-720"/>
        <w:rPr>
          <w:rFonts w:ascii="Arial" w:hAnsi="Arial" w:cs="Arial"/>
        </w:rPr>
      </w:pPr>
      <w:r w:rsidRPr="00C87328">
        <w:rPr>
          <w:rFonts w:ascii="Arial" w:hAnsi="Arial" w:cs="Arial"/>
          <w:bCs/>
        </w:rPr>
        <w:t>Criteria may be modified during the retrieval process</w:t>
      </w:r>
    </w:p>
    <w:p w14:paraId="529AF803" w14:textId="77777777" w:rsidR="00D56FB2" w:rsidRPr="00C87328" w:rsidRDefault="00D56FB2" w:rsidP="00E721B8">
      <w:pPr>
        <w:pStyle w:val="ListParagraph"/>
        <w:numPr>
          <w:ilvl w:val="0"/>
          <w:numId w:val="36"/>
        </w:numPr>
        <w:ind w:right="-720"/>
        <w:rPr>
          <w:rFonts w:ascii="Arial" w:hAnsi="Arial" w:cs="Arial"/>
        </w:rPr>
      </w:pPr>
      <w:r w:rsidRPr="00C87328">
        <w:rPr>
          <w:rFonts w:ascii="Arial" w:hAnsi="Arial" w:cs="Arial"/>
          <w:bCs/>
        </w:rPr>
        <w:t>Criteria fundamental to collecting rigorous &amp; defensible set of data for review</w:t>
      </w:r>
    </w:p>
    <w:p w14:paraId="1C56D0C1" w14:textId="77777777" w:rsidR="003524D1" w:rsidRPr="000F2581" w:rsidRDefault="003524D1" w:rsidP="00074252">
      <w:pPr>
        <w:ind w:right="-720"/>
        <w:rPr>
          <w:rFonts w:ascii="Arial" w:hAnsi="Arial" w:cs="Arial"/>
          <w:bCs/>
        </w:rPr>
      </w:pPr>
    </w:p>
    <w:p w14:paraId="16566452" w14:textId="16A94C25" w:rsidR="00C87328" w:rsidRPr="00C87328" w:rsidRDefault="00C87328" w:rsidP="00C87328">
      <w:pPr>
        <w:ind w:right="-720"/>
        <w:rPr>
          <w:rFonts w:ascii="Arial" w:hAnsi="Arial" w:cs="Arial"/>
          <w:b/>
        </w:rPr>
      </w:pPr>
      <w:r w:rsidRPr="00C87328">
        <w:rPr>
          <w:rFonts w:ascii="Arial" w:hAnsi="Arial" w:cs="Arial"/>
          <w:b/>
          <w:bCs/>
        </w:rPr>
        <w:t>Slide 2</w:t>
      </w:r>
      <w:r>
        <w:rPr>
          <w:rFonts w:ascii="Arial" w:hAnsi="Arial" w:cs="Arial"/>
          <w:b/>
          <w:bCs/>
        </w:rPr>
        <w:t>7</w:t>
      </w:r>
      <w:r w:rsidRPr="00C87328">
        <w:rPr>
          <w:rFonts w:ascii="Arial" w:hAnsi="Arial" w:cs="Arial"/>
          <w:b/>
          <w:bCs/>
        </w:rPr>
        <w:t>: Eligibility Criteria cont.</w:t>
      </w:r>
    </w:p>
    <w:p w14:paraId="3645624C" w14:textId="77777777" w:rsidR="00D56FB2" w:rsidRPr="00C87328" w:rsidRDefault="00D56FB2" w:rsidP="00E721B8">
      <w:pPr>
        <w:pStyle w:val="ListParagraph"/>
        <w:numPr>
          <w:ilvl w:val="0"/>
          <w:numId w:val="37"/>
        </w:numPr>
        <w:ind w:right="-720"/>
        <w:rPr>
          <w:rFonts w:ascii="Arial" w:hAnsi="Arial" w:cs="Arial"/>
        </w:rPr>
      </w:pPr>
      <w:r w:rsidRPr="00C87328">
        <w:rPr>
          <w:rFonts w:ascii="Arial" w:hAnsi="Arial" w:cs="Arial"/>
          <w:bCs/>
        </w:rPr>
        <w:t>How ‘broad’ or ‘narrow’ the study selection process is determined in part by the review question.</w:t>
      </w:r>
    </w:p>
    <w:p w14:paraId="1ED8C40B" w14:textId="77777777" w:rsidR="00074252" w:rsidRPr="00C87328" w:rsidRDefault="00074252" w:rsidP="00E721B8">
      <w:pPr>
        <w:pStyle w:val="ListParagraph"/>
        <w:numPr>
          <w:ilvl w:val="1"/>
          <w:numId w:val="37"/>
        </w:numPr>
        <w:ind w:right="-720"/>
        <w:rPr>
          <w:rFonts w:ascii="Arial" w:hAnsi="Arial" w:cs="Arial"/>
        </w:rPr>
      </w:pPr>
      <w:r w:rsidRPr="00C87328">
        <w:rPr>
          <w:rFonts w:ascii="Arial" w:hAnsi="Arial" w:cs="Arial"/>
          <w:bCs/>
        </w:rPr>
        <w:t>If criteria too strict (e.g., clinic setting) results may not generalize</w:t>
      </w:r>
    </w:p>
    <w:p w14:paraId="7CE5A9F1" w14:textId="77777777" w:rsidR="00074252" w:rsidRPr="00C87328" w:rsidRDefault="00074252" w:rsidP="00E721B8">
      <w:pPr>
        <w:pStyle w:val="ListParagraph"/>
        <w:numPr>
          <w:ilvl w:val="1"/>
          <w:numId w:val="37"/>
        </w:numPr>
        <w:ind w:right="-720"/>
        <w:rPr>
          <w:rFonts w:ascii="Arial" w:hAnsi="Arial" w:cs="Arial"/>
        </w:rPr>
      </w:pPr>
      <w:r w:rsidRPr="00C87328">
        <w:rPr>
          <w:rFonts w:ascii="Arial" w:hAnsi="Arial" w:cs="Arial"/>
          <w:bCs/>
        </w:rPr>
        <w:t>If criteria too broad (e.g., including all types of study designs) may be less confident in results</w:t>
      </w:r>
    </w:p>
    <w:p w14:paraId="49933EF3" w14:textId="77777777" w:rsidR="003524D1" w:rsidRPr="000F2581" w:rsidRDefault="003524D1" w:rsidP="00074252">
      <w:pPr>
        <w:ind w:right="-720"/>
        <w:rPr>
          <w:rFonts w:ascii="Arial" w:hAnsi="Arial" w:cs="Arial"/>
          <w:bCs/>
        </w:rPr>
      </w:pPr>
    </w:p>
    <w:p w14:paraId="11B57B7D" w14:textId="60EBE333" w:rsidR="00D56FB2" w:rsidRPr="00720C42" w:rsidRDefault="00720C42" w:rsidP="00074252">
      <w:pPr>
        <w:ind w:right="-720"/>
        <w:rPr>
          <w:rFonts w:ascii="Arial" w:hAnsi="Arial" w:cs="Arial"/>
          <w:b/>
        </w:rPr>
      </w:pPr>
      <w:r w:rsidRPr="00720C42">
        <w:rPr>
          <w:rFonts w:ascii="Arial" w:hAnsi="Arial" w:cs="Arial"/>
          <w:b/>
          <w:bCs/>
        </w:rPr>
        <w:t xml:space="preserve">Slide 28: </w:t>
      </w:r>
      <w:r w:rsidR="00D56FB2" w:rsidRPr="00720C42">
        <w:rPr>
          <w:rFonts w:ascii="Arial" w:hAnsi="Arial" w:cs="Arial"/>
          <w:b/>
          <w:bCs/>
        </w:rPr>
        <w:t>Inclusion/Exclusion Guideline</w:t>
      </w:r>
    </w:p>
    <w:p w14:paraId="7A4F247A" w14:textId="77777777" w:rsidR="00D56FB2" w:rsidRPr="00720C42" w:rsidRDefault="00D56FB2" w:rsidP="00E721B8">
      <w:pPr>
        <w:pStyle w:val="ListParagraph"/>
        <w:numPr>
          <w:ilvl w:val="0"/>
          <w:numId w:val="37"/>
        </w:numPr>
        <w:ind w:right="-720"/>
        <w:rPr>
          <w:rFonts w:ascii="Arial" w:hAnsi="Arial" w:cs="Arial"/>
        </w:rPr>
      </w:pPr>
      <w:r w:rsidRPr="00720C42">
        <w:rPr>
          <w:rFonts w:ascii="Arial" w:hAnsi="Arial" w:cs="Arial"/>
          <w:bCs/>
        </w:rPr>
        <w:t>Characteristics to Consider</w:t>
      </w:r>
    </w:p>
    <w:p w14:paraId="493753C1" w14:textId="77777777" w:rsidR="00D56FB2" w:rsidRPr="00720C42" w:rsidRDefault="00D56FB2" w:rsidP="00E721B8">
      <w:pPr>
        <w:pStyle w:val="ListParagraph"/>
        <w:numPr>
          <w:ilvl w:val="1"/>
          <w:numId w:val="37"/>
        </w:numPr>
        <w:ind w:right="-720"/>
        <w:rPr>
          <w:rFonts w:ascii="Arial" w:hAnsi="Arial" w:cs="Arial"/>
        </w:rPr>
      </w:pPr>
      <w:r w:rsidRPr="00720C42">
        <w:rPr>
          <w:rFonts w:ascii="Arial" w:hAnsi="Arial" w:cs="Arial"/>
          <w:bCs/>
        </w:rPr>
        <w:t xml:space="preserve">Participant Characteristics </w:t>
      </w:r>
      <w:r w:rsidRPr="00720C42">
        <w:rPr>
          <w:rFonts w:ascii="Arial" w:hAnsi="Arial" w:cs="Arial"/>
          <w:bCs/>
        </w:rPr>
        <w:tab/>
      </w:r>
    </w:p>
    <w:p w14:paraId="6A9501A1" w14:textId="77777777" w:rsidR="00D56FB2" w:rsidRPr="00720C42" w:rsidRDefault="00D56FB2" w:rsidP="00E721B8">
      <w:pPr>
        <w:pStyle w:val="ListParagraph"/>
        <w:numPr>
          <w:ilvl w:val="1"/>
          <w:numId w:val="37"/>
        </w:numPr>
        <w:ind w:right="-720"/>
        <w:rPr>
          <w:rFonts w:ascii="Arial" w:hAnsi="Arial" w:cs="Arial"/>
        </w:rPr>
      </w:pPr>
      <w:r w:rsidRPr="00720C42">
        <w:rPr>
          <w:rFonts w:ascii="Arial" w:hAnsi="Arial" w:cs="Arial"/>
          <w:bCs/>
        </w:rPr>
        <w:t>Intervention/Focus Characteristics</w:t>
      </w:r>
    </w:p>
    <w:p w14:paraId="716C7A9E" w14:textId="77777777" w:rsidR="00D56FB2" w:rsidRPr="00720C42" w:rsidRDefault="00D56FB2" w:rsidP="00E721B8">
      <w:pPr>
        <w:pStyle w:val="ListParagraph"/>
        <w:numPr>
          <w:ilvl w:val="1"/>
          <w:numId w:val="37"/>
        </w:numPr>
        <w:ind w:right="-720"/>
        <w:rPr>
          <w:rFonts w:ascii="Arial" w:hAnsi="Arial" w:cs="Arial"/>
        </w:rPr>
      </w:pPr>
      <w:r w:rsidRPr="00720C42">
        <w:rPr>
          <w:rFonts w:ascii="Arial" w:hAnsi="Arial" w:cs="Arial"/>
          <w:bCs/>
        </w:rPr>
        <w:t>Study/Methodological Characteristics</w:t>
      </w:r>
    </w:p>
    <w:p w14:paraId="69A8E646" w14:textId="77777777" w:rsidR="00D56FB2" w:rsidRPr="00720C42" w:rsidRDefault="00D56FB2" w:rsidP="00E721B8">
      <w:pPr>
        <w:pStyle w:val="ListParagraph"/>
        <w:numPr>
          <w:ilvl w:val="1"/>
          <w:numId w:val="37"/>
        </w:numPr>
        <w:ind w:right="-720"/>
        <w:rPr>
          <w:rFonts w:ascii="Arial" w:hAnsi="Arial" w:cs="Arial"/>
        </w:rPr>
      </w:pPr>
      <w:r w:rsidRPr="00720C42">
        <w:rPr>
          <w:rFonts w:ascii="Arial" w:hAnsi="Arial" w:cs="Arial"/>
          <w:bCs/>
        </w:rPr>
        <w:t xml:space="preserve">Outcome and Measure Characteristics </w:t>
      </w:r>
    </w:p>
    <w:p w14:paraId="0F96F468" w14:textId="77777777" w:rsidR="00D56FB2" w:rsidRPr="00720C42" w:rsidRDefault="00D56FB2" w:rsidP="00E721B8">
      <w:pPr>
        <w:pStyle w:val="ListParagraph"/>
        <w:numPr>
          <w:ilvl w:val="1"/>
          <w:numId w:val="37"/>
        </w:numPr>
        <w:ind w:right="-720"/>
        <w:rPr>
          <w:rFonts w:ascii="Arial" w:hAnsi="Arial" w:cs="Arial"/>
        </w:rPr>
      </w:pPr>
      <w:r w:rsidRPr="00720C42">
        <w:rPr>
          <w:rFonts w:ascii="Arial" w:hAnsi="Arial" w:cs="Arial"/>
          <w:bCs/>
        </w:rPr>
        <w:t>Study Design Characteristics</w:t>
      </w:r>
    </w:p>
    <w:p w14:paraId="30E2CB04" w14:textId="77777777" w:rsidR="003524D1" w:rsidRPr="000F2581" w:rsidRDefault="003524D1" w:rsidP="00074252">
      <w:pPr>
        <w:ind w:right="-720"/>
        <w:rPr>
          <w:rFonts w:ascii="Arial" w:hAnsi="Arial" w:cs="Arial"/>
          <w:bCs/>
        </w:rPr>
      </w:pPr>
    </w:p>
    <w:p w14:paraId="2D2AFF9E" w14:textId="4159C1D6" w:rsidR="00D56FB2" w:rsidRPr="000A5258" w:rsidRDefault="000A5258" w:rsidP="00074252">
      <w:pPr>
        <w:ind w:right="-720"/>
        <w:rPr>
          <w:rFonts w:ascii="Arial" w:hAnsi="Arial" w:cs="Arial"/>
          <w:b/>
        </w:rPr>
      </w:pPr>
      <w:r w:rsidRPr="000A5258">
        <w:rPr>
          <w:rFonts w:ascii="Arial" w:hAnsi="Arial" w:cs="Arial"/>
          <w:b/>
          <w:bCs/>
        </w:rPr>
        <w:t xml:space="preserve">Slide 29: </w:t>
      </w:r>
      <w:r w:rsidR="00D56FB2" w:rsidRPr="000A5258">
        <w:rPr>
          <w:rFonts w:ascii="Arial" w:hAnsi="Arial" w:cs="Arial"/>
          <w:b/>
          <w:bCs/>
        </w:rPr>
        <w:t>Inclusion/Exclusion Criteria</w:t>
      </w:r>
    </w:p>
    <w:p w14:paraId="659D0EF6" w14:textId="77777777" w:rsidR="00D56FB2" w:rsidRPr="000F2581" w:rsidRDefault="00D56FB2" w:rsidP="00074252">
      <w:pPr>
        <w:ind w:right="-720"/>
        <w:rPr>
          <w:rFonts w:ascii="Arial" w:hAnsi="Arial" w:cs="Arial"/>
        </w:rPr>
      </w:pPr>
      <w:r w:rsidRPr="000F2581">
        <w:rPr>
          <w:rFonts w:ascii="Arial" w:hAnsi="Arial" w:cs="Arial"/>
          <w:bCs/>
        </w:rPr>
        <w:t>Participant Characteristics</w:t>
      </w:r>
    </w:p>
    <w:p w14:paraId="0ECE2F92" w14:textId="6D7AF1F7" w:rsidR="00D56FB2" w:rsidRPr="000F2581" w:rsidRDefault="00D56FB2" w:rsidP="00E721B8">
      <w:pPr>
        <w:pStyle w:val="ListParagraph"/>
        <w:numPr>
          <w:ilvl w:val="0"/>
          <w:numId w:val="22"/>
        </w:numPr>
        <w:ind w:right="-720"/>
        <w:rPr>
          <w:rFonts w:ascii="Arial" w:hAnsi="Arial" w:cs="Arial"/>
        </w:rPr>
      </w:pPr>
      <w:r w:rsidRPr="000F2581">
        <w:rPr>
          <w:rFonts w:ascii="Arial" w:hAnsi="Arial" w:cs="Arial"/>
          <w:bCs/>
        </w:rPr>
        <w:t>N of Participants</w:t>
      </w:r>
    </w:p>
    <w:p w14:paraId="1703ACFD" w14:textId="20A170A4" w:rsidR="00D56FB2" w:rsidRPr="000F2581" w:rsidRDefault="00D56FB2" w:rsidP="00E721B8">
      <w:pPr>
        <w:pStyle w:val="ListParagraph"/>
        <w:numPr>
          <w:ilvl w:val="0"/>
          <w:numId w:val="22"/>
        </w:numPr>
        <w:ind w:right="-720"/>
        <w:rPr>
          <w:rFonts w:ascii="Arial" w:hAnsi="Arial" w:cs="Arial"/>
        </w:rPr>
      </w:pPr>
      <w:r w:rsidRPr="000F2581">
        <w:rPr>
          <w:rFonts w:ascii="Arial" w:hAnsi="Arial" w:cs="Arial"/>
          <w:bCs/>
        </w:rPr>
        <w:t xml:space="preserve">Age </w:t>
      </w:r>
    </w:p>
    <w:p w14:paraId="03101B30" w14:textId="6C6B0A3C" w:rsidR="00D56FB2" w:rsidRPr="000F2581" w:rsidRDefault="00D56FB2" w:rsidP="00E721B8">
      <w:pPr>
        <w:pStyle w:val="ListParagraph"/>
        <w:numPr>
          <w:ilvl w:val="0"/>
          <w:numId w:val="22"/>
        </w:numPr>
        <w:ind w:right="-720"/>
        <w:rPr>
          <w:rFonts w:ascii="Arial" w:hAnsi="Arial" w:cs="Arial"/>
        </w:rPr>
      </w:pPr>
      <w:r w:rsidRPr="000F2581">
        <w:rPr>
          <w:rFonts w:ascii="Arial" w:hAnsi="Arial" w:cs="Arial"/>
          <w:bCs/>
        </w:rPr>
        <w:t>Gender</w:t>
      </w:r>
    </w:p>
    <w:p w14:paraId="1BEFB989" w14:textId="617484A6" w:rsidR="00D56FB2" w:rsidRPr="000F2581" w:rsidRDefault="00D56FB2" w:rsidP="00E721B8">
      <w:pPr>
        <w:pStyle w:val="ListParagraph"/>
        <w:numPr>
          <w:ilvl w:val="0"/>
          <w:numId w:val="22"/>
        </w:numPr>
        <w:ind w:right="-720"/>
        <w:rPr>
          <w:rFonts w:ascii="Arial" w:hAnsi="Arial" w:cs="Arial"/>
        </w:rPr>
      </w:pPr>
      <w:r w:rsidRPr="000F2581">
        <w:rPr>
          <w:rFonts w:ascii="Arial" w:hAnsi="Arial" w:cs="Arial"/>
          <w:bCs/>
        </w:rPr>
        <w:t>SES</w:t>
      </w:r>
    </w:p>
    <w:p w14:paraId="56AD7FFB" w14:textId="00C752CD" w:rsidR="00D56FB2" w:rsidRPr="000F2581" w:rsidRDefault="00D56FB2" w:rsidP="00E721B8">
      <w:pPr>
        <w:pStyle w:val="ListParagraph"/>
        <w:numPr>
          <w:ilvl w:val="0"/>
          <w:numId w:val="22"/>
        </w:numPr>
        <w:ind w:right="-720"/>
        <w:rPr>
          <w:rFonts w:ascii="Arial" w:hAnsi="Arial" w:cs="Arial"/>
          <w:bCs/>
        </w:rPr>
      </w:pPr>
      <w:r w:rsidRPr="000F2581">
        <w:rPr>
          <w:rFonts w:ascii="Arial" w:hAnsi="Arial" w:cs="Arial"/>
          <w:bCs/>
        </w:rPr>
        <w:t>Education</w:t>
      </w:r>
    </w:p>
    <w:p w14:paraId="79C036C5" w14:textId="11E6E815" w:rsidR="00FD56F3" w:rsidRPr="000F2581" w:rsidRDefault="00FD56F3" w:rsidP="00E721B8">
      <w:pPr>
        <w:pStyle w:val="ListParagraph"/>
        <w:numPr>
          <w:ilvl w:val="0"/>
          <w:numId w:val="22"/>
        </w:numPr>
        <w:ind w:right="-720"/>
        <w:rPr>
          <w:rFonts w:ascii="Arial" w:hAnsi="Arial" w:cs="Arial"/>
          <w:bCs/>
        </w:rPr>
      </w:pPr>
      <w:r w:rsidRPr="000F2581">
        <w:rPr>
          <w:rFonts w:ascii="Arial" w:hAnsi="Arial" w:cs="Arial"/>
          <w:bCs/>
        </w:rPr>
        <w:t>Diagnosis</w:t>
      </w:r>
    </w:p>
    <w:p w14:paraId="5E021B87" w14:textId="69607D32" w:rsidR="00FD56F3" w:rsidRPr="000F2581" w:rsidRDefault="00FD56F3" w:rsidP="00E721B8">
      <w:pPr>
        <w:pStyle w:val="ListParagraph"/>
        <w:numPr>
          <w:ilvl w:val="0"/>
          <w:numId w:val="22"/>
        </w:numPr>
        <w:ind w:right="-720"/>
        <w:rPr>
          <w:rFonts w:ascii="Arial" w:hAnsi="Arial" w:cs="Arial"/>
          <w:bCs/>
        </w:rPr>
      </w:pPr>
      <w:r w:rsidRPr="000F2581">
        <w:rPr>
          <w:rFonts w:ascii="Arial" w:hAnsi="Arial" w:cs="Arial"/>
          <w:bCs/>
        </w:rPr>
        <w:t>Language Ability</w:t>
      </w:r>
    </w:p>
    <w:p w14:paraId="62621F88" w14:textId="33F364DF" w:rsidR="00FD56F3" w:rsidRPr="000F2581" w:rsidRDefault="00FD56F3" w:rsidP="00E721B8">
      <w:pPr>
        <w:pStyle w:val="ListParagraph"/>
        <w:numPr>
          <w:ilvl w:val="0"/>
          <w:numId w:val="22"/>
        </w:numPr>
        <w:ind w:right="-720"/>
        <w:rPr>
          <w:rFonts w:ascii="Arial" w:hAnsi="Arial" w:cs="Arial"/>
          <w:bCs/>
        </w:rPr>
      </w:pPr>
      <w:r w:rsidRPr="000F2581">
        <w:rPr>
          <w:rFonts w:ascii="Arial" w:hAnsi="Arial" w:cs="Arial"/>
          <w:bCs/>
        </w:rPr>
        <w:t>Race/Ethnicity</w:t>
      </w:r>
    </w:p>
    <w:p w14:paraId="35AFCA5F" w14:textId="1B7187FF" w:rsidR="00FD56F3" w:rsidRPr="000F2581" w:rsidRDefault="00FD56F3" w:rsidP="00E721B8">
      <w:pPr>
        <w:pStyle w:val="ListParagraph"/>
        <w:numPr>
          <w:ilvl w:val="0"/>
          <w:numId w:val="22"/>
        </w:numPr>
        <w:ind w:right="-720"/>
        <w:rPr>
          <w:rFonts w:ascii="Arial" w:hAnsi="Arial" w:cs="Arial"/>
        </w:rPr>
      </w:pPr>
      <w:r w:rsidRPr="000F2581">
        <w:rPr>
          <w:rFonts w:ascii="Arial" w:hAnsi="Arial" w:cs="Arial"/>
          <w:bCs/>
        </w:rPr>
        <w:t>Severity Rating</w:t>
      </w:r>
    </w:p>
    <w:p w14:paraId="07933106" w14:textId="3B177B9E" w:rsidR="003524D1" w:rsidRPr="000F2581" w:rsidRDefault="003524D1" w:rsidP="00074252">
      <w:pPr>
        <w:ind w:right="-720"/>
        <w:rPr>
          <w:rFonts w:ascii="Arial" w:hAnsi="Arial" w:cs="Arial"/>
          <w:bCs/>
        </w:rPr>
      </w:pPr>
    </w:p>
    <w:p w14:paraId="39517686" w14:textId="58D4B1C3" w:rsidR="000A5258" w:rsidRPr="000A5258" w:rsidRDefault="000A5258" w:rsidP="000A5258">
      <w:pPr>
        <w:ind w:right="-720"/>
        <w:rPr>
          <w:rFonts w:ascii="Arial" w:hAnsi="Arial" w:cs="Arial"/>
          <w:b/>
        </w:rPr>
      </w:pPr>
      <w:r w:rsidRPr="000A5258">
        <w:rPr>
          <w:rFonts w:ascii="Arial" w:hAnsi="Arial" w:cs="Arial"/>
          <w:b/>
          <w:bCs/>
        </w:rPr>
        <w:t xml:space="preserve">Slide </w:t>
      </w:r>
      <w:r>
        <w:rPr>
          <w:rFonts w:ascii="Arial" w:hAnsi="Arial" w:cs="Arial"/>
          <w:b/>
          <w:bCs/>
        </w:rPr>
        <w:t>30</w:t>
      </w:r>
      <w:r w:rsidRPr="000A5258">
        <w:rPr>
          <w:rFonts w:ascii="Arial" w:hAnsi="Arial" w:cs="Arial"/>
          <w:b/>
          <w:bCs/>
        </w:rPr>
        <w:t>: Inclusion/Exclusion Criteria</w:t>
      </w:r>
      <w:r>
        <w:rPr>
          <w:rFonts w:ascii="Arial" w:hAnsi="Arial" w:cs="Arial"/>
          <w:b/>
          <w:bCs/>
        </w:rPr>
        <w:t xml:space="preserve"> cont.</w:t>
      </w:r>
    </w:p>
    <w:p w14:paraId="72396BD8" w14:textId="77777777" w:rsidR="00D56FB2" w:rsidRPr="000F2581" w:rsidRDefault="00D56FB2" w:rsidP="00074252">
      <w:pPr>
        <w:ind w:right="-720"/>
        <w:rPr>
          <w:rFonts w:ascii="Arial" w:hAnsi="Arial" w:cs="Arial"/>
        </w:rPr>
      </w:pPr>
      <w:r w:rsidRPr="000F2581">
        <w:rPr>
          <w:rFonts w:ascii="Arial" w:hAnsi="Arial" w:cs="Arial"/>
          <w:bCs/>
        </w:rPr>
        <w:t>Intervention Characteristics</w:t>
      </w:r>
    </w:p>
    <w:p w14:paraId="1FEB24DF" w14:textId="096E9149" w:rsidR="00074252" w:rsidRPr="000A5258" w:rsidRDefault="00074252" w:rsidP="00E721B8">
      <w:pPr>
        <w:pStyle w:val="ListParagraph"/>
        <w:numPr>
          <w:ilvl w:val="0"/>
          <w:numId w:val="37"/>
        </w:numPr>
        <w:ind w:right="-720"/>
        <w:rPr>
          <w:rFonts w:ascii="Arial" w:hAnsi="Arial" w:cs="Arial"/>
        </w:rPr>
      </w:pPr>
      <w:r w:rsidRPr="000A5258">
        <w:rPr>
          <w:rFonts w:ascii="Arial" w:hAnsi="Arial" w:cs="Arial"/>
          <w:bCs/>
        </w:rPr>
        <w:t xml:space="preserve">Treatment Type   </w:t>
      </w:r>
    </w:p>
    <w:p w14:paraId="1AF24BF7" w14:textId="71C84155" w:rsidR="00074252" w:rsidRPr="000A5258" w:rsidRDefault="00074252" w:rsidP="00E721B8">
      <w:pPr>
        <w:pStyle w:val="ListParagraph"/>
        <w:numPr>
          <w:ilvl w:val="0"/>
          <w:numId w:val="37"/>
        </w:numPr>
        <w:ind w:right="-720"/>
        <w:rPr>
          <w:rFonts w:ascii="Arial" w:hAnsi="Arial" w:cs="Arial"/>
        </w:rPr>
      </w:pPr>
      <w:r w:rsidRPr="000A5258">
        <w:rPr>
          <w:rFonts w:ascii="Arial" w:hAnsi="Arial" w:cs="Arial"/>
          <w:bCs/>
        </w:rPr>
        <w:t>Treatment Dosage</w:t>
      </w:r>
    </w:p>
    <w:p w14:paraId="5C590B1C" w14:textId="77777777" w:rsidR="00074252" w:rsidRPr="000A5258" w:rsidRDefault="00074252" w:rsidP="00E721B8">
      <w:pPr>
        <w:pStyle w:val="ListParagraph"/>
        <w:numPr>
          <w:ilvl w:val="1"/>
          <w:numId w:val="37"/>
        </w:numPr>
        <w:tabs>
          <w:tab w:val="left" w:pos="1800"/>
        </w:tabs>
        <w:ind w:right="-720"/>
        <w:rPr>
          <w:rFonts w:ascii="Arial" w:hAnsi="Arial" w:cs="Arial"/>
        </w:rPr>
      </w:pPr>
      <w:r w:rsidRPr="000A5258">
        <w:rPr>
          <w:rFonts w:ascii="Arial" w:hAnsi="Arial" w:cs="Arial"/>
          <w:bCs/>
        </w:rPr>
        <w:t>Number of Sessions</w:t>
      </w:r>
    </w:p>
    <w:p w14:paraId="5F0C1CD8" w14:textId="77777777" w:rsidR="00074252" w:rsidRPr="000A5258" w:rsidRDefault="00074252" w:rsidP="00E721B8">
      <w:pPr>
        <w:pStyle w:val="ListParagraph"/>
        <w:numPr>
          <w:ilvl w:val="1"/>
          <w:numId w:val="37"/>
        </w:numPr>
        <w:tabs>
          <w:tab w:val="left" w:pos="1800"/>
        </w:tabs>
        <w:ind w:right="-720"/>
        <w:rPr>
          <w:rFonts w:ascii="Arial" w:hAnsi="Arial" w:cs="Arial"/>
        </w:rPr>
      </w:pPr>
      <w:r w:rsidRPr="000A5258">
        <w:rPr>
          <w:rFonts w:ascii="Arial" w:hAnsi="Arial" w:cs="Arial"/>
          <w:bCs/>
        </w:rPr>
        <w:t xml:space="preserve">Frequency of Sessions </w:t>
      </w:r>
    </w:p>
    <w:p w14:paraId="6EBB64FB" w14:textId="77777777" w:rsidR="00074252" w:rsidRPr="000A5258" w:rsidRDefault="00074252" w:rsidP="00E721B8">
      <w:pPr>
        <w:pStyle w:val="ListParagraph"/>
        <w:numPr>
          <w:ilvl w:val="1"/>
          <w:numId w:val="37"/>
        </w:numPr>
        <w:tabs>
          <w:tab w:val="left" w:pos="1800"/>
        </w:tabs>
        <w:ind w:right="-720"/>
        <w:rPr>
          <w:rFonts w:ascii="Arial" w:hAnsi="Arial" w:cs="Arial"/>
        </w:rPr>
      </w:pPr>
      <w:r w:rsidRPr="000A5258">
        <w:rPr>
          <w:rFonts w:ascii="Arial" w:hAnsi="Arial" w:cs="Arial"/>
          <w:bCs/>
        </w:rPr>
        <w:t>Length of Program</w:t>
      </w:r>
    </w:p>
    <w:p w14:paraId="261DDB36" w14:textId="2A7F5357" w:rsidR="00074252" w:rsidRPr="000A5258" w:rsidRDefault="00074252" w:rsidP="00E721B8">
      <w:pPr>
        <w:pStyle w:val="ListParagraph"/>
        <w:numPr>
          <w:ilvl w:val="0"/>
          <w:numId w:val="37"/>
        </w:numPr>
        <w:ind w:right="-720"/>
        <w:rPr>
          <w:rFonts w:ascii="Arial" w:hAnsi="Arial" w:cs="Arial"/>
        </w:rPr>
      </w:pPr>
      <w:r w:rsidRPr="000A5258">
        <w:rPr>
          <w:rFonts w:ascii="Arial" w:hAnsi="Arial" w:cs="Arial"/>
          <w:bCs/>
        </w:rPr>
        <w:t>Treatment Grouping</w:t>
      </w:r>
    </w:p>
    <w:p w14:paraId="5D5D183C" w14:textId="77777777" w:rsidR="00FD56F3" w:rsidRPr="000F2581" w:rsidRDefault="00FD56F3" w:rsidP="00074252">
      <w:pPr>
        <w:ind w:right="-720"/>
        <w:rPr>
          <w:rFonts w:ascii="Arial" w:hAnsi="Arial" w:cs="Arial"/>
          <w:bCs/>
        </w:rPr>
      </w:pPr>
    </w:p>
    <w:p w14:paraId="2C657D80" w14:textId="4D47840D" w:rsidR="000A5258" w:rsidRPr="000A5258" w:rsidRDefault="000A5258" w:rsidP="000A5258">
      <w:pPr>
        <w:ind w:right="-720"/>
        <w:rPr>
          <w:rFonts w:ascii="Arial" w:hAnsi="Arial" w:cs="Arial"/>
          <w:b/>
        </w:rPr>
      </w:pPr>
      <w:r w:rsidRPr="000A5258">
        <w:rPr>
          <w:rFonts w:ascii="Arial" w:hAnsi="Arial" w:cs="Arial"/>
          <w:b/>
          <w:bCs/>
        </w:rPr>
        <w:t xml:space="preserve">Slide </w:t>
      </w:r>
      <w:r>
        <w:rPr>
          <w:rFonts w:ascii="Arial" w:hAnsi="Arial" w:cs="Arial"/>
          <w:b/>
          <w:bCs/>
        </w:rPr>
        <w:t>31</w:t>
      </w:r>
      <w:r w:rsidRPr="000A5258">
        <w:rPr>
          <w:rFonts w:ascii="Arial" w:hAnsi="Arial" w:cs="Arial"/>
          <w:b/>
          <w:bCs/>
        </w:rPr>
        <w:t>: Inclusion/Exclusion Criteria</w:t>
      </w:r>
      <w:r>
        <w:rPr>
          <w:rFonts w:ascii="Arial" w:hAnsi="Arial" w:cs="Arial"/>
          <w:b/>
          <w:bCs/>
        </w:rPr>
        <w:t xml:space="preserve"> cont.</w:t>
      </w:r>
    </w:p>
    <w:p w14:paraId="4A188080" w14:textId="32D806C0" w:rsidR="00D56FB2" w:rsidRPr="000F2581" w:rsidRDefault="00D56FB2" w:rsidP="00074252">
      <w:pPr>
        <w:ind w:right="-720"/>
        <w:rPr>
          <w:rFonts w:ascii="Arial" w:hAnsi="Arial" w:cs="Arial"/>
        </w:rPr>
      </w:pPr>
      <w:r w:rsidRPr="000F2581">
        <w:rPr>
          <w:rFonts w:ascii="Arial" w:hAnsi="Arial" w:cs="Arial"/>
          <w:bCs/>
        </w:rPr>
        <w:t>S</w:t>
      </w:r>
      <w:r w:rsidR="00FD56F3" w:rsidRPr="000F2581">
        <w:rPr>
          <w:rFonts w:ascii="Arial" w:hAnsi="Arial" w:cs="Arial"/>
          <w:bCs/>
        </w:rPr>
        <w:t xml:space="preserve">tudy </w:t>
      </w:r>
      <w:r w:rsidRPr="000F2581">
        <w:rPr>
          <w:rFonts w:ascii="Arial" w:hAnsi="Arial" w:cs="Arial"/>
          <w:bCs/>
        </w:rPr>
        <w:t>Methodological Characteristics</w:t>
      </w:r>
    </w:p>
    <w:p w14:paraId="7DB72019" w14:textId="70B867D1" w:rsidR="00D56FB2" w:rsidRPr="000F2581" w:rsidRDefault="00D56FB2" w:rsidP="00E721B8">
      <w:pPr>
        <w:pStyle w:val="ListParagraph"/>
        <w:numPr>
          <w:ilvl w:val="0"/>
          <w:numId w:val="23"/>
        </w:numPr>
        <w:ind w:right="-720"/>
        <w:rPr>
          <w:rFonts w:ascii="Arial" w:hAnsi="Arial" w:cs="Arial"/>
        </w:rPr>
      </w:pPr>
      <w:r w:rsidRPr="000F2581">
        <w:rPr>
          <w:rFonts w:ascii="Arial" w:hAnsi="Arial" w:cs="Arial"/>
          <w:bCs/>
        </w:rPr>
        <w:t>Aim of Study</w:t>
      </w:r>
    </w:p>
    <w:p w14:paraId="75575671" w14:textId="76EE67AF" w:rsidR="00D56FB2" w:rsidRPr="000F2581" w:rsidRDefault="00FD56F3" w:rsidP="00E721B8">
      <w:pPr>
        <w:pStyle w:val="ListParagraph"/>
        <w:numPr>
          <w:ilvl w:val="0"/>
          <w:numId w:val="23"/>
        </w:numPr>
        <w:ind w:right="-720"/>
        <w:rPr>
          <w:rFonts w:ascii="Arial" w:hAnsi="Arial" w:cs="Arial"/>
        </w:rPr>
      </w:pPr>
      <w:r w:rsidRPr="000F2581">
        <w:rPr>
          <w:rFonts w:ascii="Arial" w:hAnsi="Arial" w:cs="Arial"/>
          <w:bCs/>
        </w:rPr>
        <w:t>Recruitment Source</w:t>
      </w:r>
    </w:p>
    <w:p w14:paraId="329C1487" w14:textId="54BBECC9" w:rsidR="00D56FB2" w:rsidRPr="000F2581" w:rsidRDefault="00FD56F3" w:rsidP="00E721B8">
      <w:pPr>
        <w:pStyle w:val="ListParagraph"/>
        <w:numPr>
          <w:ilvl w:val="0"/>
          <w:numId w:val="23"/>
        </w:numPr>
        <w:ind w:right="-720"/>
        <w:rPr>
          <w:rFonts w:ascii="Arial" w:hAnsi="Arial" w:cs="Arial"/>
        </w:rPr>
      </w:pPr>
      <w:r w:rsidRPr="000F2581">
        <w:rPr>
          <w:rFonts w:ascii="Arial" w:hAnsi="Arial" w:cs="Arial"/>
          <w:bCs/>
        </w:rPr>
        <w:t>Study Source</w:t>
      </w:r>
    </w:p>
    <w:p w14:paraId="23CB4898" w14:textId="77777777" w:rsidR="00FD56F3" w:rsidRPr="000F2581" w:rsidRDefault="00D56FB2" w:rsidP="00E721B8">
      <w:pPr>
        <w:pStyle w:val="ListParagraph"/>
        <w:numPr>
          <w:ilvl w:val="0"/>
          <w:numId w:val="23"/>
        </w:numPr>
        <w:ind w:right="-720"/>
        <w:rPr>
          <w:rFonts w:ascii="Arial" w:hAnsi="Arial" w:cs="Arial"/>
          <w:bCs/>
        </w:rPr>
      </w:pPr>
      <w:r w:rsidRPr="000F2581">
        <w:rPr>
          <w:rFonts w:ascii="Arial" w:hAnsi="Arial" w:cs="Arial"/>
          <w:bCs/>
        </w:rPr>
        <w:lastRenderedPageBreak/>
        <w:t xml:space="preserve">Outcome Measures </w:t>
      </w:r>
    </w:p>
    <w:p w14:paraId="276DB8D7" w14:textId="4BA1CEB9" w:rsidR="00FD56F3" w:rsidRPr="000F2581" w:rsidRDefault="00FD56F3" w:rsidP="00E721B8">
      <w:pPr>
        <w:pStyle w:val="ListParagraph"/>
        <w:numPr>
          <w:ilvl w:val="0"/>
          <w:numId w:val="23"/>
        </w:numPr>
        <w:ind w:right="-720"/>
        <w:rPr>
          <w:rFonts w:ascii="Arial" w:hAnsi="Arial" w:cs="Arial"/>
          <w:bCs/>
        </w:rPr>
      </w:pPr>
      <w:r w:rsidRPr="000F2581">
        <w:rPr>
          <w:rFonts w:ascii="Arial" w:hAnsi="Arial" w:cs="Arial"/>
          <w:bCs/>
        </w:rPr>
        <w:t>Y</w:t>
      </w:r>
      <w:r w:rsidR="000A5258">
        <w:rPr>
          <w:rFonts w:ascii="Arial" w:hAnsi="Arial" w:cs="Arial"/>
          <w:bCs/>
        </w:rPr>
        <w:t>ea</w:t>
      </w:r>
      <w:r w:rsidRPr="000F2581">
        <w:rPr>
          <w:rFonts w:ascii="Arial" w:hAnsi="Arial" w:cs="Arial"/>
          <w:bCs/>
        </w:rPr>
        <w:t>r of Publication</w:t>
      </w:r>
    </w:p>
    <w:p w14:paraId="64BB4CA2" w14:textId="0FC79EDC" w:rsidR="00FD56F3" w:rsidRPr="000F2581" w:rsidRDefault="00FD56F3" w:rsidP="00E721B8">
      <w:pPr>
        <w:pStyle w:val="ListParagraph"/>
        <w:numPr>
          <w:ilvl w:val="0"/>
          <w:numId w:val="23"/>
        </w:numPr>
        <w:ind w:right="-720"/>
        <w:rPr>
          <w:rFonts w:ascii="Arial" w:hAnsi="Arial" w:cs="Arial"/>
          <w:bCs/>
        </w:rPr>
      </w:pPr>
      <w:r w:rsidRPr="000F2581">
        <w:rPr>
          <w:rFonts w:ascii="Arial" w:hAnsi="Arial" w:cs="Arial"/>
          <w:bCs/>
        </w:rPr>
        <w:t>Setting</w:t>
      </w:r>
    </w:p>
    <w:p w14:paraId="0077D233" w14:textId="25AB415E" w:rsidR="00FD56F3" w:rsidRPr="000F2581" w:rsidRDefault="00FD56F3" w:rsidP="00E721B8">
      <w:pPr>
        <w:pStyle w:val="ListParagraph"/>
        <w:numPr>
          <w:ilvl w:val="0"/>
          <w:numId w:val="23"/>
        </w:numPr>
        <w:ind w:right="-720"/>
        <w:rPr>
          <w:rFonts w:ascii="Arial" w:hAnsi="Arial" w:cs="Arial"/>
          <w:bCs/>
        </w:rPr>
      </w:pPr>
      <w:r w:rsidRPr="000F2581">
        <w:rPr>
          <w:rFonts w:ascii="Arial" w:hAnsi="Arial" w:cs="Arial"/>
          <w:bCs/>
        </w:rPr>
        <w:t>Geographical Location</w:t>
      </w:r>
    </w:p>
    <w:p w14:paraId="28CC530A" w14:textId="35F7710A" w:rsidR="00D56FB2" w:rsidRPr="000F2581" w:rsidRDefault="00D56FB2" w:rsidP="00E721B8">
      <w:pPr>
        <w:pStyle w:val="ListParagraph"/>
        <w:numPr>
          <w:ilvl w:val="0"/>
          <w:numId w:val="23"/>
        </w:numPr>
        <w:ind w:right="-720"/>
        <w:rPr>
          <w:rFonts w:ascii="Arial" w:hAnsi="Arial" w:cs="Arial"/>
        </w:rPr>
      </w:pPr>
      <w:r w:rsidRPr="000F2581">
        <w:rPr>
          <w:rFonts w:ascii="Arial" w:hAnsi="Arial" w:cs="Arial"/>
          <w:bCs/>
        </w:rPr>
        <w:t>Study Design</w:t>
      </w:r>
    </w:p>
    <w:p w14:paraId="5777994D" w14:textId="77777777" w:rsidR="00FD56F3" w:rsidRPr="000F2581" w:rsidRDefault="00FD56F3" w:rsidP="00074252">
      <w:pPr>
        <w:ind w:right="-720"/>
        <w:rPr>
          <w:rFonts w:ascii="Arial" w:hAnsi="Arial" w:cs="Arial"/>
        </w:rPr>
      </w:pPr>
    </w:p>
    <w:p w14:paraId="5D0EECD9" w14:textId="19846D8B" w:rsidR="00D56FB2" w:rsidRPr="000A5258" w:rsidRDefault="000A5258" w:rsidP="00074252">
      <w:pPr>
        <w:ind w:right="-720"/>
        <w:rPr>
          <w:rFonts w:ascii="Arial" w:hAnsi="Arial" w:cs="Arial"/>
          <w:b/>
        </w:rPr>
      </w:pPr>
      <w:r w:rsidRPr="000A5258">
        <w:rPr>
          <w:rFonts w:ascii="Arial" w:hAnsi="Arial" w:cs="Arial"/>
          <w:b/>
        </w:rPr>
        <w:t xml:space="preserve">Slide 32: </w:t>
      </w:r>
      <w:r w:rsidR="00FD56F3" w:rsidRPr="000A5258">
        <w:rPr>
          <w:rFonts w:ascii="Arial" w:hAnsi="Arial" w:cs="Arial"/>
          <w:b/>
        </w:rPr>
        <w:t xml:space="preserve">Managing Study Data: </w:t>
      </w:r>
      <w:r w:rsidR="00D56FB2" w:rsidRPr="000A5258">
        <w:rPr>
          <w:rFonts w:ascii="Arial" w:hAnsi="Arial" w:cs="Arial"/>
          <w:b/>
        </w:rPr>
        <w:t>A Coding Form</w:t>
      </w:r>
    </w:p>
    <w:p w14:paraId="3CCE35E5" w14:textId="77777777" w:rsidR="00FD56F3" w:rsidRPr="000F2581" w:rsidRDefault="00FD56F3" w:rsidP="00074252">
      <w:pPr>
        <w:ind w:right="-720"/>
        <w:rPr>
          <w:rFonts w:ascii="Arial" w:hAnsi="Arial" w:cs="Arial"/>
          <w:bCs/>
        </w:rPr>
      </w:pPr>
    </w:p>
    <w:p w14:paraId="20A11833" w14:textId="086B3B46" w:rsidR="00D56FB2" w:rsidRPr="00741A63" w:rsidRDefault="000A5258" w:rsidP="00074252">
      <w:pPr>
        <w:ind w:right="-720"/>
        <w:rPr>
          <w:rFonts w:ascii="Arial" w:hAnsi="Arial" w:cs="Arial"/>
          <w:b/>
        </w:rPr>
      </w:pPr>
      <w:r w:rsidRPr="00741A63">
        <w:rPr>
          <w:rFonts w:ascii="Arial" w:hAnsi="Arial" w:cs="Arial"/>
          <w:b/>
          <w:bCs/>
        </w:rPr>
        <w:t xml:space="preserve">Slide 33: </w:t>
      </w:r>
      <w:r w:rsidR="00D56FB2" w:rsidRPr="00741A63">
        <w:rPr>
          <w:rFonts w:ascii="Arial" w:hAnsi="Arial" w:cs="Arial"/>
          <w:b/>
          <w:bCs/>
        </w:rPr>
        <w:t>Coding Form</w:t>
      </w:r>
      <w:r w:rsidR="00D56FB2" w:rsidRPr="00741A63">
        <w:rPr>
          <w:rFonts w:ascii="Arial" w:hAnsi="Arial" w:cs="Arial"/>
          <w:b/>
          <w:bCs/>
        </w:rPr>
        <w:br/>
        <w:t>Employment Strategies for Adults with Autism</w:t>
      </w:r>
      <w:r w:rsidR="00D56FB2" w:rsidRPr="00741A63">
        <w:rPr>
          <w:rFonts w:ascii="Arial" w:hAnsi="Arial" w:cs="Arial"/>
          <w:b/>
          <w:bCs/>
        </w:rPr>
        <w:br/>
        <w:t>Participant Characteristics</w:t>
      </w:r>
    </w:p>
    <w:p w14:paraId="5F2A2E6C" w14:textId="30959720" w:rsidR="00D56FB2" w:rsidRPr="000F2581" w:rsidRDefault="00501CBE" w:rsidP="00074252">
      <w:pPr>
        <w:ind w:right="-720"/>
        <w:rPr>
          <w:rFonts w:ascii="Arial" w:hAnsi="Arial" w:cs="Arial"/>
        </w:rPr>
      </w:pPr>
      <w:r>
        <w:rPr>
          <w:rFonts w:ascii="Arial" w:hAnsi="Arial" w:cs="Arial"/>
          <w:bCs/>
        </w:rPr>
        <w:t xml:space="preserve">SES (pg     </w:t>
      </w:r>
      <w:r w:rsidR="00D56FB2" w:rsidRPr="000F2581">
        <w:rPr>
          <w:rFonts w:ascii="Arial" w:hAnsi="Arial" w:cs="Arial"/>
          <w:bCs/>
        </w:rPr>
        <w:t>)</w:t>
      </w:r>
    </w:p>
    <w:p w14:paraId="7DFACA59" w14:textId="12052E34" w:rsidR="00FD56F3" w:rsidRPr="000F2581" w:rsidRDefault="00D56FB2" w:rsidP="00074252">
      <w:pPr>
        <w:ind w:right="-720"/>
        <w:rPr>
          <w:rFonts w:ascii="Arial" w:hAnsi="Arial" w:cs="Arial"/>
        </w:rPr>
      </w:pPr>
      <w:r w:rsidRPr="000F2581">
        <w:rPr>
          <w:rFonts w:ascii="Arial" w:hAnsi="Arial" w:cs="Arial"/>
        </w:rPr>
        <w:t>1. Low</w:t>
      </w:r>
      <w:r w:rsidRPr="000F2581">
        <w:rPr>
          <w:rFonts w:ascii="Arial" w:hAnsi="Arial" w:cs="Arial"/>
        </w:rPr>
        <w:tab/>
      </w:r>
    </w:p>
    <w:p w14:paraId="540FBCC9" w14:textId="77777777" w:rsidR="00FD56F3" w:rsidRPr="000F2581" w:rsidRDefault="00D56FB2" w:rsidP="00074252">
      <w:pPr>
        <w:ind w:right="-720"/>
        <w:rPr>
          <w:rFonts w:ascii="Arial" w:hAnsi="Arial" w:cs="Arial"/>
        </w:rPr>
      </w:pPr>
      <w:r w:rsidRPr="000F2581">
        <w:rPr>
          <w:rFonts w:ascii="Arial" w:hAnsi="Arial" w:cs="Arial"/>
        </w:rPr>
        <w:t>2. Low-Middle</w:t>
      </w:r>
    </w:p>
    <w:p w14:paraId="7043D387" w14:textId="7ACA4169" w:rsidR="00D56FB2" w:rsidRPr="000F2581" w:rsidRDefault="00D56FB2" w:rsidP="00074252">
      <w:pPr>
        <w:ind w:right="-720"/>
        <w:rPr>
          <w:rFonts w:ascii="Arial" w:hAnsi="Arial" w:cs="Arial"/>
        </w:rPr>
      </w:pPr>
      <w:r w:rsidRPr="000F2581">
        <w:rPr>
          <w:rFonts w:ascii="Arial" w:hAnsi="Arial" w:cs="Arial"/>
        </w:rPr>
        <w:t>3. Middle</w:t>
      </w:r>
    </w:p>
    <w:p w14:paraId="39C4577C" w14:textId="77777777" w:rsidR="00FD56F3" w:rsidRPr="000F2581" w:rsidRDefault="00D56FB2" w:rsidP="00074252">
      <w:pPr>
        <w:ind w:right="-720"/>
        <w:rPr>
          <w:rFonts w:ascii="Arial" w:hAnsi="Arial" w:cs="Arial"/>
        </w:rPr>
      </w:pPr>
      <w:r w:rsidRPr="000F2581">
        <w:rPr>
          <w:rFonts w:ascii="Arial" w:hAnsi="Arial" w:cs="Arial"/>
        </w:rPr>
        <w:t>4. Middle-Upper</w:t>
      </w:r>
    </w:p>
    <w:p w14:paraId="0B8F4566" w14:textId="77777777" w:rsidR="00FD56F3" w:rsidRPr="000F2581" w:rsidRDefault="00D56FB2" w:rsidP="00074252">
      <w:pPr>
        <w:ind w:right="-720"/>
        <w:rPr>
          <w:rFonts w:ascii="Arial" w:hAnsi="Arial" w:cs="Arial"/>
        </w:rPr>
      </w:pPr>
      <w:r w:rsidRPr="000F2581">
        <w:rPr>
          <w:rFonts w:ascii="Arial" w:hAnsi="Arial" w:cs="Arial"/>
        </w:rPr>
        <w:t>5. Upper</w:t>
      </w:r>
    </w:p>
    <w:p w14:paraId="7516CA44" w14:textId="126616D3" w:rsidR="00D56FB2" w:rsidRPr="000F2581" w:rsidRDefault="00D56FB2" w:rsidP="00074252">
      <w:pPr>
        <w:ind w:right="-720"/>
        <w:rPr>
          <w:rFonts w:ascii="Arial" w:hAnsi="Arial" w:cs="Arial"/>
        </w:rPr>
      </w:pPr>
      <w:r w:rsidRPr="000F2581">
        <w:rPr>
          <w:rFonts w:ascii="Arial" w:hAnsi="Arial" w:cs="Arial"/>
        </w:rPr>
        <w:t>6. Labeled Mixed</w:t>
      </w:r>
    </w:p>
    <w:p w14:paraId="0CCC987A" w14:textId="77777777" w:rsidR="00FD56F3" w:rsidRPr="000F2581" w:rsidRDefault="00D56FB2" w:rsidP="00074252">
      <w:pPr>
        <w:ind w:right="-720"/>
        <w:rPr>
          <w:rFonts w:ascii="Arial" w:hAnsi="Arial" w:cs="Arial"/>
        </w:rPr>
      </w:pPr>
      <w:r w:rsidRPr="000F2581">
        <w:rPr>
          <w:rFonts w:ascii="Arial" w:hAnsi="Arial" w:cs="Arial"/>
        </w:rPr>
        <w:t>7. Unlabeled Mixed</w:t>
      </w:r>
    </w:p>
    <w:p w14:paraId="065A8606" w14:textId="2002445C" w:rsidR="00D56FB2" w:rsidRPr="000F2581" w:rsidRDefault="00D56FB2" w:rsidP="00074252">
      <w:pPr>
        <w:ind w:right="-720"/>
        <w:rPr>
          <w:rFonts w:ascii="Arial" w:hAnsi="Arial" w:cs="Arial"/>
        </w:rPr>
      </w:pPr>
      <w:r w:rsidRPr="000F2581">
        <w:rPr>
          <w:rFonts w:ascii="Arial" w:hAnsi="Arial" w:cs="Arial"/>
        </w:rPr>
        <w:t>8. Unclear/Not Reported</w:t>
      </w:r>
    </w:p>
    <w:p w14:paraId="6BCA3DE1" w14:textId="77777777" w:rsidR="00FD56F3" w:rsidRPr="000F2581" w:rsidRDefault="00FD56F3" w:rsidP="00074252">
      <w:pPr>
        <w:ind w:right="-720"/>
        <w:rPr>
          <w:rFonts w:ascii="Arial" w:hAnsi="Arial" w:cs="Arial"/>
          <w:bCs/>
        </w:rPr>
      </w:pPr>
    </w:p>
    <w:p w14:paraId="59D43645" w14:textId="0F7E5C7A" w:rsidR="00D56FB2" w:rsidRPr="00741A63" w:rsidRDefault="00741A63" w:rsidP="00074252">
      <w:pPr>
        <w:ind w:right="-720"/>
        <w:rPr>
          <w:rFonts w:ascii="Arial" w:hAnsi="Arial" w:cs="Arial"/>
          <w:b/>
        </w:rPr>
      </w:pPr>
      <w:r w:rsidRPr="00741A63">
        <w:rPr>
          <w:rFonts w:ascii="Arial" w:hAnsi="Arial" w:cs="Arial"/>
          <w:b/>
          <w:bCs/>
        </w:rPr>
        <w:t xml:space="preserve">Slide 34: </w:t>
      </w:r>
      <w:r w:rsidR="00D56FB2" w:rsidRPr="00741A63">
        <w:rPr>
          <w:rFonts w:ascii="Arial" w:hAnsi="Arial" w:cs="Arial"/>
          <w:b/>
          <w:bCs/>
        </w:rPr>
        <w:t>Coding Form</w:t>
      </w:r>
      <w:r w:rsidR="00D56FB2" w:rsidRPr="00741A63">
        <w:rPr>
          <w:rFonts w:ascii="Arial" w:hAnsi="Arial" w:cs="Arial"/>
          <w:b/>
          <w:bCs/>
        </w:rPr>
        <w:br/>
        <w:t>Employment Strategies for Adults with Autism</w:t>
      </w:r>
      <w:r w:rsidR="00D56FB2" w:rsidRPr="00741A63">
        <w:rPr>
          <w:rFonts w:ascii="Arial" w:hAnsi="Arial" w:cs="Arial"/>
          <w:b/>
          <w:bCs/>
        </w:rPr>
        <w:br/>
        <w:t>Intervention Characteristics</w:t>
      </w:r>
    </w:p>
    <w:p w14:paraId="3D32E7B5" w14:textId="48B4DB65" w:rsidR="00D56FB2" w:rsidRPr="000F2581" w:rsidRDefault="00FD56F3" w:rsidP="00074252">
      <w:pPr>
        <w:ind w:right="-720"/>
        <w:rPr>
          <w:rFonts w:ascii="Arial" w:hAnsi="Arial" w:cs="Arial"/>
        </w:rPr>
      </w:pPr>
      <w:r w:rsidRPr="000F2581">
        <w:rPr>
          <w:rFonts w:ascii="Arial" w:hAnsi="Arial" w:cs="Arial"/>
          <w:bCs/>
        </w:rPr>
        <w:t xml:space="preserve">- </w:t>
      </w:r>
      <w:r w:rsidR="00D56FB2" w:rsidRPr="000F2581">
        <w:rPr>
          <w:rFonts w:ascii="Arial" w:hAnsi="Arial" w:cs="Arial"/>
          <w:bCs/>
        </w:rPr>
        <w:t>Treatment Type</w:t>
      </w:r>
    </w:p>
    <w:p w14:paraId="64EFE125" w14:textId="1CA260BB" w:rsidR="00074252" w:rsidRPr="000F2581" w:rsidRDefault="00FD56F3" w:rsidP="00FD56F3">
      <w:pPr>
        <w:tabs>
          <w:tab w:val="left" w:pos="900"/>
        </w:tabs>
        <w:ind w:left="360" w:right="-720"/>
        <w:rPr>
          <w:rFonts w:ascii="Arial" w:hAnsi="Arial" w:cs="Arial"/>
        </w:rPr>
      </w:pPr>
      <w:r w:rsidRPr="000F2581">
        <w:rPr>
          <w:rFonts w:ascii="Arial" w:hAnsi="Arial" w:cs="Arial"/>
          <w:bCs/>
        </w:rPr>
        <w:t xml:space="preserve">1. </w:t>
      </w:r>
      <w:r w:rsidR="00074252" w:rsidRPr="000F2581">
        <w:rPr>
          <w:rFonts w:ascii="Arial" w:hAnsi="Arial" w:cs="Arial"/>
          <w:bCs/>
        </w:rPr>
        <w:t>Supported Employment</w:t>
      </w:r>
    </w:p>
    <w:p w14:paraId="619D32D6" w14:textId="0339461C" w:rsidR="00074252" w:rsidRPr="000F2581" w:rsidRDefault="00FD56F3" w:rsidP="00FD56F3">
      <w:pPr>
        <w:tabs>
          <w:tab w:val="left" w:pos="900"/>
        </w:tabs>
        <w:ind w:left="360" w:right="-720"/>
        <w:rPr>
          <w:rFonts w:ascii="Arial" w:hAnsi="Arial" w:cs="Arial"/>
        </w:rPr>
      </w:pPr>
      <w:r w:rsidRPr="000F2581">
        <w:rPr>
          <w:rFonts w:ascii="Arial" w:hAnsi="Arial" w:cs="Arial"/>
          <w:bCs/>
        </w:rPr>
        <w:t xml:space="preserve">2. </w:t>
      </w:r>
      <w:r w:rsidR="00074252" w:rsidRPr="000F2581">
        <w:rPr>
          <w:rFonts w:ascii="Arial" w:hAnsi="Arial" w:cs="Arial"/>
          <w:bCs/>
        </w:rPr>
        <w:t>Occupation Training</w:t>
      </w:r>
    </w:p>
    <w:p w14:paraId="66B4393F" w14:textId="7DBBCFAA" w:rsidR="00074252" w:rsidRPr="000F2581" w:rsidRDefault="00FD56F3" w:rsidP="00FD56F3">
      <w:pPr>
        <w:tabs>
          <w:tab w:val="left" w:pos="900"/>
        </w:tabs>
        <w:ind w:left="360" w:right="-720"/>
        <w:rPr>
          <w:rFonts w:ascii="Arial" w:hAnsi="Arial" w:cs="Arial"/>
        </w:rPr>
      </w:pPr>
      <w:r w:rsidRPr="000F2581">
        <w:rPr>
          <w:rFonts w:ascii="Arial" w:hAnsi="Arial" w:cs="Arial"/>
          <w:bCs/>
        </w:rPr>
        <w:t xml:space="preserve">3. </w:t>
      </w:r>
      <w:r w:rsidR="00074252" w:rsidRPr="000F2581">
        <w:rPr>
          <w:rFonts w:ascii="Arial" w:hAnsi="Arial" w:cs="Arial"/>
          <w:bCs/>
        </w:rPr>
        <w:t>Employer Training</w:t>
      </w:r>
    </w:p>
    <w:p w14:paraId="7B4063D1" w14:textId="5D5198DE" w:rsidR="00D56FB2" w:rsidRPr="000F2581" w:rsidRDefault="00FD56F3" w:rsidP="00FD56F3">
      <w:pPr>
        <w:tabs>
          <w:tab w:val="left" w:pos="900"/>
        </w:tabs>
        <w:ind w:right="-720"/>
        <w:rPr>
          <w:rFonts w:ascii="Arial" w:hAnsi="Arial" w:cs="Arial"/>
        </w:rPr>
      </w:pPr>
      <w:r w:rsidRPr="000F2581">
        <w:rPr>
          <w:rFonts w:ascii="Arial" w:hAnsi="Arial" w:cs="Arial"/>
          <w:bCs/>
        </w:rPr>
        <w:t xml:space="preserve">- </w:t>
      </w:r>
      <w:r w:rsidR="00D56FB2" w:rsidRPr="000F2581">
        <w:rPr>
          <w:rFonts w:ascii="Arial" w:hAnsi="Arial" w:cs="Arial"/>
          <w:bCs/>
        </w:rPr>
        <w:t>Treatment Dosage</w:t>
      </w:r>
    </w:p>
    <w:p w14:paraId="70423006" w14:textId="5860F239" w:rsidR="00074252" w:rsidRPr="000F2581" w:rsidRDefault="00FD56F3" w:rsidP="00FD56F3">
      <w:pPr>
        <w:tabs>
          <w:tab w:val="left" w:pos="990"/>
        </w:tabs>
        <w:ind w:left="360" w:right="-720"/>
        <w:rPr>
          <w:rFonts w:ascii="Arial" w:hAnsi="Arial" w:cs="Arial"/>
        </w:rPr>
      </w:pPr>
      <w:r w:rsidRPr="000F2581">
        <w:rPr>
          <w:rFonts w:ascii="Arial" w:hAnsi="Arial" w:cs="Arial"/>
          <w:bCs/>
        </w:rPr>
        <w:t xml:space="preserve">1. </w:t>
      </w:r>
      <w:r w:rsidR="00074252" w:rsidRPr="000F2581">
        <w:rPr>
          <w:rFonts w:ascii="Arial" w:hAnsi="Arial" w:cs="Arial"/>
          <w:bCs/>
        </w:rPr>
        <w:t xml:space="preserve">Length of Employment </w:t>
      </w:r>
    </w:p>
    <w:p w14:paraId="363953FC" w14:textId="652A4D17" w:rsidR="00074252" w:rsidRPr="000F2581" w:rsidRDefault="00FD56F3" w:rsidP="00FD56F3">
      <w:pPr>
        <w:tabs>
          <w:tab w:val="left" w:pos="990"/>
        </w:tabs>
        <w:ind w:left="360" w:right="-720"/>
        <w:rPr>
          <w:rFonts w:ascii="Arial" w:hAnsi="Arial" w:cs="Arial"/>
        </w:rPr>
      </w:pPr>
      <w:r w:rsidRPr="000F2581">
        <w:rPr>
          <w:rFonts w:ascii="Arial" w:hAnsi="Arial" w:cs="Arial"/>
          <w:bCs/>
        </w:rPr>
        <w:t xml:space="preserve">2. </w:t>
      </w:r>
      <w:r w:rsidR="00074252" w:rsidRPr="000F2581">
        <w:rPr>
          <w:rFonts w:ascii="Arial" w:hAnsi="Arial" w:cs="Arial"/>
          <w:bCs/>
        </w:rPr>
        <w:t>Hours worked per day</w:t>
      </w:r>
    </w:p>
    <w:p w14:paraId="5057C37C" w14:textId="22DC4E1D" w:rsidR="00074252" w:rsidRPr="000F2581" w:rsidRDefault="00FD56F3" w:rsidP="00FD56F3">
      <w:pPr>
        <w:tabs>
          <w:tab w:val="left" w:pos="990"/>
        </w:tabs>
        <w:ind w:left="360" w:right="-720"/>
        <w:rPr>
          <w:rFonts w:ascii="Arial" w:hAnsi="Arial" w:cs="Arial"/>
        </w:rPr>
      </w:pPr>
      <w:r w:rsidRPr="000F2581">
        <w:rPr>
          <w:rFonts w:ascii="Arial" w:hAnsi="Arial" w:cs="Arial"/>
          <w:bCs/>
        </w:rPr>
        <w:t xml:space="preserve">3. </w:t>
      </w:r>
      <w:r w:rsidR="00074252" w:rsidRPr="000F2581">
        <w:rPr>
          <w:rFonts w:ascii="Arial" w:hAnsi="Arial" w:cs="Arial"/>
          <w:bCs/>
        </w:rPr>
        <w:t>Days worked per week</w:t>
      </w:r>
    </w:p>
    <w:p w14:paraId="78AD7171" w14:textId="77777777" w:rsidR="00FD56F3" w:rsidRPr="000F2581" w:rsidRDefault="00FD56F3" w:rsidP="00074252">
      <w:pPr>
        <w:ind w:right="-720"/>
        <w:rPr>
          <w:rFonts w:ascii="Arial" w:hAnsi="Arial" w:cs="Arial"/>
          <w:bCs/>
        </w:rPr>
      </w:pPr>
    </w:p>
    <w:p w14:paraId="5356A71A" w14:textId="087D2FB3" w:rsidR="00D56FB2" w:rsidRPr="008513E2" w:rsidRDefault="008513E2" w:rsidP="00074252">
      <w:pPr>
        <w:ind w:right="-720"/>
        <w:rPr>
          <w:rFonts w:ascii="Arial" w:hAnsi="Arial" w:cs="Arial"/>
          <w:b/>
        </w:rPr>
      </w:pPr>
      <w:r>
        <w:rPr>
          <w:rFonts w:ascii="Arial" w:hAnsi="Arial" w:cs="Arial"/>
          <w:b/>
          <w:bCs/>
        </w:rPr>
        <w:t xml:space="preserve">Slide 35: </w:t>
      </w:r>
      <w:r w:rsidR="00D56FB2" w:rsidRPr="008513E2">
        <w:rPr>
          <w:rFonts w:ascii="Arial" w:hAnsi="Arial" w:cs="Arial"/>
          <w:b/>
          <w:bCs/>
        </w:rPr>
        <w:t>Coding Form</w:t>
      </w:r>
      <w:r w:rsidR="00D56FB2" w:rsidRPr="008513E2">
        <w:rPr>
          <w:rFonts w:ascii="Arial" w:hAnsi="Arial" w:cs="Arial"/>
          <w:b/>
          <w:bCs/>
        </w:rPr>
        <w:br/>
        <w:t>Employment Strategies for Adults with Autism</w:t>
      </w:r>
      <w:r w:rsidR="00D56FB2" w:rsidRPr="008513E2">
        <w:rPr>
          <w:rFonts w:ascii="Arial" w:hAnsi="Arial" w:cs="Arial"/>
          <w:b/>
          <w:bCs/>
        </w:rPr>
        <w:br/>
        <w:t>Study/Methodological Characteristics</w:t>
      </w:r>
    </w:p>
    <w:p w14:paraId="6C54642A" w14:textId="26D8D5EF" w:rsidR="00D56FB2" w:rsidRPr="000F2581" w:rsidRDefault="00FD56F3" w:rsidP="00074252">
      <w:pPr>
        <w:ind w:right="-720"/>
        <w:rPr>
          <w:rFonts w:ascii="Arial" w:hAnsi="Arial" w:cs="Arial"/>
        </w:rPr>
      </w:pPr>
      <w:r w:rsidRPr="000F2581">
        <w:rPr>
          <w:rFonts w:ascii="Arial" w:hAnsi="Arial" w:cs="Arial"/>
          <w:bCs/>
        </w:rPr>
        <w:t xml:space="preserve">- </w:t>
      </w:r>
      <w:r w:rsidR="00D56FB2" w:rsidRPr="000F2581">
        <w:rPr>
          <w:rFonts w:ascii="Arial" w:hAnsi="Arial" w:cs="Arial"/>
          <w:bCs/>
        </w:rPr>
        <w:t>Study</w:t>
      </w:r>
      <w:r w:rsidR="00246C80">
        <w:rPr>
          <w:rFonts w:ascii="Arial" w:hAnsi="Arial" w:cs="Arial"/>
          <w:bCs/>
        </w:rPr>
        <w:t>/Methodological Characteristics</w:t>
      </w:r>
    </w:p>
    <w:p w14:paraId="7C938B3A" w14:textId="67940524" w:rsidR="00D56FB2" w:rsidRPr="000F2581" w:rsidRDefault="00D56FB2" w:rsidP="00246C80">
      <w:pPr>
        <w:ind w:right="-720" w:firstLine="180"/>
        <w:rPr>
          <w:rFonts w:ascii="Arial" w:hAnsi="Arial" w:cs="Arial"/>
        </w:rPr>
      </w:pPr>
      <w:r w:rsidRPr="000F2581">
        <w:rPr>
          <w:rFonts w:ascii="Arial" w:hAnsi="Arial" w:cs="Arial"/>
          <w:bCs/>
        </w:rPr>
        <w:t>Recruitment Source</w:t>
      </w:r>
    </w:p>
    <w:p w14:paraId="43512688" w14:textId="349635AF" w:rsidR="00D56FB2" w:rsidRPr="000F2581" w:rsidRDefault="00D56FB2" w:rsidP="00246C80">
      <w:pPr>
        <w:ind w:right="-720" w:firstLine="360"/>
        <w:rPr>
          <w:rFonts w:ascii="Arial" w:hAnsi="Arial" w:cs="Arial"/>
        </w:rPr>
      </w:pPr>
      <w:r w:rsidRPr="000F2581">
        <w:rPr>
          <w:rFonts w:ascii="Arial" w:hAnsi="Arial" w:cs="Arial"/>
          <w:bCs/>
        </w:rPr>
        <w:t>1. Shelter Workshop</w:t>
      </w:r>
    </w:p>
    <w:p w14:paraId="1B400FFE" w14:textId="01963ADE" w:rsidR="00D56FB2" w:rsidRPr="000F2581" w:rsidRDefault="00D56FB2" w:rsidP="00246C80">
      <w:pPr>
        <w:ind w:right="-720" w:firstLine="360"/>
        <w:rPr>
          <w:rFonts w:ascii="Arial" w:hAnsi="Arial" w:cs="Arial"/>
        </w:rPr>
      </w:pPr>
      <w:r w:rsidRPr="000F2581">
        <w:rPr>
          <w:rFonts w:ascii="Arial" w:hAnsi="Arial" w:cs="Arial"/>
          <w:bCs/>
        </w:rPr>
        <w:t>2. School Transition Program</w:t>
      </w:r>
    </w:p>
    <w:p w14:paraId="03B23BEC" w14:textId="7B5D0447" w:rsidR="00D56FB2" w:rsidRPr="000F2581" w:rsidRDefault="00D56FB2" w:rsidP="00246C80">
      <w:pPr>
        <w:ind w:right="-720" w:firstLine="360"/>
        <w:rPr>
          <w:rFonts w:ascii="Arial" w:hAnsi="Arial" w:cs="Arial"/>
        </w:rPr>
      </w:pPr>
      <w:r w:rsidRPr="000F2581">
        <w:rPr>
          <w:rFonts w:ascii="Arial" w:hAnsi="Arial" w:cs="Arial"/>
          <w:bCs/>
        </w:rPr>
        <w:t>3. Private Agency</w:t>
      </w:r>
    </w:p>
    <w:p w14:paraId="67B18C7F" w14:textId="3A7A0963" w:rsidR="00D56FB2" w:rsidRPr="000F2581" w:rsidRDefault="00D56FB2" w:rsidP="00246C80">
      <w:pPr>
        <w:ind w:right="-720" w:firstLine="360"/>
        <w:rPr>
          <w:rFonts w:ascii="Arial" w:hAnsi="Arial" w:cs="Arial"/>
        </w:rPr>
      </w:pPr>
      <w:r w:rsidRPr="000F2581">
        <w:rPr>
          <w:rFonts w:ascii="Arial" w:hAnsi="Arial" w:cs="Arial"/>
          <w:bCs/>
        </w:rPr>
        <w:t>4. Public Agency</w:t>
      </w:r>
    </w:p>
    <w:p w14:paraId="2167D415" w14:textId="76C6E810" w:rsidR="00D56FB2" w:rsidRPr="000F2581" w:rsidRDefault="00D56FB2" w:rsidP="00246C80">
      <w:pPr>
        <w:ind w:right="-720" w:firstLine="360"/>
        <w:rPr>
          <w:rFonts w:ascii="Arial" w:hAnsi="Arial" w:cs="Arial"/>
        </w:rPr>
      </w:pPr>
      <w:r w:rsidRPr="000F2581">
        <w:rPr>
          <w:rFonts w:ascii="Arial" w:hAnsi="Arial" w:cs="Arial"/>
          <w:bCs/>
        </w:rPr>
        <w:t>5. Unclear/Not Reported</w:t>
      </w:r>
    </w:p>
    <w:p w14:paraId="62EE4406" w14:textId="77777777" w:rsidR="0003479D" w:rsidRPr="000F2581" w:rsidRDefault="0003479D" w:rsidP="00074252">
      <w:pPr>
        <w:ind w:right="-720"/>
        <w:rPr>
          <w:rFonts w:ascii="Arial" w:hAnsi="Arial" w:cs="Arial"/>
          <w:bCs/>
        </w:rPr>
      </w:pPr>
    </w:p>
    <w:p w14:paraId="5A344DE8" w14:textId="459B89EB" w:rsidR="00D56FB2" w:rsidRPr="008513E2" w:rsidRDefault="008513E2" w:rsidP="00074252">
      <w:pPr>
        <w:ind w:right="-720"/>
        <w:rPr>
          <w:rFonts w:ascii="Arial" w:hAnsi="Arial" w:cs="Arial"/>
          <w:b/>
        </w:rPr>
      </w:pPr>
      <w:r w:rsidRPr="008513E2">
        <w:rPr>
          <w:rFonts w:ascii="Arial" w:hAnsi="Arial" w:cs="Arial"/>
          <w:b/>
          <w:bCs/>
        </w:rPr>
        <w:t xml:space="preserve">Slide 36: </w:t>
      </w:r>
      <w:r w:rsidR="00D56FB2" w:rsidRPr="008513E2">
        <w:rPr>
          <w:rFonts w:ascii="Arial" w:hAnsi="Arial" w:cs="Arial"/>
          <w:b/>
          <w:bCs/>
        </w:rPr>
        <w:t>Quality of Evidence</w:t>
      </w:r>
    </w:p>
    <w:p w14:paraId="239DAD4D" w14:textId="5B77CD69" w:rsidR="00074252" w:rsidRPr="00246C80" w:rsidRDefault="00246C80" w:rsidP="00246C80">
      <w:pPr>
        <w:ind w:left="360" w:right="-720"/>
        <w:rPr>
          <w:rFonts w:ascii="Arial" w:hAnsi="Arial" w:cs="Arial"/>
        </w:rPr>
      </w:pPr>
      <w:r>
        <w:rPr>
          <w:rFonts w:ascii="Arial" w:hAnsi="Arial" w:cs="Arial"/>
          <w:bCs/>
        </w:rPr>
        <w:t xml:space="preserve">1. </w:t>
      </w:r>
      <w:r w:rsidR="0003479D" w:rsidRPr="00246C80">
        <w:rPr>
          <w:rFonts w:ascii="Arial" w:hAnsi="Arial" w:cs="Arial"/>
          <w:bCs/>
        </w:rPr>
        <w:t>S</w:t>
      </w:r>
      <w:r w:rsidR="00074252" w:rsidRPr="00246C80">
        <w:rPr>
          <w:rFonts w:ascii="Arial" w:hAnsi="Arial" w:cs="Arial"/>
          <w:bCs/>
        </w:rPr>
        <w:t>ystematic Review w/ Meta Analysis</w:t>
      </w:r>
    </w:p>
    <w:p w14:paraId="730E2BA6" w14:textId="1E102803" w:rsidR="00074252" w:rsidRPr="00246C80" w:rsidRDefault="00246C80" w:rsidP="00246C80">
      <w:pPr>
        <w:ind w:left="360" w:right="-720"/>
        <w:rPr>
          <w:rFonts w:ascii="Arial" w:hAnsi="Arial" w:cs="Arial"/>
        </w:rPr>
      </w:pPr>
      <w:r>
        <w:rPr>
          <w:rFonts w:ascii="Arial" w:hAnsi="Arial" w:cs="Arial"/>
          <w:bCs/>
        </w:rPr>
        <w:lastRenderedPageBreak/>
        <w:t xml:space="preserve">2. </w:t>
      </w:r>
      <w:r w:rsidR="00074252" w:rsidRPr="00246C80">
        <w:rPr>
          <w:rFonts w:ascii="Arial" w:hAnsi="Arial" w:cs="Arial"/>
          <w:bCs/>
        </w:rPr>
        <w:t>Randomized Control Trial</w:t>
      </w:r>
    </w:p>
    <w:p w14:paraId="01AD86DB" w14:textId="6CDBC005" w:rsidR="00074252" w:rsidRPr="00246C80" w:rsidRDefault="00246C80" w:rsidP="00246C80">
      <w:pPr>
        <w:ind w:left="360" w:right="-720"/>
        <w:rPr>
          <w:rFonts w:ascii="Arial" w:hAnsi="Arial" w:cs="Arial"/>
        </w:rPr>
      </w:pPr>
      <w:r>
        <w:rPr>
          <w:rFonts w:ascii="Arial" w:hAnsi="Arial" w:cs="Arial"/>
          <w:bCs/>
        </w:rPr>
        <w:t xml:space="preserve">3. </w:t>
      </w:r>
      <w:r w:rsidR="00074252" w:rsidRPr="00246C80">
        <w:rPr>
          <w:rFonts w:ascii="Arial" w:hAnsi="Arial" w:cs="Arial"/>
          <w:bCs/>
        </w:rPr>
        <w:t>Quasi-experimental (Cohort) Trial</w:t>
      </w:r>
    </w:p>
    <w:p w14:paraId="791B234C" w14:textId="45628437" w:rsidR="00074252" w:rsidRPr="00246C80" w:rsidRDefault="00246C80" w:rsidP="00246C80">
      <w:pPr>
        <w:ind w:left="360" w:right="-720"/>
        <w:rPr>
          <w:rFonts w:ascii="Arial" w:hAnsi="Arial" w:cs="Arial"/>
        </w:rPr>
      </w:pPr>
      <w:r>
        <w:rPr>
          <w:rFonts w:ascii="Arial" w:hAnsi="Arial" w:cs="Arial"/>
          <w:bCs/>
        </w:rPr>
        <w:t xml:space="preserve">4. </w:t>
      </w:r>
      <w:r w:rsidR="0003479D" w:rsidRPr="00246C80">
        <w:rPr>
          <w:rFonts w:ascii="Arial" w:hAnsi="Arial" w:cs="Arial"/>
          <w:bCs/>
        </w:rPr>
        <w:t>S</w:t>
      </w:r>
      <w:r w:rsidR="00074252" w:rsidRPr="00246C80">
        <w:rPr>
          <w:rFonts w:ascii="Arial" w:hAnsi="Arial" w:cs="Arial"/>
          <w:bCs/>
        </w:rPr>
        <w:t>ingle Group Trial</w:t>
      </w:r>
    </w:p>
    <w:p w14:paraId="21260D1B" w14:textId="6F770A51" w:rsidR="00074252" w:rsidRPr="00246C80" w:rsidRDefault="00246C80" w:rsidP="00246C80">
      <w:pPr>
        <w:ind w:left="720" w:right="-720"/>
        <w:rPr>
          <w:rFonts w:ascii="Arial" w:hAnsi="Arial" w:cs="Arial"/>
        </w:rPr>
      </w:pPr>
      <w:r>
        <w:rPr>
          <w:rFonts w:ascii="Arial" w:hAnsi="Arial" w:cs="Arial"/>
          <w:bCs/>
        </w:rPr>
        <w:t xml:space="preserve">5. </w:t>
      </w:r>
      <w:r w:rsidR="00074252" w:rsidRPr="00246C80">
        <w:rPr>
          <w:rFonts w:ascii="Arial" w:hAnsi="Arial" w:cs="Arial"/>
          <w:bCs/>
        </w:rPr>
        <w:t>Single Subject Experimental Design</w:t>
      </w:r>
    </w:p>
    <w:p w14:paraId="4BD17DFA" w14:textId="44D3CB8C" w:rsidR="00074252" w:rsidRPr="00246C80" w:rsidRDefault="00246C80" w:rsidP="00246C80">
      <w:pPr>
        <w:ind w:left="720" w:right="-720"/>
        <w:rPr>
          <w:rFonts w:ascii="Arial" w:hAnsi="Arial" w:cs="Arial"/>
        </w:rPr>
      </w:pPr>
      <w:r>
        <w:rPr>
          <w:rFonts w:ascii="Arial" w:hAnsi="Arial" w:cs="Arial"/>
          <w:bCs/>
        </w:rPr>
        <w:t xml:space="preserve">6. </w:t>
      </w:r>
      <w:r w:rsidR="00074252" w:rsidRPr="00246C80">
        <w:rPr>
          <w:rFonts w:ascii="Arial" w:hAnsi="Arial" w:cs="Arial"/>
          <w:bCs/>
        </w:rPr>
        <w:t>Case Study</w:t>
      </w:r>
    </w:p>
    <w:p w14:paraId="3EDAD05D" w14:textId="0C349919" w:rsidR="00074252" w:rsidRPr="00246C80" w:rsidRDefault="00246C80" w:rsidP="00246C80">
      <w:pPr>
        <w:ind w:left="720" w:right="-720"/>
        <w:rPr>
          <w:rFonts w:ascii="Arial" w:hAnsi="Arial" w:cs="Arial"/>
        </w:rPr>
      </w:pPr>
      <w:r>
        <w:rPr>
          <w:rFonts w:ascii="Arial" w:hAnsi="Arial" w:cs="Arial"/>
          <w:bCs/>
        </w:rPr>
        <w:t xml:space="preserve">7. </w:t>
      </w:r>
      <w:r w:rsidR="00074252" w:rsidRPr="00246C80">
        <w:rPr>
          <w:rFonts w:ascii="Arial" w:hAnsi="Arial" w:cs="Arial"/>
          <w:bCs/>
        </w:rPr>
        <w:t>Book</w:t>
      </w:r>
    </w:p>
    <w:p w14:paraId="6B7852E1" w14:textId="58E20263" w:rsidR="00074252" w:rsidRPr="00246C80" w:rsidRDefault="00246C80" w:rsidP="00246C80">
      <w:pPr>
        <w:ind w:left="720" w:right="-720"/>
        <w:rPr>
          <w:rFonts w:ascii="Arial" w:hAnsi="Arial" w:cs="Arial"/>
        </w:rPr>
      </w:pPr>
      <w:r>
        <w:rPr>
          <w:rFonts w:ascii="Arial" w:hAnsi="Arial" w:cs="Arial"/>
          <w:bCs/>
        </w:rPr>
        <w:t xml:space="preserve">8. </w:t>
      </w:r>
      <w:r w:rsidR="00074252" w:rsidRPr="00246C80">
        <w:rPr>
          <w:rFonts w:ascii="Arial" w:hAnsi="Arial" w:cs="Arial"/>
          <w:bCs/>
        </w:rPr>
        <w:t>Opinion Paper</w:t>
      </w:r>
    </w:p>
    <w:p w14:paraId="1EB9F933" w14:textId="77777777" w:rsidR="0003479D" w:rsidRPr="000F2581" w:rsidRDefault="0003479D" w:rsidP="00074252">
      <w:pPr>
        <w:ind w:right="-720"/>
        <w:rPr>
          <w:rFonts w:ascii="Arial" w:hAnsi="Arial" w:cs="Arial"/>
          <w:bCs/>
        </w:rPr>
      </w:pPr>
    </w:p>
    <w:p w14:paraId="02106C71" w14:textId="7B06D66E" w:rsidR="00D56FB2" w:rsidRPr="008513E2" w:rsidRDefault="008513E2" w:rsidP="00074252">
      <w:pPr>
        <w:ind w:right="-720"/>
        <w:rPr>
          <w:rFonts w:ascii="Arial" w:hAnsi="Arial" w:cs="Arial"/>
          <w:b/>
        </w:rPr>
      </w:pPr>
      <w:r w:rsidRPr="008513E2">
        <w:rPr>
          <w:rFonts w:ascii="Arial" w:hAnsi="Arial" w:cs="Arial"/>
          <w:b/>
          <w:bCs/>
        </w:rPr>
        <w:t xml:space="preserve">Slide 37: </w:t>
      </w:r>
      <w:r w:rsidR="00D56FB2" w:rsidRPr="008513E2">
        <w:rPr>
          <w:rFonts w:ascii="Arial" w:hAnsi="Arial" w:cs="Arial"/>
          <w:b/>
          <w:bCs/>
        </w:rPr>
        <w:t>Chart the Data</w:t>
      </w:r>
    </w:p>
    <w:p w14:paraId="49EB3E70" w14:textId="77777777" w:rsidR="0003479D" w:rsidRPr="000F2581" w:rsidRDefault="00D56FB2" w:rsidP="00E721B8">
      <w:pPr>
        <w:pStyle w:val="ListParagraph"/>
        <w:numPr>
          <w:ilvl w:val="0"/>
          <w:numId w:val="25"/>
        </w:numPr>
        <w:ind w:right="-720"/>
        <w:rPr>
          <w:rFonts w:ascii="Arial" w:hAnsi="Arial" w:cs="Arial"/>
        </w:rPr>
      </w:pPr>
      <w:r w:rsidRPr="000F2581">
        <w:rPr>
          <w:rFonts w:ascii="Arial" w:hAnsi="Arial" w:cs="Arial"/>
          <w:bCs/>
        </w:rPr>
        <w:t>At time of protocol development come up with plan for data extraction and presentation of results</w:t>
      </w:r>
    </w:p>
    <w:p w14:paraId="2B97C97B" w14:textId="60C730B1" w:rsidR="00074252" w:rsidRPr="000F2581" w:rsidRDefault="00074252" w:rsidP="00E721B8">
      <w:pPr>
        <w:pStyle w:val="ListParagraph"/>
        <w:numPr>
          <w:ilvl w:val="0"/>
          <w:numId w:val="26"/>
        </w:numPr>
        <w:tabs>
          <w:tab w:val="left" w:pos="1080"/>
        </w:tabs>
        <w:ind w:right="-720" w:firstLine="0"/>
        <w:rPr>
          <w:rFonts w:ascii="Arial" w:hAnsi="Arial" w:cs="Arial"/>
        </w:rPr>
      </w:pPr>
      <w:r w:rsidRPr="000F2581">
        <w:rPr>
          <w:rFonts w:ascii="Arial" w:hAnsi="Arial" w:cs="Arial"/>
          <w:bCs/>
        </w:rPr>
        <w:t>Can be draft chart or table</w:t>
      </w:r>
    </w:p>
    <w:p w14:paraId="79193A1D" w14:textId="77777777" w:rsidR="00D56FB2" w:rsidRPr="000F2581" w:rsidRDefault="00D56FB2" w:rsidP="00E721B8">
      <w:pPr>
        <w:pStyle w:val="ListParagraph"/>
        <w:numPr>
          <w:ilvl w:val="0"/>
          <w:numId w:val="25"/>
        </w:numPr>
        <w:ind w:right="-720"/>
        <w:rPr>
          <w:rFonts w:ascii="Arial" w:hAnsi="Arial" w:cs="Arial"/>
        </w:rPr>
      </w:pPr>
      <w:r w:rsidRPr="000F2581">
        <w:rPr>
          <w:rFonts w:ascii="Arial" w:hAnsi="Arial" w:cs="Arial"/>
          <w:bCs/>
        </w:rPr>
        <w:t>“Living document”</w:t>
      </w:r>
    </w:p>
    <w:p w14:paraId="57D760D9" w14:textId="77777777" w:rsidR="00074252" w:rsidRPr="000F2581" w:rsidRDefault="00074252" w:rsidP="00E721B8">
      <w:pPr>
        <w:pStyle w:val="ListParagraph"/>
        <w:numPr>
          <w:ilvl w:val="0"/>
          <w:numId w:val="27"/>
        </w:numPr>
        <w:tabs>
          <w:tab w:val="left" w:pos="1080"/>
        </w:tabs>
        <w:ind w:right="-720" w:firstLine="0"/>
        <w:rPr>
          <w:rFonts w:ascii="Arial" w:hAnsi="Arial" w:cs="Arial"/>
        </w:rPr>
      </w:pPr>
      <w:r w:rsidRPr="000F2581">
        <w:rPr>
          <w:rFonts w:ascii="Arial" w:hAnsi="Arial" w:cs="Arial"/>
          <w:bCs/>
        </w:rPr>
        <w:t>Can be refined as review nears completion</w:t>
      </w:r>
    </w:p>
    <w:p w14:paraId="7CAB3779" w14:textId="77777777" w:rsidR="00074252" w:rsidRPr="000F2581" w:rsidRDefault="00074252" w:rsidP="00E721B8">
      <w:pPr>
        <w:pStyle w:val="ListParagraph"/>
        <w:numPr>
          <w:ilvl w:val="0"/>
          <w:numId w:val="27"/>
        </w:numPr>
        <w:tabs>
          <w:tab w:val="left" w:pos="1080"/>
        </w:tabs>
        <w:ind w:right="-720" w:firstLine="0"/>
        <w:rPr>
          <w:rFonts w:ascii="Arial" w:hAnsi="Arial" w:cs="Arial"/>
        </w:rPr>
      </w:pPr>
      <w:r w:rsidRPr="000F2581">
        <w:rPr>
          <w:rFonts w:ascii="Arial" w:hAnsi="Arial" w:cs="Arial"/>
          <w:bCs/>
        </w:rPr>
        <w:t>Towards the end reviewers will have greatest awareness of the contents of their included studies</w:t>
      </w:r>
    </w:p>
    <w:p w14:paraId="69B48EFE" w14:textId="77777777" w:rsidR="0003479D" w:rsidRPr="000F2581" w:rsidRDefault="0003479D" w:rsidP="00074252">
      <w:pPr>
        <w:ind w:right="-720"/>
        <w:rPr>
          <w:rFonts w:ascii="Arial" w:hAnsi="Arial" w:cs="Arial"/>
          <w:bCs/>
        </w:rPr>
      </w:pPr>
    </w:p>
    <w:p w14:paraId="4F7C2A92" w14:textId="505D46E6" w:rsidR="00D56FB2" w:rsidRPr="008513E2" w:rsidRDefault="008513E2" w:rsidP="00074252">
      <w:pPr>
        <w:ind w:right="-720"/>
        <w:rPr>
          <w:rFonts w:ascii="Arial" w:hAnsi="Arial" w:cs="Arial"/>
          <w:b/>
        </w:rPr>
      </w:pPr>
      <w:r w:rsidRPr="008513E2">
        <w:rPr>
          <w:rFonts w:ascii="Arial" w:hAnsi="Arial" w:cs="Arial"/>
          <w:b/>
          <w:bCs/>
        </w:rPr>
        <w:t xml:space="preserve">Slide 38: </w:t>
      </w:r>
      <w:r w:rsidR="00D56FB2" w:rsidRPr="008513E2">
        <w:rPr>
          <w:rFonts w:ascii="Arial" w:hAnsi="Arial" w:cs="Arial"/>
          <w:b/>
          <w:bCs/>
        </w:rPr>
        <w:t>Chart the Data (cont.)</w:t>
      </w:r>
    </w:p>
    <w:p w14:paraId="697A0891" w14:textId="77777777" w:rsidR="00D56FB2" w:rsidRPr="006B6FC9" w:rsidRDefault="00D56FB2" w:rsidP="00E721B8">
      <w:pPr>
        <w:pStyle w:val="ListParagraph"/>
        <w:numPr>
          <w:ilvl w:val="0"/>
          <w:numId w:val="38"/>
        </w:numPr>
        <w:ind w:right="-720"/>
        <w:rPr>
          <w:rFonts w:ascii="Arial" w:hAnsi="Arial" w:cs="Arial"/>
        </w:rPr>
      </w:pPr>
      <w:r w:rsidRPr="006B6FC9">
        <w:rPr>
          <w:rFonts w:ascii="Arial" w:hAnsi="Arial" w:cs="Arial"/>
          <w:bCs/>
        </w:rPr>
        <w:t>In scoping reviews charting means data extraction</w:t>
      </w:r>
    </w:p>
    <w:p w14:paraId="09A7813D" w14:textId="77777777" w:rsidR="00D56FB2" w:rsidRPr="006B6FC9" w:rsidRDefault="00D56FB2" w:rsidP="00E721B8">
      <w:pPr>
        <w:pStyle w:val="ListParagraph"/>
        <w:numPr>
          <w:ilvl w:val="0"/>
          <w:numId w:val="38"/>
        </w:numPr>
        <w:ind w:right="-720"/>
        <w:rPr>
          <w:rFonts w:ascii="Arial" w:hAnsi="Arial" w:cs="Arial"/>
        </w:rPr>
      </w:pPr>
      <w:r w:rsidRPr="006B6FC9">
        <w:rPr>
          <w:rFonts w:ascii="Arial" w:hAnsi="Arial" w:cs="Arial"/>
          <w:bCs/>
        </w:rPr>
        <w:t>Draft chart (basically your coding form) should be piloted with a few selected studies and be refined</w:t>
      </w:r>
    </w:p>
    <w:p w14:paraId="7A15BD79" w14:textId="77777777" w:rsidR="00D56FB2" w:rsidRPr="006B6FC9" w:rsidRDefault="00D56FB2" w:rsidP="00E721B8">
      <w:pPr>
        <w:pStyle w:val="ListParagraph"/>
        <w:numPr>
          <w:ilvl w:val="0"/>
          <w:numId w:val="38"/>
        </w:numPr>
        <w:ind w:right="-720"/>
        <w:rPr>
          <w:rFonts w:ascii="Arial" w:hAnsi="Arial" w:cs="Arial"/>
        </w:rPr>
      </w:pPr>
      <w:r w:rsidRPr="006B6FC9">
        <w:rPr>
          <w:rFonts w:ascii="Arial" w:hAnsi="Arial" w:cs="Arial"/>
          <w:bCs/>
        </w:rPr>
        <w:t>As reviewers chart each study it may become apparent that additional unforeseen data can be meaningfully charted</w:t>
      </w:r>
    </w:p>
    <w:p w14:paraId="2F12D3A1" w14:textId="77777777" w:rsidR="00D56FB2" w:rsidRPr="000F2581" w:rsidRDefault="00D56FB2" w:rsidP="00074252">
      <w:pPr>
        <w:ind w:right="-720"/>
        <w:rPr>
          <w:rFonts w:ascii="Arial" w:hAnsi="Arial" w:cs="Arial"/>
        </w:rPr>
      </w:pPr>
      <w:r w:rsidRPr="000F2581">
        <w:rPr>
          <w:rFonts w:ascii="Arial" w:hAnsi="Arial" w:cs="Arial"/>
        </w:rPr>
        <w:t>Joanna Briggs Institute, 2015</w:t>
      </w:r>
    </w:p>
    <w:p w14:paraId="11990108" w14:textId="77777777" w:rsidR="0003479D" w:rsidRPr="000F2581" w:rsidRDefault="0003479D" w:rsidP="00074252">
      <w:pPr>
        <w:ind w:right="-720"/>
        <w:rPr>
          <w:rFonts w:ascii="Arial" w:hAnsi="Arial" w:cs="Arial"/>
          <w:bCs/>
        </w:rPr>
      </w:pPr>
    </w:p>
    <w:p w14:paraId="004D86F5" w14:textId="00348F73" w:rsidR="00D56FB2" w:rsidRPr="006B6FC9" w:rsidRDefault="006B6FC9" w:rsidP="00074252">
      <w:pPr>
        <w:ind w:right="-720"/>
        <w:rPr>
          <w:rFonts w:ascii="Arial" w:hAnsi="Arial" w:cs="Arial"/>
          <w:b/>
        </w:rPr>
      </w:pPr>
      <w:r w:rsidRPr="006B6FC9">
        <w:rPr>
          <w:rFonts w:ascii="Arial" w:hAnsi="Arial" w:cs="Arial"/>
          <w:b/>
          <w:bCs/>
        </w:rPr>
        <w:t xml:space="preserve">Slide 39: </w:t>
      </w:r>
      <w:r w:rsidR="00D56FB2" w:rsidRPr="006B6FC9">
        <w:rPr>
          <w:rFonts w:ascii="Arial" w:hAnsi="Arial" w:cs="Arial"/>
          <w:b/>
          <w:bCs/>
        </w:rPr>
        <w:t>Presentation or Charting Options</w:t>
      </w:r>
    </w:p>
    <w:p w14:paraId="393F12B6" w14:textId="34BD2AA1" w:rsidR="00D56FB2" w:rsidRPr="000F2581" w:rsidRDefault="00CA79EC" w:rsidP="00E721B8">
      <w:pPr>
        <w:pStyle w:val="ListParagraph"/>
        <w:numPr>
          <w:ilvl w:val="0"/>
          <w:numId w:val="28"/>
        </w:numPr>
        <w:ind w:right="-720"/>
        <w:rPr>
          <w:rFonts w:ascii="Arial" w:hAnsi="Arial" w:cs="Arial"/>
        </w:rPr>
      </w:pPr>
      <w:r>
        <w:rPr>
          <w:rFonts w:ascii="Arial" w:hAnsi="Arial" w:cs="Arial"/>
          <w:bCs/>
        </w:rPr>
        <w:t xml:space="preserve">Map of </w:t>
      </w:r>
      <w:r w:rsidR="00D56FB2" w:rsidRPr="000F2581">
        <w:rPr>
          <w:rFonts w:ascii="Arial" w:hAnsi="Arial" w:cs="Arial"/>
          <w:bCs/>
        </w:rPr>
        <w:t>the data extracted</w:t>
      </w:r>
    </w:p>
    <w:p w14:paraId="43BDA251" w14:textId="77777777" w:rsidR="00D56FB2" w:rsidRPr="000F2581" w:rsidRDefault="00D56FB2" w:rsidP="00E721B8">
      <w:pPr>
        <w:pStyle w:val="ListParagraph"/>
        <w:numPr>
          <w:ilvl w:val="0"/>
          <w:numId w:val="28"/>
        </w:numPr>
        <w:ind w:right="-720"/>
        <w:rPr>
          <w:rFonts w:ascii="Arial" w:hAnsi="Arial" w:cs="Arial"/>
        </w:rPr>
      </w:pPr>
      <w:r w:rsidRPr="000F2581">
        <w:rPr>
          <w:rFonts w:ascii="Arial" w:hAnsi="Arial" w:cs="Arial"/>
          <w:bCs/>
        </w:rPr>
        <w:t>Diagrammatic or tabular form</w:t>
      </w:r>
    </w:p>
    <w:p w14:paraId="1D5A97EE" w14:textId="77777777" w:rsidR="0003479D" w:rsidRPr="000F2581" w:rsidRDefault="00D56FB2" w:rsidP="00E721B8">
      <w:pPr>
        <w:pStyle w:val="ListParagraph"/>
        <w:numPr>
          <w:ilvl w:val="0"/>
          <w:numId w:val="28"/>
        </w:numPr>
        <w:ind w:right="-720"/>
        <w:rPr>
          <w:rFonts w:ascii="Arial" w:hAnsi="Arial" w:cs="Arial"/>
        </w:rPr>
      </w:pPr>
      <w:r w:rsidRPr="000F2581">
        <w:rPr>
          <w:rFonts w:ascii="Arial" w:hAnsi="Arial" w:cs="Arial"/>
          <w:bCs/>
        </w:rPr>
        <w:t>Descri</w:t>
      </w:r>
      <w:r w:rsidR="0003479D" w:rsidRPr="000F2581">
        <w:rPr>
          <w:rFonts w:ascii="Arial" w:hAnsi="Arial" w:cs="Arial"/>
          <w:bCs/>
        </w:rPr>
        <w:t>ptive format</w:t>
      </w:r>
    </w:p>
    <w:p w14:paraId="5D08C940" w14:textId="0D7E7258" w:rsidR="00D56FB2" w:rsidRPr="000F2581" w:rsidRDefault="006B6FC9" w:rsidP="00E721B8">
      <w:pPr>
        <w:pStyle w:val="ListParagraph"/>
        <w:numPr>
          <w:ilvl w:val="0"/>
          <w:numId w:val="29"/>
        </w:numPr>
        <w:tabs>
          <w:tab w:val="left" w:pos="990"/>
        </w:tabs>
        <w:ind w:right="-720" w:firstLine="0"/>
        <w:rPr>
          <w:rFonts w:ascii="Arial" w:hAnsi="Arial" w:cs="Arial"/>
        </w:rPr>
      </w:pPr>
      <w:r>
        <w:rPr>
          <w:rFonts w:ascii="Arial" w:hAnsi="Arial" w:cs="Arial"/>
          <w:bCs/>
        </w:rPr>
        <w:t>W</w:t>
      </w:r>
      <w:r w:rsidR="00D56FB2" w:rsidRPr="000F2581">
        <w:rPr>
          <w:rFonts w:ascii="Arial" w:hAnsi="Arial" w:cs="Arial"/>
          <w:bCs/>
        </w:rPr>
        <w:t>hatever you decide on, align it with the aims and the scope of the review</w:t>
      </w:r>
    </w:p>
    <w:p w14:paraId="5D84CF10" w14:textId="77777777" w:rsidR="0003479D" w:rsidRPr="000F2581" w:rsidRDefault="0003479D" w:rsidP="00074252">
      <w:pPr>
        <w:ind w:right="-720"/>
        <w:rPr>
          <w:rFonts w:ascii="Arial" w:hAnsi="Arial" w:cs="Arial"/>
          <w:bCs/>
        </w:rPr>
      </w:pPr>
    </w:p>
    <w:p w14:paraId="4AFC67D8" w14:textId="50D8B128" w:rsidR="006B6FC9" w:rsidRPr="006B6FC9" w:rsidRDefault="006B6FC9" w:rsidP="006B6FC9">
      <w:pPr>
        <w:ind w:right="-720"/>
        <w:rPr>
          <w:rFonts w:ascii="Arial" w:hAnsi="Arial" w:cs="Arial"/>
          <w:b/>
        </w:rPr>
      </w:pPr>
      <w:r>
        <w:rPr>
          <w:rFonts w:ascii="Arial" w:hAnsi="Arial" w:cs="Arial"/>
          <w:b/>
          <w:bCs/>
        </w:rPr>
        <w:t>Slide 40</w:t>
      </w:r>
      <w:r w:rsidRPr="006B6FC9">
        <w:rPr>
          <w:rFonts w:ascii="Arial" w:hAnsi="Arial" w:cs="Arial"/>
          <w:b/>
          <w:bCs/>
        </w:rPr>
        <w:t>: Presentation or Charting Options</w:t>
      </w:r>
      <w:r>
        <w:rPr>
          <w:rFonts w:ascii="Arial" w:hAnsi="Arial" w:cs="Arial"/>
          <w:b/>
          <w:bCs/>
        </w:rPr>
        <w:t xml:space="preserve"> cont.</w:t>
      </w:r>
    </w:p>
    <w:p w14:paraId="4AFF6BB6" w14:textId="77777777" w:rsidR="00D56FB2" w:rsidRPr="000F2581" w:rsidRDefault="00D56FB2" w:rsidP="00074252">
      <w:pPr>
        <w:ind w:right="-720"/>
        <w:rPr>
          <w:rFonts w:ascii="Arial" w:hAnsi="Arial" w:cs="Arial"/>
        </w:rPr>
      </w:pPr>
      <w:r w:rsidRPr="000F2581">
        <w:rPr>
          <w:rFonts w:ascii="Arial" w:hAnsi="Arial" w:cs="Arial"/>
          <w:bCs/>
        </w:rPr>
        <w:t>Use the elements of the P-C-C format as a guide to how the data should be mapped most appropriately:</w:t>
      </w:r>
    </w:p>
    <w:p w14:paraId="43D3FA03" w14:textId="77777777" w:rsidR="00D56FB2" w:rsidRPr="00185984" w:rsidRDefault="00D56FB2" w:rsidP="00185984">
      <w:pPr>
        <w:pStyle w:val="ListParagraph"/>
        <w:numPr>
          <w:ilvl w:val="0"/>
          <w:numId w:val="44"/>
        </w:numPr>
        <w:tabs>
          <w:tab w:val="left" w:pos="720"/>
        </w:tabs>
        <w:ind w:right="-720" w:hanging="630"/>
        <w:rPr>
          <w:rFonts w:ascii="Arial" w:hAnsi="Arial" w:cs="Arial"/>
        </w:rPr>
      </w:pPr>
      <w:r w:rsidRPr="00185984">
        <w:rPr>
          <w:rFonts w:ascii="Arial" w:hAnsi="Arial" w:cs="Arial"/>
          <w:bCs/>
        </w:rPr>
        <w:t>Participants/Population</w:t>
      </w:r>
    </w:p>
    <w:p w14:paraId="362B1736" w14:textId="77777777" w:rsidR="00D56FB2" w:rsidRPr="00185984" w:rsidRDefault="00D56FB2" w:rsidP="00185984">
      <w:pPr>
        <w:pStyle w:val="ListParagraph"/>
        <w:numPr>
          <w:ilvl w:val="0"/>
          <w:numId w:val="44"/>
        </w:numPr>
        <w:tabs>
          <w:tab w:val="left" w:pos="720"/>
        </w:tabs>
        <w:ind w:right="-720" w:hanging="630"/>
        <w:rPr>
          <w:rFonts w:ascii="Arial" w:hAnsi="Arial" w:cs="Arial"/>
        </w:rPr>
      </w:pPr>
      <w:r w:rsidRPr="00185984">
        <w:rPr>
          <w:rFonts w:ascii="Arial" w:hAnsi="Arial" w:cs="Arial"/>
          <w:bCs/>
        </w:rPr>
        <w:t>Concept (can include Outcomes)</w:t>
      </w:r>
    </w:p>
    <w:p w14:paraId="2E264F74" w14:textId="77777777" w:rsidR="00D56FB2" w:rsidRPr="00185984" w:rsidRDefault="00D56FB2" w:rsidP="00185984">
      <w:pPr>
        <w:pStyle w:val="ListParagraph"/>
        <w:numPr>
          <w:ilvl w:val="0"/>
          <w:numId w:val="44"/>
        </w:numPr>
        <w:tabs>
          <w:tab w:val="left" w:pos="720"/>
        </w:tabs>
        <w:ind w:right="-720" w:hanging="630"/>
        <w:rPr>
          <w:rFonts w:ascii="Arial" w:hAnsi="Arial" w:cs="Arial"/>
        </w:rPr>
      </w:pPr>
      <w:r w:rsidRPr="00185984">
        <w:rPr>
          <w:rFonts w:ascii="Arial" w:hAnsi="Arial" w:cs="Arial"/>
          <w:bCs/>
        </w:rPr>
        <w:t>Context</w:t>
      </w:r>
    </w:p>
    <w:p w14:paraId="7C276444" w14:textId="77777777" w:rsidR="0003479D" w:rsidRPr="000F2581" w:rsidRDefault="0003479D" w:rsidP="00074252">
      <w:pPr>
        <w:ind w:right="-720"/>
        <w:rPr>
          <w:rFonts w:ascii="Arial" w:hAnsi="Arial" w:cs="Arial"/>
          <w:bCs/>
        </w:rPr>
      </w:pPr>
    </w:p>
    <w:p w14:paraId="24112F1D" w14:textId="5DC2E8D0" w:rsidR="006B6FC9" w:rsidRPr="006B6FC9" w:rsidRDefault="006B6FC9" w:rsidP="006B6FC9">
      <w:pPr>
        <w:ind w:right="-720"/>
        <w:rPr>
          <w:rFonts w:ascii="Arial" w:hAnsi="Arial" w:cs="Arial"/>
          <w:b/>
        </w:rPr>
      </w:pPr>
      <w:r w:rsidRPr="006B6FC9">
        <w:rPr>
          <w:rFonts w:ascii="Arial" w:hAnsi="Arial" w:cs="Arial"/>
          <w:b/>
          <w:bCs/>
        </w:rPr>
        <w:t xml:space="preserve">Slide </w:t>
      </w:r>
      <w:r>
        <w:rPr>
          <w:rFonts w:ascii="Arial" w:hAnsi="Arial" w:cs="Arial"/>
          <w:b/>
          <w:bCs/>
        </w:rPr>
        <w:t>41:</w:t>
      </w:r>
      <w:r w:rsidRPr="006B6FC9">
        <w:rPr>
          <w:rFonts w:ascii="Arial" w:hAnsi="Arial" w:cs="Arial"/>
          <w:b/>
          <w:bCs/>
        </w:rPr>
        <w:t xml:space="preserve"> Presentation or Charting Options</w:t>
      </w:r>
      <w:r>
        <w:rPr>
          <w:rFonts w:ascii="Arial" w:hAnsi="Arial" w:cs="Arial"/>
          <w:b/>
          <w:bCs/>
        </w:rPr>
        <w:t xml:space="preserve"> cont.</w:t>
      </w:r>
    </w:p>
    <w:p w14:paraId="67A4815D" w14:textId="77777777" w:rsidR="00D56FB2" w:rsidRPr="006B6FC9" w:rsidRDefault="00D56FB2" w:rsidP="00E721B8">
      <w:pPr>
        <w:pStyle w:val="ListParagraph"/>
        <w:numPr>
          <w:ilvl w:val="0"/>
          <w:numId w:val="39"/>
        </w:numPr>
        <w:ind w:right="-720"/>
        <w:rPr>
          <w:rFonts w:ascii="Arial" w:hAnsi="Arial" w:cs="Arial"/>
        </w:rPr>
      </w:pPr>
      <w:r w:rsidRPr="006B6FC9">
        <w:rPr>
          <w:rFonts w:ascii="Arial" w:hAnsi="Arial" w:cs="Arial"/>
          <w:bCs/>
        </w:rPr>
        <w:t>Examples: Potential chart categories can include</w:t>
      </w:r>
    </w:p>
    <w:p w14:paraId="2D03A9FF" w14:textId="77777777" w:rsidR="00D56FB2" w:rsidRPr="006B6FC9" w:rsidRDefault="00D56FB2" w:rsidP="00E721B8">
      <w:pPr>
        <w:pStyle w:val="ListParagraph"/>
        <w:numPr>
          <w:ilvl w:val="1"/>
          <w:numId w:val="39"/>
        </w:numPr>
        <w:ind w:right="-720"/>
        <w:rPr>
          <w:rFonts w:ascii="Arial" w:hAnsi="Arial" w:cs="Arial"/>
        </w:rPr>
      </w:pPr>
      <w:r w:rsidRPr="006B6FC9">
        <w:rPr>
          <w:rFonts w:ascii="Arial" w:hAnsi="Arial" w:cs="Arial"/>
          <w:bCs/>
        </w:rPr>
        <w:t xml:space="preserve">Authors </w:t>
      </w:r>
    </w:p>
    <w:p w14:paraId="009D73FB" w14:textId="77777777" w:rsidR="00D56FB2" w:rsidRPr="006B6FC9" w:rsidRDefault="00D56FB2" w:rsidP="00E721B8">
      <w:pPr>
        <w:pStyle w:val="ListParagraph"/>
        <w:numPr>
          <w:ilvl w:val="1"/>
          <w:numId w:val="39"/>
        </w:numPr>
        <w:ind w:right="-720"/>
        <w:rPr>
          <w:rFonts w:ascii="Arial" w:hAnsi="Arial" w:cs="Arial"/>
        </w:rPr>
      </w:pPr>
      <w:r w:rsidRPr="006B6FC9">
        <w:rPr>
          <w:rFonts w:ascii="Arial" w:hAnsi="Arial" w:cs="Arial"/>
          <w:bCs/>
        </w:rPr>
        <w:t>Year of publication</w:t>
      </w:r>
    </w:p>
    <w:p w14:paraId="33771D94" w14:textId="77777777" w:rsidR="00D56FB2" w:rsidRPr="006B6FC9" w:rsidRDefault="00D56FB2" w:rsidP="00E721B8">
      <w:pPr>
        <w:pStyle w:val="ListParagraph"/>
        <w:numPr>
          <w:ilvl w:val="1"/>
          <w:numId w:val="39"/>
        </w:numPr>
        <w:ind w:right="-720"/>
        <w:rPr>
          <w:rFonts w:ascii="Arial" w:hAnsi="Arial" w:cs="Arial"/>
        </w:rPr>
      </w:pPr>
      <w:r w:rsidRPr="006B6FC9">
        <w:rPr>
          <w:rFonts w:ascii="Arial" w:hAnsi="Arial" w:cs="Arial"/>
          <w:bCs/>
        </w:rPr>
        <w:t>Study location</w:t>
      </w:r>
    </w:p>
    <w:p w14:paraId="7BB695D9" w14:textId="77777777" w:rsidR="00D56FB2" w:rsidRPr="006B6FC9" w:rsidRDefault="00D56FB2" w:rsidP="00E721B8">
      <w:pPr>
        <w:pStyle w:val="ListParagraph"/>
        <w:numPr>
          <w:ilvl w:val="1"/>
          <w:numId w:val="39"/>
        </w:numPr>
        <w:ind w:right="-720"/>
        <w:rPr>
          <w:rFonts w:ascii="Arial" w:hAnsi="Arial" w:cs="Arial"/>
        </w:rPr>
      </w:pPr>
      <w:r w:rsidRPr="006B6FC9">
        <w:rPr>
          <w:rFonts w:ascii="Arial" w:hAnsi="Arial" w:cs="Arial"/>
          <w:bCs/>
        </w:rPr>
        <w:t>Research design</w:t>
      </w:r>
    </w:p>
    <w:p w14:paraId="269F9E6E" w14:textId="77777777" w:rsidR="00D56FB2" w:rsidRPr="006B6FC9" w:rsidRDefault="00D56FB2" w:rsidP="00E721B8">
      <w:pPr>
        <w:pStyle w:val="ListParagraph"/>
        <w:numPr>
          <w:ilvl w:val="1"/>
          <w:numId w:val="39"/>
        </w:numPr>
        <w:ind w:right="-720"/>
        <w:rPr>
          <w:rFonts w:ascii="Arial" w:hAnsi="Arial" w:cs="Arial"/>
        </w:rPr>
      </w:pPr>
      <w:r w:rsidRPr="006B6FC9">
        <w:rPr>
          <w:rFonts w:ascii="Arial" w:hAnsi="Arial" w:cs="Arial"/>
          <w:bCs/>
        </w:rPr>
        <w:t>Study population</w:t>
      </w:r>
    </w:p>
    <w:p w14:paraId="548DB61B" w14:textId="77777777" w:rsidR="00D56FB2" w:rsidRPr="006B6FC9" w:rsidRDefault="00D56FB2" w:rsidP="00E721B8">
      <w:pPr>
        <w:pStyle w:val="ListParagraph"/>
        <w:numPr>
          <w:ilvl w:val="1"/>
          <w:numId w:val="39"/>
        </w:numPr>
        <w:ind w:right="-720"/>
        <w:rPr>
          <w:rFonts w:ascii="Arial" w:hAnsi="Arial" w:cs="Arial"/>
        </w:rPr>
      </w:pPr>
      <w:r w:rsidRPr="006B6FC9">
        <w:rPr>
          <w:rFonts w:ascii="Arial" w:hAnsi="Arial" w:cs="Arial"/>
          <w:bCs/>
        </w:rPr>
        <w:t>Aims of the study</w:t>
      </w:r>
    </w:p>
    <w:p w14:paraId="5B9002F9" w14:textId="77777777" w:rsidR="00D56FB2" w:rsidRPr="006B6FC9" w:rsidRDefault="00D56FB2" w:rsidP="00E721B8">
      <w:pPr>
        <w:pStyle w:val="ListParagraph"/>
        <w:numPr>
          <w:ilvl w:val="1"/>
          <w:numId w:val="39"/>
        </w:numPr>
        <w:ind w:right="-720"/>
        <w:rPr>
          <w:rFonts w:ascii="Arial" w:hAnsi="Arial" w:cs="Arial"/>
        </w:rPr>
      </w:pPr>
      <w:r w:rsidRPr="006B6FC9">
        <w:rPr>
          <w:rFonts w:ascii="Arial" w:hAnsi="Arial" w:cs="Arial"/>
          <w:bCs/>
        </w:rPr>
        <w:lastRenderedPageBreak/>
        <w:t>Overview of methods</w:t>
      </w:r>
    </w:p>
    <w:p w14:paraId="3ECEEA24" w14:textId="77777777" w:rsidR="00D56FB2" w:rsidRPr="006B6FC9" w:rsidRDefault="00D56FB2" w:rsidP="00E721B8">
      <w:pPr>
        <w:pStyle w:val="ListParagraph"/>
        <w:numPr>
          <w:ilvl w:val="1"/>
          <w:numId w:val="39"/>
        </w:numPr>
        <w:ind w:right="-720"/>
        <w:rPr>
          <w:rFonts w:ascii="Arial" w:hAnsi="Arial" w:cs="Arial"/>
        </w:rPr>
      </w:pPr>
      <w:r w:rsidRPr="006B6FC9">
        <w:rPr>
          <w:rFonts w:ascii="Arial" w:hAnsi="Arial" w:cs="Arial"/>
          <w:bCs/>
        </w:rPr>
        <w:t>Outcomes measures</w:t>
      </w:r>
    </w:p>
    <w:p w14:paraId="22F93F32" w14:textId="77777777" w:rsidR="00D56FB2" w:rsidRPr="006B6FC9" w:rsidRDefault="00D56FB2" w:rsidP="00E721B8">
      <w:pPr>
        <w:pStyle w:val="ListParagraph"/>
        <w:numPr>
          <w:ilvl w:val="1"/>
          <w:numId w:val="39"/>
        </w:numPr>
        <w:ind w:right="-720"/>
        <w:rPr>
          <w:rFonts w:ascii="Arial" w:hAnsi="Arial" w:cs="Arial"/>
        </w:rPr>
      </w:pPr>
      <w:r w:rsidRPr="006B6FC9">
        <w:rPr>
          <w:rFonts w:ascii="Arial" w:hAnsi="Arial" w:cs="Arial"/>
          <w:bCs/>
        </w:rPr>
        <w:t>Results (of the primary studies)</w:t>
      </w:r>
    </w:p>
    <w:p w14:paraId="4EFA2C04" w14:textId="77777777" w:rsidR="00D56FB2" w:rsidRPr="00185984" w:rsidRDefault="00D56FB2" w:rsidP="00185984">
      <w:pPr>
        <w:ind w:right="-720"/>
        <w:rPr>
          <w:rFonts w:ascii="Arial" w:hAnsi="Arial" w:cs="Arial"/>
        </w:rPr>
      </w:pPr>
      <w:r w:rsidRPr="00185984">
        <w:rPr>
          <w:rFonts w:ascii="Arial" w:hAnsi="Arial" w:cs="Arial"/>
          <w:bCs/>
        </w:rPr>
        <w:t>Modified from Armstrong et al., 2011</w:t>
      </w:r>
    </w:p>
    <w:p w14:paraId="4C24AA47" w14:textId="77777777" w:rsidR="00185984" w:rsidRPr="00185984" w:rsidRDefault="00185984" w:rsidP="00185984">
      <w:pPr>
        <w:ind w:right="-720"/>
        <w:rPr>
          <w:rFonts w:ascii="Arial" w:hAnsi="Arial" w:cs="Arial"/>
        </w:rPr>
      </w:pPr>
    </w:p>
    <w:p w14:paraId="35A54973" w14:textId="77777777" w:rsidR="00185984" w:rsidRPr="000C0711" w:rsidRDefault="00185984" w:rsidP="00185984">
      <w:pPr>
        <w:ind w:right="-720"/>
        <w:rPr>
          <w:rFonts w:ascii="Arial" w:hAnsi="Arial" w:cs="Arial"/>
          <w:color w:val="FF0000"/>
        </w:rPr>
      </w:pPr>
    </w:p>
    <w:p w14:paraId="6E7780E6" w14:textId="396F8CE9" w:rsidR="00D56FB2" w:rsidRPr="0077563D" w:rsidRDefault="00185984" w:rsidP="00185984">
      <w:pPr>
        <w:ind w:right="-720"/>
        <w:rPr>
          <w:rFonts w:ascii="Arial" w:hAnsi="Arial" w:cs="Arial"/>
          <w:b/>
        </w:rPr>
      </w:pPr>
      <w:r w:rsidRPr="0077563D">
        <w:rPr>
          <w:rFonts w:ascii="Arial" w:hAnsi="Arial" w:cs="Arial"/>
          <w:b/>
          <w:bCs/>
        </w:rPr>
        <w:t xml:space="preserve">Slide 42: </w:t>
      </w:r>
      <w:r w:rsidR="00D56FB2" w:rsidRPr="0077563D">
        <w:rPr>
          <w:rFonts w:ascii="Arial" w:hAnsi="Arial" w:cs="Arial"/>
          <w:b/>
          <w:bCs/>
        </w:rPr>
        <w:t>Charting Example</w:t>
      </w:r>
    </w:p>
    <w:p w14:paraId="64518BAA" w14:textId="77777777" w:rsidR="000C0711" w:rsidRPr="0077563D" w:rsidRDefault="000C0711" w:rsidP="000C0711">
      <w:pPr>
        <w:widowControl w:val="0"/>
        <w:autoSpaceDE w:val="0"/>
        <w:autoSpaceDN w:val="0"/>
        <w:adjustRightInd w:val="0"/>
        <w:rPr>
          <w:rFonts w:ascii="Arial" w:hAnsi="Arial" w:cs="Arial"/>
        </w:rPr>
      </w:pPr>
      <w:r w:rsidRPr="0077563D">
        <w:rPr>
          <w:rFonts w:ascii="Arial" w:hAnsi="Arial" w:cs="Arial"/>
        </w:rPr>
        <w:t>Table 1A Summary of articles included in review.</w:t>
      </w:r>
    </w:p>
    <w:p w14:paraId="2767F66A" w14:textId="77777777" w:rsidR="000C0711" w:rsidRPr="0077563D" w:rsidRDefault="000C0711" w:rsidP="000C0711">
      <w:pPr>
        <w:widowControl w:val="0"/>
        <w:autoSpaceDE w:val="0"/>
        <w:autoSpaceDN w:val="0"/>
        <w:adjustRightInd w:val="0"/>
        <w:rPr>
          <w:rFonts w:ascii="Arial" w:hAnsi="Arial" w:cs="Arial"/>
        </w:rPr>
      </w:pPr>
      <w:r w:rsidRPr="0077563D">
        <w:rPr>
          <w:rFonts w:ascii="Arial" w:hAnsi="Arial" w:cs="Arial"/>
        </w:rPr>
        <w:t>Author/Year: Davison et al. (2013)</w:t>
      </w:r>
    </w:p>
    <w:p w14:paraId="5A650B6F" w14:textId="77777777" w:rsidR="000C0711" w:rsidRPr="0077563D" w:rsidRDefault="000C0711" w:rsidP="000C0711">
      <w:pPr>
        <w:widowControl w:val="0"/>
        <w:autoSpaceDE w:val="0"/>
        <w:autoSpaceDN w:val="0"/>
        <w:adjustRightInd w:val="0"/>
        <w:rPr>
          <w:rFonts w:ascii="Arial" w:hAnsi="Arial" w:cs="Arial"/>
        </w:rPr>
      </w:pPr>
      <w:r w:rsidRPr="0077563D">
        <w:rPr>
          <w:rFonts w:ascii="Arial" w:hAnsi="Arial" w:cs="Arial"/>
        </w:rPr>
        <w:t>Caregiver group: Family carers</w:t>
      </w:r>
    </w:p>
    <w:p w14:paraId="08845D7A" w14:textId="5AEB5047" w:rsidR="0077563D" w:rsidRPr="0077563D" w:rsidRDefault="0077563D" w:rsidP="000C0711">
      <w:pPr>
        <w:widowControl w:val="0"/>
        <w:autoSpaceDE w:val="0"/>
        <w:autoSpaceDN w:val="0"/>
        <w:adjustRightInd w:val="0"/>
        <w:rPr>
          <w:rFonts w:ascii="Arial" w:hAnsi="Arial" w:cs="Arial"/>
        </w:rPr>
      </w:pPr>
      <w:r w:rsidRPr="0077563D">
        <w:rPr>
          <w:rFonts w:ascii="Arial" w:hAnsi="Arial" w:cs="Arial"/>
        </w:rPr>
        <w:t>Patient group: Children with overweight/obesity</w:t>
      </w:r>
    </w:p>
    <w:p w14:paraId="5902C924" w14:textId="123AC477" w:rsidR="0077563D" w:rsidRPr="0077563D" w:rsidRDefault="0077563D" w:rsidP="000C0711">
      <w:pPr>
        <w:widowControl w:val="0"/>
        <w:autoSpaceDE w:val="0"/>
        <w:autoSpaceDN w:val="0"/>
        <w:adjustRightInd w:val="0"/>
        <w:rPr>
          <w:rFonts w:ascii="Arial" w:hAnsi="Arial" w:cs="Arial"/>
        </w:rPr>
      </w:pPr>
      <w:r w:rsidRPr="0077563D">
        <w:rPr>
          <w:rFonts w:ascii="Arial" w:hAnsi="Arial" w:cs="Arial"/>
        </w:rPr>
        <w:t>Intervention</w:t>
      </w:r>
      <w:r>
        <w:rPr>
          <w:rFonts w:ascii="Arial" w:hAnsi="Arial" w:cs="Arial"/>
        </w:rPr>
        <w:t>:</w:t>
      </w:r>
      <w:r w:rsidRPr="0077563D">
        <w:rPr>
          <w:rFonts w:ascii="Arial" w:hAnsi="Arial" w:cs="Arial"/>
        </w:rPr>
        <w:t xml:space="preserve"> Family developed, family-centered intervention for childhood obesity.</w:t>
      </w:r>
    </w:p>
    <w:p w14:paraId="1073AAB5" w14:textId="4DAD8920" w:rsidR="0077563D" w:rsidRPr="0077563D" w:rsidRDefault="0077563D" w:rsidP="000C0711">
      <w:pPr>
        <w:widowControl w:val="0"/>
        <w:autoSpaceDE w:val="0"/>
        <w:autoSpaceDN w:val="0"/>
        <w:adjustRightInd w:val="0"/>
        <w:rPr>
          <w:rFonts w:ascii="Arial" w:hAnsi="Arial" w:cs="Arial"/>
        </w:rPr>
      </w:pPr>
      <w:r w:rsidRPr="0077563D">
        <w:rPr>
          <w:rFonts w:ascii="Arial" w:hAnsi="Arial" w:cs="Arial"/>
        </w:rPr>
        <w:t>Location: Upper State New York, USA</w:t>
      </w:r>
    </w:p>
    <w:p w14:paraId="56C8FAD6" w14:textId="1B7C0EAB" w:rsidR="00185984" w:rsidRPr="0077563D" w:rsidRDefault="0077563D" w:rsidP="00074252">
      <w:pPr>
        <w:ind w:right="-720"/>
        <w:rPr>
          <w:rFonts w:ascii="Arial" w:hAnsi="Arial" w:cs="Arial"/>
          <w:bCs/>
        </w:rPr>
      </w:pPr>
      <w:r w:rsidRPr="0077563D">
        <w:rPr>
          <w:rFonts w:ascii="Arial" w:hAnsi="Arial" w:cs="Arial"/>
          <w:bCs/>
        </w:rPr>
        <w:t>Study method: Pre-post cohort design. N=154 at baseline, N=119 at follow-up (77% retention).</w:t>
      </w:r>
    </w:p>
    <w:p w14:paraId="014B70DE" w14:textId="15D58A67" w:rsidR="0077563D" w:rsidRPr="0077563D" w:rsidRDefault="0077563D" w:rsidP="00074252">
      <w:pPr>
        <w:ind w:right="-720"/>
        <w:rPr>
          <w:rFonts w:ascii="Arial" w:hAnsi="Arial" w:cs="Arial"/>
          <w:bCs/>
        </w:rPr>
      </w:pPr>
      <w:r w:rsidRPr="0077563D">
        <w:rPr>
          <w:rFonts w:ascii="Arial" w:hAnsi="Arial" w:cs="Arial"/>
          <w:bCs/>
        </w:rPr>
        <w:t>Level of evidence: 4</w:t>
      </w:r>
    </w:p>
    <w:p w14:paraId="774BDA5A" w14:textId="3B812786" w:rsidR="00185984" w:rsidRPr="0077563D" w:rsidRDefault="0077563D" w:rsidP="00074252">
      <w:pPr>
        <w:ind w:right="-720"/>
        <w:rPr>
          <w:rFonts w:ascii="Arial" w:hAnsi="Arial" w:cs="Arial"/>
          <w:bCs/>
        </w:rPr>
      </w:pPr>
      <w:r w:rsidRPr="0077563D">
        <w:rPr>
          <w:rFonts w:ascii="Arial" w:hAnsi="Arial" w:cs="Arial"/>
          <w:bCs/>
        </w:rPr>
        <w:t>Main findings: Significant improvement in child’s obesity, daily TV viewing and dietary intake. Parents reported higher self-efficacy in offering healthy lifestyles and better support for children’s physical activity.</w:t>
      </w:r>
    </w:p>
    <w:p w14:paraId="0EB73308" w14:textId="077D9938" w:rsidR="0003479D" w:rsidRPr="0077563D" w:rsidRDefault="0003479D" w:rsidP="00074252">
      <w:pPr>
        <w:ind w:right="-720"/>
        <w:rPr>
          <w:rFonts w:ascii="Arial" w:hAnsi="Arial" w:cs="Arial"/>
          <w:bCs/>
        </w:rPr>
      </w:pPr>
      <w:r w:rsidRPr="0077563D">
        <w:rPr>
          <w:rFonts w:ascii="Arial" w:hAnsi="Arial" w:cs="Arial"/>
          <w:bCs/>
        </w:rPr>
        <w:t>Hithe</w:t>
      </w:r>
      <w:r w:rsidR="00185984" w:rsidRPr="0077563D">
        <w:rPr>
          <w:rFonts w:ascii="Arial" w:hAnsi="Arial" w:cs="Arial"/>
          <w:bCs/>
        </w:rPr>
        <w:t>r</w:t>
      </w:r>
      <w:r w:rsidRPr="0077563D">
        <w:rPr>
          <w:rFonts w:ascii="Arial" w:hAnsi="Arial" w:cs="Arial"/>
          <w:bCs/>
        </w:rPr>
        <w:t>say et al., 2014</w:t>
      </w:r>
    </w:p>
    <w:p w14:paraId="596E49EC" w14:textId="77777777" w:rsidR="0003479D" w:rsidRPr="000F2581" w:rsidRDefault="0003479D" w:rsidP="00074252">
      <w:pPr>
        <w:ind w:right="-720"/>
        <w:rPr>
          <w:rFonts w:ascii="Arial" w:hAnsi="Arial" w:cs="Arial"/>
          <w:bCs/>
        </w:rPr>
      </w:pPr>
    </w:p>
    <w:p w14:paraId="7998E386" w14:textId="508FB028" w:rsidR="00D56FB2" w:rsidRPr="006B6FC9" w:rsidRDefault="006B6FC9" w:rsidP="00074252">
      <w:pPr>
        <w:ind w:right="-720"/>
        <w:rPr>
          <w:rFonts w:ascii="Arial" w:hAnsi="Arial" w:cs="Arial"/>
          <w:b/>
        </w:rPr>
      </w:pPr>
      <w:r w:rsidRPr="006B6FC9">
        <w:rPr>
          <w:rFonts w:ascii="Arial" w:hAnsi="Arial" w:cs="Arial"/>
          <w:b/>
          <w:bCs/>
        </w:rPr>
        <w:t xml:space="preserve">Slide 43: </w:t>
      </w:r>
      <w:r w:rsidR="00D56FB2" w:rsidRPr="006B6FC9">
        <w:rPr>
          <w:rFonts w:ascii="Arial" w:hAnsi="Arial" w:cs="Arial"/>
          <w:b/>
          <w:bCs/>
        </w:rPr>
        <w:t>Preparing for Final Summary</w:t>
      </w:r>
    </w:p>
    <w:p w14:paraId="795D8223" w14:textId="77777777" w:rsidR="00D56FB2" w:rsidRPr="001A058B" w:rsidRDefault="00D56FB2" w:rsidP="00E721B8">
      <w:pPr>
        <w:pStyle w:val="ListParagraph"/>
        <w:numPr>
          <w:ilvl w:val="0"/>
          <w:numId w:val="39"/>
        </w:numPr>
        <w:ind w:right="-720"/>
        <w:rPr>
          <w:rFonts w:ascii="Arial" w:hAnsi="Arial" w:cs="Arial"/>
        </w:rPr>
      </w:pPr>
      <w:r w:rsidRPr="001A058B">
        <w:rPr>
          <w:rFonts w:ascii="Arial" w:hAnsi="Arial" w:cs="Arial"/>
        </w:rPr>
        <w:t>Key difference: Scoping versus Systematic Review</w:t>
      </w:r>
    </w:p>
    <w:p w14:paraId="13567FAA" w14:textId="4C212AB4" w:rsidR="00D56FB2" w:rsidRPr="001A058B" w:rsidRDefault="00D56FB2" w:rsidP="00E721B8">
      <w:pPr>
        <w:pStyle w:val="ListParagraph"/>
        <w:numPr>
          <w:ilvl w:val="1"/>
          <w:numId w:val="39"/>
        </w:numPr>
        <w:ind w:right="-720"/>
        <w:rPr>
          <w:rFonts w:ascii="Arial" w:hAnsi="Arial" w:cs="Arial"/>
        </w:rPr>
      </w:pPr>
      <w:r w:rsidRPr="001A058B">
        <w:rPr>
          <w:rFonts w:ascii="Arial" w:hAnsi="Arial" w:cs="Arial"/>
        </w:rPr>
        <w:t xml:space="preserve">Overview of existing </w:t>
      </w:r>
      <w:r w:rsidRPr="000C0711">
        <w:rPr>
          <w:rFonts w:ascii="Arial" w:hAnsi="Arial" w:cs="Arial"/>
        </w:rPr>
        <w:t>literature typically</w:t>
      </w:r>
      <w:r w:rsidRPr="001A058B">
        <w:rPr>
          <w:rFonts w:ascii="Arial" w:hAnsi="Arial" w:cs="Arial"/>
        </w:rPr>
        <w:t xml:space="preserve"> (but not necessarily) without quality assessment</w:t>
      </w:r>
      <w:r w:rsidR="00C44316">
        <w:rPr>
          <w:rFonts w:ascii="Arial" w:hAnsi="Arial" w:cs="Arial"/>
        </w:rPr>
        <w:t xml:space="preserve"> (arrow to right) </w:t>
      </w:r>
      <w:r w:rsidRPr="001A058B">
        <w:rPr>
          <w:rFonts w:ascii="Arial" w:hAnsi="Arial" w:cs="Arial"/>
        </w:rPr>
        <w:t>therefore data synthesis is often minimal</w:t>
      </w:r>
    </w:p>
    <w:p w14:paraId="786C557A" w14:textId="2C912562" w:rsidR="00D56FB2" w:rsidRPr="001A058B" w:rsidRDefault="00D56FB2" w:rsidP="00E721B8">
      <w:pPr>
        <w:pStyle w:val="ListParagraph"/>
        <w:numPr>
          <w:ilvl w:val="1"/>
          <w:numId w:val="39"/>
        </w:numPr>
        <w:ind w:right="-720"/>
        <w:rPr>
          <w:rFonts w:ascii="Arial" w:hAnsi="Arial" w:cs="Arial"/>
        </w:rPr>
      </w:pPr>
      <w:r w:rsidRPr="001A058B">
        <w:rPr>
          <w:rFonts w:ascii="Arial" w:hAnsi="Arial" w:cs="Arial"/>
        </w:rPr>
        <w:t>Whether or</w:t>
      </w:r>
      <w:r w:rsidR="00C44316">
        <w:rPr>
          <w:rFonts w:ascii="Arial" w:hAnsi="Arial" w:cs="Arial"/>
        </w:rPr>
        <w:t xml:space="preserve"> not to do quality assessment (arrow to right) </w:t>
      </w:r>
      <w:r w:rsidRPr="001A058B">
        <w:rPr>
          <w:rFonts w:ascii="Arial" w:hAnsi="Arial" w:cs="Arial"/>
        </w:rPr>
        <w:t>will depend on resource limitations and purpose of the scoping review</w:t>
      </w:r>
    </w:p>
    <w:p w14:paraId="6F18166A" w14:textId="77777777" w:rsidR="00D56FB2" w:rsidRPr="001A058B" w:rsidRDefault="00D56FB2" w:rsidP="00E721B8">
      <w:pPr>
        <w:pStyle w:val="ListParagraph"/>
        <w:numPr>
          <w:ilvl w:val="0"/>
          <w:numId w:val="39"/>
        </w:numPr>
        <w:ind w:right="-720"/>
        <w:rPr>
          <w:rFonts w:ascii="Arial" w:hAnsi="Arial" w:cs="Arial"/>
        </w:rPr>
      </w:pPr>
      <w:r w:rsidRPr="001A058B">
        <w:rPr>
          <w:rFonts w:ascii="Arial" w:hAnsi="Arial" w:cs="Arial"/>
        </w:rPr>
        <w:t>The resources available and purpose determine how results are summarized</w:t>
      </w:r>
    </w:p>
    <w:p w14:paraId="0A20CC55" w14:textId="77777777" w:rsidR="00D56FB2" w:rsidRPr="001A058B" w:rsidRDefault="00D56FB2" w:rsidP="00E721B8">
      <w:pPr>
        <w:pStyle w:val="ListParagraph"/>
        <w:numPr>
          <w:ilvl w:val="1"/>
          <w:numId w:val="39"/>
        </w:numPr>
        <w:ind w:right="-720"/>
        <w:rPr>
          <w:rFonts w:ascii="Arial" w:hAnsi="Arial" w:cs="Arial"/>
        </w:rPr>
      </w:pPr>
      <w:r w:rsidRPr="001A058B">
        <w:rPr>
          <w:rFonts w:ascii="Arial" w:hAnsi="Arial" w:cs="Arial"/>
        </w:rPr>
        <w:t>Narrative may describe the range of study types or focus on the scope of definitions and the implications of this on the number of located studies</w:t>
      </w:r>
    </w:p>
    <w:p w14:paraId="274B9B0B" w14:textId="77777777" w:rsidR="00D56FB2" w:rsidRPr="001A058B" w:rsidRDefault="00D56FB2" w:rsidP="00E721B8">
      <w:pPr>
        <w:pStyle w:val="ListParagraph"/>
        <w:numPr>
          <w:ilvl w:val="1"/>
          <w:numId w:val="39"/>
        </w:numPr>
        <w:ind w:right="-720"/>
        <w:rPr>
          <w:rFonts w:ascii="Arial" w:hAnsi="Arial" w:cs="Arial"/>
        </w:rPr>
      </w:pPr>
      <w:r w:rsidRPr="001A058B">
        <w:rPr>
          <w:rFonts w:ascii="Arial" w:hAnsi="Arial" w:cs="Arial"/>
        </w:rPr>
        <w:t>Consider the implications of the findings of the scoping review within the broader research, policy and practice context</w:t>
      </w:r>
    </w:p>
    <w:p w14:paraId="1A87B763" w14:textId="77777777" w:rsidR="00D56FB2" w:rsidRPr="000F2581" w:rsidRDefault="00D56FB2" w:rsidP="00074252">
      <w:pPr>
        <w:ind w:right="-720"/>
        <w:rPr>
          <w:rFonts w:ascii="Arial" w:hAnsi="Arial" w:cs="Arial"/>
        </w:rPr>
      </w:pPr>
      <w:r w:rsidRPr="000F2581">
        <w:rPr>
          <w:rFonts w:ascii="Arial" w:hAnsi="Arial" w:cs="Arial"/>
          <w:iCs/>
        </w:rPr>
        <w:t>Armstrong et al., 2011; Levac et al., 2010</w:t>
      </w:r>
    </w:p>
    <w:p w14:paraId="639301E4" w14:textId="77777777" w:rsidR="00D56FB2" w:rsidRPr="000F2581" w:rsidRDefault="00D56FB2" w:rsidP="00074252">
      <w:pPr>
        <w:ind w:right="-720"/>
        <w:rPr>
          <w:rFonts w:ascii="Arial" w:hAnsi="Arial" w:cs="Arial"/>
        </w:rPr>
      </w:pPr>
      <w:r w:rsidRPr="000F2581">
        <w:rPr>
          <w:rFonts w:ascii="Arial" w:hAnsi="Arial" w:cs="Arial"/>
        </w:rPr>
        <w:t xml:space="preserve"> </w:t>
      </w:r>
    </w:p>
    <w:p w14:paraId="19BC791F" w14:textId="4A9C1301" w:rsidR="00D56FB2" w:rsidRPr="001A058B" w:rsidRDefault="001A058B" w:rsidP="00074252">
      <w:pPr>
        <w:ind w:right="-720"/>
        <w:rPr>
          <w:rFonts w:ascii="Arial" w:hAnsi="Arial" w:cs="Arial"/>
          <w:b/>
        </w:rPr>
      </w:pPr>
      <w:r w:rsidRPr="001A058B">
        <w:rPr>
          <w:rFonts w:ascii="Arial" w:hAnsi="Arial" w:cs="Arial"/>
          <w:b/>
        </w:rPr>
        <w:t xml:space="preserve">Slide 44: </w:t>
      </w:r>
      <w:r w:rsidR="00D56FB2" w:rsidRPr="001A058B">
        <w:rPr>
          <w:rFonts w:ascii="Arial" w:hAnsi="Arial" w:cs="Arial"/>
          <w:b/>
        </w:rPr>
        <w:t>Summarize and report the results</w:t>
      </w:r>
    </w:p>
    <w:p w14:paraId="270770ED" w14:textId="0D8E1DB4" w:rsidR="0003479D" w:rsidRDefault="00C44316" w:rsidP="00074252">
      <w:pPr>
        <w:ind w:right="-720"/>
        <w:rPr>
          <w:rFonts w:ascii="Arial" w:hAnsi="Arial" w:cs="Arial"/>
        </w:rPr>
      </w:pPr>
      <w:r>
        <w:rPr>
          <w:rFonts w:ascii="Arial" w:hAnsi="Arial" w:cs="Arial"/>
        </w:rPr>
        <w:t xml:space="preserve"> </w:t>
      </w:r>
      <w:r w:rsidR="001A058B">
        <w:rPr>
          <w:rFonts w:ascii="Arial" w:hAnsi="Arial" w:cs="Arial"/>
        </w:rPr>
        <w:t>“Data is not information; Information is not knowl</w:t>
      </w:r>
      <w:r>
        <w:rPr>
          <w:rFonts w:ascii="Arial" w:hAnsi="Arial" w:cs="Arial"/>
        </w:rPr>
        <w:t xml:space="preserve">edge; Knowledge is not wisdom” </w:t>
      </w:r>
      <w:r w:rsidR="001A058B">
        <w:rPr>
          <w:rFonts w:ascii="Arial" w:hAnsi="Arial" w:cs="Arial"/>
        </w:rPr>
        <w:t>Clifford Stoll</w:t>
      </w:r>
      <w:r>
        <w:rPr>
          <w:rFonts w:ascii="Arial" w:hAnsi="Arial" w:cs="Arial"/>
        </w:rPr>
        <w:t>.</w:t>
      </w:r>
    </w:p>
    <w:p w14:paraId="3800B0DF" w14:textId="77777777" w:rsidR="00C44316" w:rsidRDefault="00C44316" w:rsidP="00074252">
      <w:pPr>
        <w:ind w:right="-720"/>
        <w:rPr>
          <w:rFonts w:ascii="Arial" w:hAnsi="Arial" w:cs="Arial"/>
        </w:rPr>
      </w:pPr>
    </w:p>
    <w:p w14:paraId="7C517477" w14:textId="6205C79B" w:rsidR="001A058B" w:rsidRDefault="001A058B" w:rsidP="00074252">
      <w:pPr>
        <w:ind w:right="-720"/>
        <w:rPr>
          <w:rFonts w:ascii="Arial" w:hAnsi="Arial" w:cs="Arial"/>
        </w:rPr>
      </w:pPr>
      <w:r>
        <w:rPr>
          <w:rFonts w:ascii="Arial" w:hAnsi="Arial" w:cs="Arial"/>
        </w:rPr>
        <w:t>Image</w:t>
      </w:r>
      <w:r w:rsidR="00C44316">
        <w:rPr>
          <w:rFonts w:ascii="Arial" w:hAnsi="Arial" w:cs="Arial"/>
        </w:rPr>
        <w:t xml:space="preserve"> in center: </w:t>
      </w:r>
      <w:r>
        <w:rPr>
          <w:rFonts w:ascii="Arial" w:hAnsi="Arial" w:cs="Arial"/>
        </w:rPr>
        <w:t xml:space="preserve"> </w:t>
      </w:r>
      <w:r w:rsidR="00C44316">
        <w:rPr>
          <w:rFonts w:ascii="Arial" w:hAnsi="Arial" w:cs="Arial"/>
        </w:rPr>
        <w:t>A</w:t>
      </w:r>
      <w:r>
        <w:rPr>
          <w:rFonts w:ascii="Arial" w:hAnsi="Arial" w:cs="Arial"/>
        </w:rPr>
        <w:t xml:space="preserve"> cartoon person with a </w:t>
      </w:r>
      <w:r w:rsidR="00D57EEF">
        <w:rPr>
          <w:rFonts w:ascii="Arial" w:hAnsi="Arial" w:cs="Arial"/>
        </w:rPr>
        <w:t>light bulb</w:t>
      </w:r>
      <w:r>
        <w:rPr>
          <w:rFonts w:ascii="Arial" w:hAnsi="Arial" w:cs="Arial"/>
        </w:rPr>
        <w:t xml:space="preserve"> over </w:t>
      </w:r>
      <w:r w:rsidR="00C44316">
        <w:rPr>
          <w:rFonts w:ascii="Arial" w:hAnsi="Arial" w:cs="Arial"/>
        </w:rPr>
        <w:t xml:space="preserve">its </w:t>
      </w:r>
      <w:r>
        <w:rPr>
          <w:rFonts w:ascii="Arial" w:hAnsi="Arial" w:cs="Arial"/>
        </w:rPr>
        <w:t>head</w:t>
      </w:r>
      <w:r w:rsidR="00483A3F">
        <w:rPr>
          <w:rFonts w:ascii="Arial" w:hAnsi="Arial" w:cs="Arial"/>
        </w:rPr>
        <w:t xml:space="preserve"> and hand pointing up</w:t>
      </w:r>
      <w:r>
        <w:rPr>
          <w:rFonts w:ascii="Arial" w:hAnsi="Arial" w:cs="Arial"/>
        </w:rPr>
        <w:t>, captioned: “Knowledge: “</w:t>
      </w:r>
      <w:r>
        <w:rPr>
          <w:rFonts w:ascii="Arial" w:hAnsi="Arial" w:cs="Arial"/>
          <w:i/>
        </w:rPr>
        <w:t>I have the answer</w:t>
      </w:r>
      <w:r>
        <w:rPr>
          <w:rFonts w:ascii="Arial" w:hAnsi="Arial" w:cs="Arial"/>
        </w:rPr>
        <w:t>”</w:t>
      </w:r>
    </w:p>
    <w:p w14:paraId="42278F1A" w14:textId="5F63FD2A" w:rsidR="001A058B" w:rsidRDefault="001A058B" w:rsidP="00074252">
      <w:pPr>
        <w:ind w:right="-720"/>
        <w:rPr>
          <w:rFonts w:ascii="Arial" w:hAnsi="Arial" w:cs="Arial"/>
        </w:rPr>
      </w:pPr>
      <w:r>
        <w:rPr>
          <w:rFonts w:ascii="Arial" w:hAnsi="Arial" w:cs="Arial"/>
        </w:rPr>
        <w:t>Image</w:t>
      </w:r>
      <w:r w:rsidR="00C44316">
        <w:rPr>
          <w:rFonts w:ascii="Arial" w:hAnsi="Arial" w:cs="Arial"/>
        </w:rPr>
        <w:t xml:space="preserve"> on right: A</w:t>
      </w:r>
      <w:r>
        <w:rPr>
          <w:rFonts w:ascii="Arial" w:hAnsi="Arial" w:cs="Arial"/>
        </w:rPr>
        <w:t xml:space="preserve"> a stick figure </w:t>
      </w:r>
      <w:r w:rsidR="00C44316">
        <w:rPr>
          <w:rFonts w:ascii="Arial" w:hAnsi="Arial" w:cs="Arial"/>
        </w:rPr>
        <w:t>under a large</w:t>
      </w:r>
      <w:r>
        <w:rPr>
          <w:rFonts w:ascii="Arial" w:hAnsi="Arial" w:cs="Arial"/>
        </w:rPr>
        <w:t xml:space="preserve"> wave, captioned: “Data: “</w:t>
      </w:r>
      <w:r>
        <w:rPr>
          <w:rFonts w:ascii="Arial" w:hAnsi="Arial" w:cs="Arial"/>
          <w:i/>
        </w:rPr>
        <w:t>I have the files</w:t>
      </w:r>
      <w:r>
        <w:rPr>
          <w:rFonts w:ascii="Arial" w:hAnsi="Arial" w:cs="Arial"/>
        </w:rPr>
        <w:t>”</w:t>
      </w:r>
    </w:p>
    <w:p w14:paraId="189BDA0D" w14:textId="77777777" w:rsidR="00C44316" w:rsidRPr="00C44316" w:rsidRDefault="00C44316" w:rsidP="00C44316">
      <w:pPr>
        <w:ind w:right="-720"/>
        <w:rPr>
          <w:rFonts w:ascii="Arial" w:hAnsi="Arial" w:cs="Arial"/>
        </w:rPr>
      </w:pPr>
      <w:r w:rsidRPr="00C44316">
        <w:rPr>
          <w:rFonts w:ascii="Arial" w:hAnsi="Arial" w:cs="Arial"/>
          <w:iCs/>
        </w:rPr>
        <w:t>acreelman.blogspot.com, pixabay.com</w:t>
      </w:r>
    </w:p>
    <w:p w14:paraId="6091EFD1" w14:textId="77777777" w:rsidR="001A058B" w:rsidRPr="000F2581" w:rsidRDefault="001A058B" w:rsidP="00074252">
      <w:pPr>
        <w:ind w:right="-720"/>
        <w:rPr>
          <w:rFonts w:ascii="Arial" w:hAnsi="Arial" w:cs="Arial"/>
        </w:rPr>
      </w:pPr>
    </w:p>
    <w:p w14:paraId="6E7F6650" w14:textId="2B178B32" w:rsidR="00D56FB2" w:rsidRPr="004436CE" w:rsidRDefault="004436CE" w:rsidP="00074252">
      <w:pPr>
        <w:ind w:right="-720"/>
        <w:rPr>
          <w:rFonts w:ascii="Arial" w:hAnsi="Arial" w:cs="Arial"/>
          <w:b/>
        </w:rPr>
      </w:pPr>
      <w:r w:rsidRPr="004436CE">
        <w:rPr>
          <w:rFonts w:ascii="Arial" w:hAnsi="Arial" w:cs="Arial"/>
          <w:b/>
        </w:rPr>
        <w:t xml:space="preserve">Slide 45: </w:t>
      </w:r>
      <w:r w:rsidR="00D56FB2" w:rsidRPr="004436CE">
        <w:rPr>
          <w:rFonts w:ascii="Arial" w:hAnsi="Arial" w:cs="Arial"/>
          <w:b/>
        </w:rPr>
        <w:t>Methods of summarizing studies - 1</w:t>
      </w:r>
    </w:p>
    <w:p w14:paraId="2884F2EA" w14:textId="77777777" w:rsidR="00D56FB2" w:rsidRPr="00971249" w:rsidRDefault="00D56FB2" w:rsidP="00E721B8">
      <w:pPr>
        <w:pStyle w:val="ListParagraph"/>
        <w:numPr>
          <w:ilvl w:val="0"/>
          <w:numId w:val="40"/>
        </w:numPr>
        <w:ind w:right="-720"/>
        <w:rPr>
          <w:rFonts w:ascii="Arial" w:hAnsi="Arial" w:cs="Arial"/>
        </w:rPr>
      </w:pPr>
      <w:r w:rsidRPr="00971249">
        <w:rPr>
          <w:rFonts w:ascii="Arial" w:hAnsi="Arial" w:cs="Arial"/>
          <w:bCs/>
        </w:rPr>
        <w:t>Numeric</w:t>
      </w:r>
    </w:p>
    <w:p w14:paraId="0F67CB8F" w14:textId="77777777" w:rsidR="00D56FB2" w:rsidRPr="00971249" w:rsidRDefault="00D56FB2" w:rsidP="00E721B8">
      <w:pPr>
        <w:pStyle w:val="ListParagraph"/>
        <w:numPr>
          <w:ilvl w:val="1"/>
          <w:numId w:val="40"/>
        </w:numPr>
        <w:ind w:right="-720"/>
        <w:rPr>
          <w:rFonts w:ascii="Arial" w:hAnsi="Arial" w:cs="Arial"/>
        </w:rPr>
      </w:pPr>
      <w:r w:rsidRPr="00971249">
        <w:rPr>
          <w:rFonts w:ascii="Arial" w:hAnsi="Arial" w:cs="Arial"/>
        </w:rPr>
        <w:lastRenderedPageBreak/>
        <w:t>‘…for instance, wellbeing was used interchangeably with adjustment (n=4), physical health (n=8), mental health (n=9), stress (n=19), and depression (n=23).’</w:t>
      </w:r>
    </w:p>
    <w:p w14:paraId="1BF8EA8B" w14:textId="77777777" w:rsidR="00D56FB2" w:rsidRPr="00971249" w:rsidRDefault="00D56FB2" w:rsidP="00E721B8">
      <w:pPr>
        <w:pStyle w:val="ListParagraph"/>
        <w:numPr>
          <w:ilvl w:val="0"/>
          <w:numId w:val="40"/>
        </w:numPr>
        <w:ind w:right="-720"/>
        <w:rPr>
          <w:rFonts w:ascii="Arial" w:hAnsi="Arial" w:cs="Arial"/>
        </w:rPr>
      </w:pPr>
      <w:r w:rsidRPr="00971249">
        <w:rPr>
          <w:rFonts w:ascii="Arial" w:hAnsi="Arial" w:cs="Arial"/>
          <w:bCs/>
        </w:rPr>
        <w:t>Narrative approach</w:t>
      </w:r>
    </w:p>
    <w:p w14:paraId="374A95D0" w14:textId="77777777" w:rsidR="00D56FB2" w:rsidRPr="00971249" w:rsidRDefault="00D56FB2" w:rsidP="00E721B8">
      <w:pPr>
        <w:pStyle w:val="ListParagraph"/>
        <w:numPr>
          <w:ilvl w:val="1"/>
          <w:numId w:val="40"/>
        </w:numPr>
        <w:ind w:right="-720"/>
        <w:rPr>
          <w:rFonts w:ascii="Arial" w:hAnsi="Arial" w:cs="Arial"/>
        </w:rPr>
      </w:pPr>
      <w:r w:rsidRPr="00971249">
        <w:rPr>
          <w:rFonts w:ascii="Arial" w:hAnsi="Arial" w:cs="Arial"/>
        </w:rPr>
        <w:t>‘Across studies, family wellbeing was consistently viewed with positive connotations.’</w:t>
      </w:r>
    </w:p>
    <w:p w14:paraId="436212B2" w14:textId="77777777" w:rsidR="00D56FB2" w:rsidRPr="000F2581" w:rsidRDefault="00D56FB2" w:rsidP="00074252">
      <w:pPr>
        <w:ind w:right="-720"/>
        <w:rPr>
          <w:rFonts w:ascii="Arial" w:hAnsi="Arial" w:cs="Arial"/>
        </w:rPr>
      </w:pPr>
      <w:r w:rsidRPr="000F2581">
        <w:rPr>
          <w:rFonts w:ascii="Arial" w:hAnsi="Arial" w:cs="Arial"/>
          <w:iCs/>
        </w:rPr>
        <w:t>Tint and Weiss, 2016:264</w:t>
      </w:r>
    </w:p>
    <w:p w14:paraId="6383EE04" w14:textId="77777777" w:rsidR="0003479D" w:rsidRPr="000F2581" w:rsidRDefault="0003479D" w:rsidP="00074252">
      <w:pPr>
        <w:ind w:right="-720"/>
        <w:rPr>
          <w:rFonts w:ascii="Arial" w:hAnsi="Arial" w:cs="Arial"/>
        </w:rPr>
      </w:pPr>
    </w:p>
    <w:p w14:paraId="2474111B" w14:textId="0760E164" w:rsidR="00D56FB2" w:rsidRPr="00971249" w:rsidRDefault="00971249" w:rsidP="00074252">
      <w:pPr>
        <w:ind w:right="-720"/>
        <w:rPr>
          <w:rFonts w:ascii="Arial" w:hAnsi="Arial" w:cs="Arial"/>
          <w:b/>
        </w:rPr>
      </w:pPr>
      <w:r w:rsidRPr="00971249">
        <w:rPr>
          <w:rFonts w:ascii="Arial" w:hAnsi="Arial" w:cs="Arial"/>
          <w:b/>
        </w:rPr>
        <w:t xml:space="preserve">Slide 46: </w:t>
      </w:r>
      <w:r w:rsidR="00D56FB2" w:rsidRPr="00971249">
        <w:rPr>
          <w:rFonts w:ascii="Arial" w:hAnsi="Arial" w:cs="Arial"/>
          <w:b/>
        </w:rPr>
        <w:t>Methods of summarizing studies - 2</w:t>
      </w:r>
    </w:p>
    <w:p w14:paraId="59BF129F" w14:textId="77777777" w:rsidR="00C6421E" w:rsidRDefault="00D56FB2" w:rsidP="00C6421E">
      <w:pPr>
        <w:pStyle w:val="ListParagraph"/>
        <w:numPr>
          <w:ilvl w:val="0"/>
          <w:numId w:val="41"/>
        </w:numPr>
        <w:ind w:right="-720"/>
        <w:rPr>
          <w:rFonts w:ascii="Arial" w:hAnsi="Arial" w:cs="Arial"/>
        </w:rPr>
      </w:pPr>
      <w:r w:rsidRPr="00971249">
        <w:rPr>
          <w:rFonts w:ascii="Arial" w:hAnsi="Arial" w:cs="Arial"/>
          <w:bCs/>
        </w:rPr>
        <w:t>Thematic approach</w:t>
      </w:r>
    </w:p>
    <w:p w14:paraId="6C970E48" w14:textId="59098BBA" w:rsidR="00D56FB2" w:rsidRPr="00C6421E" w:rsidRDefault="00C6421E" w:rsidP="00C6421E">
      <w:pPr>
        <w:ind w:left="360" w:right="-720"/>
        <w:rPr>
          <w:rFonts w:ascii="Arial" w:hAnsi="Arial" w:cs="Arial"/>
        </w:rPr>
      </w:pPr>
      <w:r w:rsidRPr="00C6421E">
        <w:rPr>
          <w:rFonts w:ascii="Arial" w:hAnsi="Arial" w:cs="Arial"/>
        </w:rPr>
        <w:t>‘</w:t>
      </w:r>
      <w:r w:rsidR="00D56FB2" w:rsidRPr="00C6421E">
        <w:rPr>
          <w:rFonts w:ascii="Arial" w:hAnsi="Arial" w:cs="Arial"/>
        </w:rPr>
        <w:t xml:space="preserve">One approach was to view family wellbeing as a subjective concept in itself that leads to physical and mental health outcomes…A contrasting approach was to view wellbeing as a </w:t>
      </w:r>
      <w:r w:rsidR="00D56FB2" w:rsidRPr="00C6421E">
        <w:rPr>
          <w:rFonts w:ascii="Arial" w:hAnsi="Arial" w:cs="Arial"/>
          <w:i/>
          <w:iCs/>
        </w:rPr>
        <w:t>collection</w:t>
      </w:r>
      <w:r w:rsidR="00D56FB2" w:rsidRPr="00C6421E">
        <w:rPr>
          <w:rFonts w:ascii="Arial" w:hAnsi="Arial" w:cs="Arial"/>
        </w:rPr>
        <w:t xml:space="preserve"> of different constructs…in these situations, physical and mental health were seen as components of the overall wellbeing composite.’ </w:t>
      </w:r>
    </w:p>
    <w:p w14:paraId="7A0BD7BD" w14:textId="77777777" w:rsidR="00D56FB2" w:rsidRPr="000F2581" w:rsidRDefault="00D56FB2" w:rsidP="00074252">
      <w:pPr>
        <w:ind w:right="-720"/>
        <w:rPr>
          <w:rFonts w:ascii="Arial" w:hAnsi="Arial" w:cs="Arial"/>
        </w:rPr>
      </w:pPr>
      <w:r w:rsidRPr="000F2581">
        <w:rPr>
          <w:rFonts w:ascii="Arial" w:hAnsi="Arial" w:cs="Arial"/>
          <w:iCs/>
        </w:rPr>
        <w:t>Tint and Weiss, 2016:264</w:t>
      </w:r>
    </w:p>
    <w:p w14:paraId="574EF8F3" w14:textId="77777777" w:rsidR="0003479D" w:rsidRPr="000F2581" w:rsidRDefault="0003479D" w:rsidP="00074252">
      <w:pPr>
        <w:ind w:right="-720"/>
        <w:rPr>
          <w:rFonts w:ascii="Arial" w:hAnsi="Arial" w:cs="Arial"/>
        </w:rPr>
      </w:pPr>
    </w:p>
    <w:p w14:paraId="336069F8" w14:textId="2273367A" w:rsidR="00D56FB2" w:rsidRDefault="00971249" w:rsidP="00074252">
      <w:pPr>
        <w:ind w:right="-720"/>
        <w:rPr>
          <w:rFonts w:ascii="Arial" w:hAnsi="Arial" w:cs="Arial"/>
          <w:b/>
        </w:rPr>
      </w:pPr>
      <w:r w:rsidRPr="00971249">
        <w:rPr>
          <w:rFonts w:ascii="Arial" w:hAnsi="Arial" w:cs="Arial"/>
          <w:b/>
        </w:rPr>
        <w:t xml:space="preserve">Slide 47: </w:t>
      </w:r>
      <w:r w:rsidR="00D56FB2" w:rsidRPr="00971249">
        <w:rPr>
          <w:rFonts w:ascii="Arial" w:hAnsi="Arial" w:cs="Arial"/>
          <w:b/>
        </w:rPr>
        <w:t>Consult to interpret findings</w:t>
      </w:r>
    </w:p>
    <w:p w14:paraId="07CC18C8" w14:textId="776FC045" w:rsidR="00971249" w:rsidRDefault="00971249" w:rsidP="00074252">
      <w:pPr>
        <w:ind w:right="-720"/>
        <w:rPr>
          <w:rFonts w:ascii="Arial" w:hAnsi="Arial" w:cs="Arial"/>
        </w:rPr>
      </w:pPr>
      <w:r>
        <w:rPr>
          <w:rFonts w:ascii="Arial" w:hAnsi="Arial" w:cs="Arial"/>
        </w:rPr>
        <w:t xml:space="preserve">Photo of a man and woman </w:t>
      </w:r>
      <w:r w:rsidR="00F93B68">
        <w:rPr>
          <w:rFonts w:ascii="Arial" w:hAnsi="Arial" w:cs="Arial"/>
        </w:rPr>
        <w:t xml:space="preserve">viewing or </w:t>
      </w:r>
      <w:r>
        <w:rPr>
          <w:rFonts w:ascii="Arial" w:hAnsi="Arial" w:cs="Arial"/>
        </w:rPr>
        <w:t xml:space="preserve">organizing </w:t>
      </w:r>
      <w:r w:rsidR="00C6421E">
        <w:rPr>
          <w:rFonts w:ascii="Arial" w:hAnsi="Arial" w:cs="Arial"/>
        </w:rPr>
        <w:t>multicolored note</w:t>
      </w:r>
      <w:r>
        <w:rPr>
          <w:rFonts w:ascii="Arial" w:hAnsi="Arial" w:cs="Arial"/>
        </w:rPr>
        <w:t>s on a whiteboard</w:t>
      </w:r>
      <w:r w:rsidR="00F93B68">
        <w:rPr>
          <w:rFonts w:ascii="Arial" w:hAnsi="Arial" w:cs="Arial"/>
        </w:rPr>
        <w:t>.</w:t>
      </w:r>
    </w:p>
    <w:p w14:paraId="05610E57" w14:textId="74405643" w:rsidR="00F93B68" w:rsidRDefault="00F93B68" w:rsidP="00074252">
      <w:pPr>
        <w:ind w:right="-720"/>
        <w:rPr>
          <w:rFonts w:ascii="Arial" w:hAnsi="Arial" w:cs="Arial"/>
        </w:rPr>
      </w:pPr>
      <w:r>
        <w:rPr>
          <w:rFonts w:ascii="Arial" w:hAnsi="Arial" w:cs="Arial"/>
        </w:rPr>
        <w:t>Flickr.com</w:t>
      </w:r>
    </w:p>
    <w:p w14:paraId="3BDF72E5" w14:textId="77777777" w:rsidR="00971249" w:rsidRPr="00971249" w:rsidRDefault="00971249" w:rsidP="00074252">
      <w:pPr>
        <w:ind w:right="-720"/>
        <w:rPr>
          <w:rFonts w:ascii="Arial" w:hAnsi="Arial" w:cs="Arial"/>
        </w:rPr>
      </w:pPr>
    </w:p>
    <w:p w14:paraId="14CE0FC3" w14:textId="31847836" w:rsidR="00D56FB2" w:rsidRPr="00971249" w:rsidRDefault="00971249" w:rsidP="00971249">
      <w:pPr>
        <w:ind w:right="-720"/>
        <w:rPr>
          <w:rFonts w:ascii="Arial" w:hAnsi="Arial" w:cs="Arial"/>
          <w:b/>
        </w:rPr>
      </w:pPr>
      <w:r w:rsidRPr="00971249">
        <w:rPr>
          <w:rFonts w:ascii="Arial" w:hAnsi="Arial" w:cs="Arial"/>
          <w:b/>
        </w:rPr>
        <w:t>Slide 48: Interpreting the Results</w:t>
      </w:r>
    </w:p>
    <w:p w14:paraId="403F55F3" w14:textId="77777777" w:rsidR="00D56FB2" w:rsidRPr="00971249" w:rsidRDefault="00D56FB2" w:rsidP="00E721B8">
      <w:pPr>
        <w:pStyle w:val="ListParagraph"/>
        <w:numPr>
          <w:ilvl w:val="0"/>
          <w:numId w:val="41"/>
        </w:numPr>
        <w:ind w:right="-720"/>
        <w:rPr>
          <w:rFonts w:ascii="Arial" w:hAnsi="Arial" w:cs="Arial"/>
        </w:rPr>
      </w:pPr>
      <w:r w:rsidRPr="00971249">
        <w:rPr>
          <w:rFonts w:ascii="Arial" w:hAnsi="Arial" w:cs="Arial"/>
        </w:rPr>
        <w:t>Consult with stakeholders to…</w:t>
      </w:r>
    </w:p>
    <w:p w14:paraId="58D12843" w14:textId="5E233262" w:rsidR="00D56FB2" w:rsidRPr="00971249" w:rsidRDefault="00F93B68" w:rsidP="00E721B8">
      <w:pPr>
        <w:pStyle w:val="ListParagraph"/>
        <w:numPr>
          <w:ilvl w:val="1"/>
          <w:numId w:val="41"/>
        </w:numPr>
        <w:ind w:right="-720"/>
        <w:rPr>
          <w:rFonts w:ascii="Arial" w:hAnsi="Arial" w:cs="Arial"/>
        </w:rPr>
      </w:pPr>
      <w:r>
        <w:rPr>
          <w:rFonts w:ascii="Arial" w:hAnsi="Arial" w:cs="Arial"/>
        </w:rPr>
        <w:t>‘Sense-check’…</w:t>
      </w:r>
    </w:p>
    <w:p w14:paraId="6B027C23" w14:textId="6825EDF6" w:rsidR="00D56FB2" w:rsidRPr="00971249" w:rsidRDefault="00D56FB2" w:rsidP="00E721B8">
      <w:pPr>
        <w:pStyle w:val="ListParagraph"/>
        <w:numPr>
          <w:ilvl w:val="2"/>
          <w:numId w:val="41"/>
        </w:numPr>
        <w:ind w:right="-720"/>
        <w:rPr>
          <w:rFonts w:ascii="Arial" w:hAnsi="Arial" w:cs="Arial"/>
        </w:rPr>
      </w:pPr>
      <w:r w:rsidRPr="00971249">
        <w:rPr>
          <w:rFonts w:ascii="Arial" w:hAnsi="Arial" w:cs="Arial"/>
        </w:rPr>
        <w:t xml:space="preserve">the findings against original questions </w:t>
      </w:r>
    </w:p>
    <w:p w14:paraId="596136D6" w14:textId="1226D30E" w:rsidR="00D56FB2" w:rsidRPr="00971249" w:rsidRDefault="00D56FB2" w:rsidP="00E721B8">
      <w:pPr>
        <w:pStyle w:val="ListParagraph"/>
        <w:numPr>
          <w:ilvl w:val="2"/>
          <w:numId w:val="41"/>
        </w:numPr>
        <w:ind w:right="-720"/>
        <w:rPr>
          <w:rFonts w:ascii="Arial" w:hAnsi="Arial" w:cs="Arial"/>
        </w:rPr>
      </w:pPr>
      <w:r w:rsidRPr="00971249">
        <w:rPr>
          <w:rFonts w:ascii="Arial" w:hAnsi="Arial" w:cs="Arial"/>
        </w:rPr>
        <w:t>the implications against reasons why scoping review was commissioned</w:t>
      </w:r>
    </w:p>
    <w:p w14:paraId="01818DC8" w14:textId="1BB35001" w:rsidR="00D56FB2" w:rsidRPr="00971249" w:rsidRDefault="00D56FB2" w:rsidP="00E721B8">
      <w:pPr>
        <w:pStyle w:val="ListParagraph"/>
        <w:numPr>
          <w:ilvl w:val="1"/>
          <w:numId w:val="41"/>
        </w:numPr>
        <w:ind w:right="-720"/>
        <w:rPr>
          <w:rFonts w:ascii="Arial" w:hAnsi="Arial" w:cs="Arial"/>
        </w:rPr>
      </w:pPr>
      <w:r w:rsidRPr="00971249">
        <w:rPr>
          <w:rFonts w:ascii="Arial" w:hAnsi="Arial" w:cs="Arial"/>
        </w:rPr>
        <w:t xml:space="preserve">Identify priority areas for in-depth synthesis… </w:t>
      </w:r>
    </w:p>
    <w:p w14:paraId="6228E38F" w14:textId="767B8E02" w:rsidR="00D56FB2" w:rsidRPr="00971249" w:rsidRDefault="00D56FB2" w:rsidP="00E721B8">
      <w:pPr>
        <w:pStyle w:val="ListParagraph"/>
        <w:numPr>
          <w:ilvl w:val="2"/>
          <w:numId w:val="41"/>
        </w:numPr>
        <w:ind w:right="-720"/>
        <w:rPr>
          <w:rFonts w:ascii="Arial" w:hAnsi="Arial" w:cs="Arial"/>
        </w:rPr>
      </w:pPr>
      <w:r w:rsidRPr="00971249">
        <w:rPr>
          <w:rFonts w:ascii="Arial" w:hAnsi="Arial" w:cs="Arial"/>
        </w:rPr>
        <w:t>e.g. meta-analysis</w:t>
      </w:r>
    </w:p>
    <w:p w14:paraId="32778AE9" w14:textId="047B151B" w:rsidR="0003479D" w:rsidRDefault="00F93B68" w:rsidP="00074252">
      <w:pPr>
        <w:ind w:right="-720"/>
        <w:rPr>
          <w:rFonts w:ascii="Arial" w:hAnsi="Arial" w:cs="Arial"/>
        </w:rPr>
      </w:pPr>
      <w:r>
        <w:rPr>
          <w:rFonts w:ascii="Arial" w:hAnsi="Arial" w:cs="Arial"/>
        </w:rPr>
        <w:t xml:space="preserve">Image on the left: 4 stick figures hold a disk. The disk is marked as 4 joined puzzle pieces, with each person holding a piece that is a different color. </w:t>
      </w:r>
    </w:p>
    <w:p w14:paraId="40609BC8" w14:textId="3389A039" w:rsidR="00F93B68" w:rsidRDefault="00F93B68" w:rsidP="00074252">
      <w:pPr>
        <w:ind w:right="-720"/>
        <w:rPr>
          <w:rFonts w:ascii="Arial" w:hAnsi="Arial" w:cs="Arial"/>
        </w:rPr>
      </w:pPr>
      <w:r>
        <w:rPr>
          <w:rFonts w:ascii="Arial" w:hAnsi="Arial" w:cs="Arial"/>
        </w:rPr>
        <w:t>Flickr. Com</w:t>
      </w:r>
    </w:p>
    <w:p w14:paraId="5922AB4C" w14:textId="77777777" w:rsidR="00F93B68" w:rsidRPr="000F2581" w:rsidRDefault="00F93B68" w:rsidP="00074252">
      <w:pPr>
        <w:ind w:right="-720"/>
        <w:rPr>
          <w:rFonts w:ascii="Arial" w:hAnsi="Arial" w:cs="Arial"/>
        </w:rPr>
      </w:pPr>
    </w:p>
    <w:p w14:paraId="55AEBDBD" w14:textId="59D80E2D" w:rsidR="00D56FB2" w:rsidRPr="00971249" w:rsidRDefault="00971249" w:rsidP="00074252">
      <w:pPr>
        <w:ind w:right="-720"/>
        <w:rPr>
          <w:rFonts w:ascii="Arial" w:hAnsi="Arial" w:cs="Arial"/>
          <w:b/>
        </w:rPr>
      </w:pPr>
      <w:r>
        <w:rPr>
          <w:rFonts w:ascii="Arial" w:hAnsi="Arial" w:cs="Arial"/>
          <w:b/>
        </w:rPr>
        <w:t xml:space="preserve">Slide 49: </w:t>
      </w:r>
      <w:r w:rsidR="00D56FB2" w:rsidRPr="00971249">
        <w:rPr>
          <w:rFonts w:ascii="Arial" w:hAnsi="Arial" w:cs="Arial"/>
          <w:b/>
        </w:rPr>
        <w:t>Communicate the findings</w:t>
      </w:r>
    </w:p>
    <w:p w14:paraId="2F18DC72" w14:textId="399F5788" w:rsidR="0003479D" w:rsidRDefault="001E5E0F" w:rsidP="00074252">
      <w:pPr>
        <w:ind w:right="-720"/>
        <w:rPr>
          <w:rFonts w:ascii="Arial" w:hAnsi="Arial" w:cs="Arial"/>
          <w:lang w:val="en-GB"/>
        </w:rPr>
      </w:pPr>
      <w:r>
        <w:rPr>
          <w:rFonts w:ascii="Arial" w:hAnsi="Arial" w:cs="Arial"/>
          <w:lang w:val="en-GB"/>
        </w:rPr>
        <w:t xml:space="preserve">Graphic in the center: </w:t>
      </w:r>
      <w:r w:rsidR="00971249">
        <w:rPr>
          <w:rFonts w:ascii="Arial" w:hAnsi="Arial" w:cs="Arial"/>
          <w:lang w:val="en-GB"/>
        </w:rPr>
        <w:t>“</w:t>
      </w:r>
      <w:r>
        <w:rPr>
          <w:rFonts w:ascii="Arial" w:hAnsi="Arial" w:cs="Arial"/>
          <w:lang w:val="en-GB"/>
        </w:rPr>
        <w:t>THE STORY SO FAR</w:t>
      </w:r>
    </w:p>
    <w:p w14:paraId="77DC1110" w14:textId="77777777" w:rsidR="001E5E0F" w:rsidRPr="001E5E0F" w:rsidRDefault="001E5E0F" w:rsidP="001E5E0F">
      <w:pPr>
        <w:ind w:right="-720"/>
        <w:rPr>
          <w:rFonts w:ascii="Arial" w:hAnsi="Arial" w:cs="Arial"/>
        </w:rPr>
      </w:pPr>
      <w:r w:rsidRPr="001E5E0F">
        <w:rPr>
          <w:rFonts w:ascii="Arial" w:hAnsi="Arial" w:cs="Arial"/>
          <w:iCs/>
        </w:rPr>
        <w:t>en.wikipedia.org</w:t>
      </w:r>
    </w:p>
    <w:p w14:paraId="75B9440E" w14:textId="77777777" w:rsidR="00971249" w:rsidRPr="000F2581" w:rsidRDefault="00971249" w:rsidP="00074252">
      <w:pPr>
        <w:ind w:right="-720"/>
        <w:rPr>
          <w:rFonts w:ascii="Arial" w:hAnsi="Arial" w:cs="Arial"/>
          <w:lang w:val="en-GB"/>
        </w:rPr>
      </w:pPr>
    </w:p>
    <w:p w14:paraId="2BB1EA55" w14:textId="5F74C1AC" w:rsidR="00D56FB2" w:rsidRPr="00971249" w:rsidRDefault="00971249" w:rsidP="00074252">
      <w:pPr>
        <w:ind w:right="-720"/>
        <w:rPr>
          <w:rFonts w:ascii="Arial" w:hAnsi="Arial" w:cs="Arial"/>
          <w:b/>
        </w:rPr>
      </w:pPr>
      <w:r w:rsidRPr="00971249">
        <w:rPr>
          <w:rFonts w:ascii="Arial" w:hAnsi="Arial" w:cs="Arial"/>
          <w:b/>
          <w:lang w:val="en-GB"/>
        </w:rPr>
        <w:t xml:space="preserve">Slide 50: </w:t>
      </w:r>
      <w:r w:rsidR="00D56FB2" w:rsidRPr="00971249">
        <w:rPr>
          <w:rFonts w:ascii="Arial" w:hAnsi="Arial" w:cs="Arial"/>
          <w:b/>
          <w:lang w:val="en-GB"/>
        </w:rPr>
        <w:t>To communicate…</w:t>
      </w:r>
    </w:p>
    <w:p w14:paraId="63777D38" w14:textId="77777777" w:rsidR="00D56FB2" w:rsidRPr="00971249" w:rsidRDefault="00D56FB2" w:rsidP="00E721B8">
      <w:pPr>
        <w:pStyle w:val="ListParagraph"/>
        <w:numPr>
          <w:ilvl w:val="0"/>
          <w:numId w:val="41"/>
        </w:numPr>
        <w:ind w:right="-720"/>
        <w:rPr>
          <w:rFonts w:ascii="Arial" w:hAnsi="Arial" w:cs="Arial"/>
        </w:rPr>
      </w:pPr>
      <w:r w:rsidRPr="00971249">
        <w:rPr>
          <w:rFonts w:ascii="Arial" w:hAnsi="Arial" w:cs="Arial"/>
          <w:bCs/>
          <w:lang w:val="en-GB"/>
        </w:rPr>
        <w:t xml:space="preserve">Consider: </w:t>
      </w:r>
    </w:p>
    <w:p w14:paraId="7A0BABFA" w14:textId="77777777" w:rsidR="00D56FB2" w:rsidRPr="00971249" w:rsidRDefault="00D56FB2" w:rsidP="00E721B8">
      <w:pPr>
        <w:pStyle w:val="ListParagraph"/>
        <w:numPr>
          <w:ilvl w:val="1"/>
          <w:numId w:val="41"/>
        </w:numPr>
        <w:ind w:right="-720"/>
        <w:rPr>
          <w:rFonts w:ascii="Arial" w:hAnsi="Arial" w:cs="Arial"/>
        </w:rPr>
      </w:pPr>
      <w:r w:rsidRPr="00971249">
        <w:rPr>
          <w:rFonts w:ascii="Arial" w:hAnsi="Arial" w:cs="Arial"/>
          <w:bCs/>
          <w:lang w:val="en-GB"/>
        </w:rPr>
        <w:t>Who</w:t>
      </w:r>
      <w:r w:rsidRPr="00971249">
        <w:rPr>
          <w:rFonts w:ascii="Arial" w:hAnsi="Arial" w:cs="Arial"/>
          <w:lang w:val="en-GB"/>
        </w:rPr>
        <w:t xml:space="preserve"> (policy-maker, practitioners?)</w:t>
      </w:r>
    </w:p>
    <w:p w14:paraId="2CD17F79" w14:textId="77777777" w:rsidR="00D56FB2" w:rsidRPr="00971249" w:rsidRDefault="00D56FB2" w:rsidP="00E721B8">
      <w:pPr>
        <w:pStyle w:val="ListParagraph"/>
        <w:numPr>
          <w:ilvl w:val="1"/>
          <w:numId w:val="41"/>
        </w:numPr>
        <w:ind w:right="-720"/>
        <w:rPr>
          <w:rFonts w:ascii="Arial" w:hAnsi="Arial" w:cs="Arial"/>
        </w:rPr>
      </w:pPr>
      <w:r w:rsidRPr="00971249">
        <w:rPr>
          <w:rFonts w:ascii="Arial" w:hAnsi="Arial" w:cs="Arial"/>
          <w:bCs/>
          <w:lang w:val="en-GB"/>
        </w:rPr>
        <w:t>What</w:t>
      </w:r>
      <w:r w:rsidRPr="00971249">
        <w:rPr>
          <w:rFonts w:ascii="Arial" w:hAnsi="Arial" w:cs="Arial"/>
          <w:lang w:val="en-GB"/>
        </w:rPr>
        <w:t xml:space="preserve"> (findings, methods?)</w:t>
      </w:r>
    </w:p>
    <w:p w14:paraId="7C13FCED" w14:textId="77777777" w:rsidR="00D56FB2" w:rsidRPr="00971249" w:rsidRDefault="00D56FB2" w:rsidP="00E721B8">
      <w:pPr>
        <w:pStyle w:val="ListParagraph"/>
        <w:numPr>
          <w:ilvl w:val="1"/>
          <w:numId w:val="41"/>
        </w:numPr>
        <w:ind w:right="-720"/>
        <w:rPr>
          <w:rFonts w:ascii="Arial" w:hAnsi="Arial" w:cs="Arial"/>
        </w:rPr>
      </w:pPr>
      <w:r w:rsidRPr="00971249">
        <w:rPr>
          <w:rFonts w:ascii="Arial" w:hAnsi="Arial" w:cs="Arial"/>
          <w:bCs/>
          <w:lang w:val="en-GB"/>
        </w:rPr>
        <w:t>Where</w:t>
      </w:r>
      <w:r w:rsidRPr="00971249">
        <w:rPr>
          <w:rFonts w:ascii="Arial" w:hAnsi="Arial" w:cs="Arial"/>
          <w:lang w:val="en-GB"/>
        </w:rPr>
        <w:t xml:space="preserve"> (journal article, newsletters?)</w:t>
      </w:r>
    </w:p>
    <w:p w14:paraId="25DB043D" w14:textId="77777777" w:rsidR="00D56FB2" w:rsidRPr="00971249" w:rsidRDefault="00D56FB2" w:rsidP="00E721B8">
      <w:pPr>
        <w:pStyle w:val="ListParagraph"/>
        <w:numPr>
          <w:ilvl w:val="1"/>
          <w:numId w:val="41"/>
        </w:numPr>
        <w:ind w:right="-720"/>
        <w:rPr>
          <w:rFonts w:ascii="Arial" w:hAnsi="Arial" w:cs="Arial"/>
        </w:rPr>
      </w:pPr>
      <w:r w:rsidRPr="00971249">
        <w:rPr>
          <w:rFonts w:ascii="Arial" w:hAnsi="Arial" w:cs="Arial"/>
          <w:bCs/>
          <w:lang w:val="en-GB"/>
        </w:rPr>
        <w:t>When</w:t>
      </w:r>
      <w:r w:rsidRPr="00971249">
        <w:rPr>
          <w:rFonts w:ascii="Arial" w:hAnsi="Arial" w:cs="Arial"/>
          <w:lang w:val="en-GB"/>
        </w:rPr>
        <w:t xml:space="preserve"> (beginning, middle or end?)</w:t>
      </w:r>
    </w:p>
    <w:p w14:paraId="5E3E609D" w14:textId="77777777" w:rsidR="00D56FB2" w:rsidRPr="00971249" w:rsidRDefault="00D56FB2" w:rsidP="00E721B8">
      <w:pPr>
        <w:pStyle w:val="ListParagraph"/>
        <w:numPr>
          <w:ilvl w:val="1"/>
          <w:numId w:val="41"/>
        </w:numPr>
        <w:ind w:right="-720"/>
        <w:rPr>
          <w:rFonts w:ascii="Arial" w:hAnsi="Arial" w:cs="Arial"/>
        </w:rPr>
      </w:pPr>
      <w:r w:rsidRPr="00971249">
        <w:rPr>
          <w:rFonts w:ascii="Arial" w:hAnsi="Arial" w:cs="Arial"/>
          <w:bCs/>
          <w:lang w:val="en-GB"/>
        </w:rPr>
        <w:t>Why</w:t>
      </w:r>
      <w:r w:rsidRPr="00971249">
        <w:rPr>
          <w:rFonts w:ascii="Arial" w:hAnsi="Arial" w:cs="Arial"/>
          <w:lang w:val="en-GB"/>
        </w:rPr>
        <w:t xml:space="preserve"> (what are you trying to achieve by communicating?)</w:t>
      </w:r>
    </w:p>
    <w:p w14:paraId="1A0D59AE" w14:textId="77777777" w:rsidR="00D56FB2" w:rsidRPr="00971249" w:rsidRDefault="00D56FB2" w:rsidP="00E721B8">
      <w:pPr>
        <w:pStyle w:val="ListParagraph"/>
        <w:numPr>
          <w:ilvl w:val="0"/>
          <w:numId w:val="41"/>
        </w:numPr>
        <w:ind w:right="-720"/>
        <w:rPr>
          <w:rFonts w:ascii="Arial" w:hAnsi="Arial" w:cs="Arial"/>
        </w:rPr>
      </w:pPr>
      <w:r w:rsidRPr="00971249">
        <w:rPr>
          <w:rFonts w:ascii="Arial" w:hAnsi="Arial" w:cs="Arial"/>
          <w:bCs/>
          <w:lang w:val="en-GB"/>
        </w:rPr>
        <w:t xml:space="preserve">Report: </w:t>
      </w:r>
    </w:p>
    <w:p w14:paraId="0D36183E" w14:textId="77777777" w:rsidR="00D56FB2" w:rsidRPr="00971249" w:rsidRDefault="00D56FB2" w:rsidP="00E721B8">
      <w:pPr>
        <w:pStyle w:val="ListParagraph"/>
        <w:numPr>
          <w:ilvl w:val="1"/>
          <w:numId w:val="41"/>
        </w:numPr>
        <w:ind w:right="-720"/>
        <w:rPr>
          <w:rFonts w:ascii="Arial" w:hAnsi="Arial" w:cs="Arial"/>
        </w:rPr>
      </w:pPr>
      <w:r w:rsidRPr="00971249">
        <w:rPr>
          <w:rFonts w:ascii="Arial" w:hAnsi="Arial" w:cs="Arial"/>
          <w:lang w:val="en-GB"/>
        </w:rPr>
        <w:t xml:space="preserve">your </w:t>
      </w:r>
      <w:r w:rsidRPr="00971249">
        <w:rPr>
          <w:rFonts w:ascii="Arial" w:hAnsi="Arial" w:cs="Arial"/>
          <w:bCs/>
          <w:lang w:val="en-GB"/>
        </w:rPr>
        <w:t xml:space="preserve">rationale for doing </w:t>
      </w:r>
      <w:r w:rsidRPr="00971249">
        <w:rPr>
          <w:rFonts w:ascii="Arial" w:hAnsi="Arial" w:cs="Arial"/>
          <w:lang w:val="en-GB"/>
        </w:rPr>
        <w:t>the scoping review</w:t>
      </w:r>
    </w:p>
    <w:p w14:paraId="6F4CC68E" w14:textId="77777777" w:rsidR="00D56FB2" w:rsidRPr="00971249" w:rsidRDefault="00D56FB2" w:rsidP="00E721B8">
      <w:pPr>
        <w:pStyle w:val="ListParagraph"/>
        <w:numPr>
          <w:ilvl w:val="1"/>
          <w:numId w:val="41"/>
        </w:numPr>
        <w:ind w:right="-720"/>
        <w:rPr>
          <w:rFonts w:ascii="Arial" w:hAnsi="Arial" w:cs="Arial"/>
        </w:rPr>
      </w:pPr>
      <w:r w:rsidRPr="00971249">
        <w:rPr>
          <w:rFonts w:ascii="Arial" w:hAnsi="Arial" w:cs="Arial"/>
          <w:lang w:val="en-GB"/>
        </w:rPr>
        <w:t xml:space="preserve">its </w:t>
      </w:r>
      <w:r w:rsidRPr="00971249">
        <w:rPr>
          <w:rFonts w:ascii="Arial" w:hAnsi="Arial" w:cs="Arial"/>
          <w:bCs/>
          <w:lang w:val="en-GB"/>
        </w:rPr>
        <w:t>research questions</w:t>
      </w:r>
    </w:p>
    <w:p w14:paraId="6F6A3317" w14:textId="77777777" w:rsidR="00D56FB2" w:rsidRPr="00971249" w:rsidRDefault="00D56FB2" w:rsidP="00E721B8">
      <w:pPr>
        <w:pStyle w:val="ListParagraph"/>
        <w:numPr>
          <w:ilvl w:val="1"/>
          <w:numId w:val="41"/>
        </w:numPr>
        <w:ind w:right="-720"/>
        <w:rPr>
          <w:rFonts w:ascii="Arial" w:hAnsi="Arial" w:cs="Arial"/>
        </w:rPr>
      </w:pPr>
      <w:r w:rsidRPr="00971249">
        <w:rPr>
          <w:rFonts w:ascii="Arial" w:hAnsi="Arial" w:cs="Arial"/>
          <w:bCs/>
          <w:lang w:val="en-GB"/>
        </w:rPr>
        <w:lastRenderedPageBreak/>
        <w:t>what purpose it is ultimately meant to serve</w:t>
      </w:r>
      <w:r w:rsidRPr="00971249">
        <w:rPr>
          <w:rFonts w:ascii="Arial" w:hAnsi="Arial" w:cs="Arial"/>
          <w:lang w:val="en-GB"/>
        </w:rPr>
        <w:t xml:space="preserve"> (prevents misuse)</w:t>
      </w:r>
    </w:p>
    <w:p w14:paraId="5836DCC9" w14:textId="77777777" w:rsidR="00D56FB2" w:rsidRPr="000F2581" w:rsidRDefault="00D56FB2" w:rsidP="00074252">
      <w:pPr>
        <w:ind w:right="-720"/>
        <w:rPr>
          <w:rFonts w:ascii="Arial" w:hAnsi="Arial" w:cs="Arial"/>
        </w:rPr>
      </w:pPr>
      <w:r w:rsidRPr="000F2581">
        <w:rPr>
          <w:rFonts w:ascii="Arial" w:hAnsi="Arial" w:cs="Arial"/>
          <w:iCs/>
          <w:lang w:val="en-GB"/>
        </w:rPr>
        <w:t>Dobbins et al., 2009; Trevena et al., 2006, Wanyoni et al., 2011</w:t>
      </w:r>
    </w:p>
    <w:p w14:paraId="67CDC60C" w14:textId="77777777" w:rsidR="0003479D" w:rsidRPr="000F2581" w:rsidRDefault="0003479D" w:rsidP="00074252">
      <w:pPr>
        <w:ind w:right="-720"/>
        <w:rPr>
          <w:rFonts w:ascii="Arial" w:hAnsi="Arial" w:cs="Arial"/>
          <w:lang w:val="en-GB"/>
        </w:rPr>
      </w:pPr>
    </w:p>
    <w:p w14:paraId="4BC0E65B" w14:textId="06C792E6" w:rsidR="00D56FB2" w:rsidRPr="00971249" w:rsidRDefault="00971249" w:rsidP="00074252">
      <w:pPr>
        <w:ind w:right="-720"/>
        <w:rPr>
          <w:rFonts w:ascii="Arial" w:hAnsi="Arial" w:cs="Arial"/>
          <w:b/>
        </w:rPr>
      </w:pPr>
      <w:r w:rsidRPr="00971249">
        <w:rPr>
          <w:rFonts w:ascii="Arial" w:hAnsi="Arial" w:cs="Arial"/>
          <w:b/>
          <w:lang w:val="en-GB"/>
        </w:rPr>
        <w:t xml:space="preserve">Slide 51: </w:t>
      </w:r>
      <w:r>
        <w:rPr>
          <w:rFonts w:ascii="Arial" w:hAnsi="Arial" w:cs="Arial"/>
          <w:b/>
          <w:lang w:val="en-GB"/>
        </w:rPr>
        <w:t>To communicate… cont.</w:t>
      </w:r>
    </w:p>
    <w:p w14:paraId="42521B02" w14:textId="77777777" w:rsidR="00D56FB2" w:rsidRPr="00971249" w:rsidRDefault="00D56FB2" w:rsidP="00E721B8">
      <w:pPr>
        <w:pStyle w:val="ListParagraph"/>
        <w:numPr>
          <w:ilvl w:val="0"/>
          <w:numId w:val="42"/>
        </w:numPr>
        <w:ind w:right="-720"/>
        <w:rPr>
          <w:rFonts w:ascii="Arial" w:hAnsi="Arial" w:cs="Arial"/>
        </w:rPr>
      </w:pPr>
      <w:r w:rsidRPr="00971249">
        <w:rPr>
          <w:rFonts w:ascii="Arial" w:hAnsi="Arial" w:cs="Arial"/>
          <w:bCs/>
          <w:lang w:val="en-GB"/>
        </w:rPr>
        <w:t>Structure:</w:t>
      </w:r>
    </w:p>
    <w:p w14:paraId="62E2EF6B" w14:textId="77777777" w:rsidR="00D56FB2" w:rsidRPr="00971249" w:rsidRDefault="00D56FB2" w:rsidP="00E721B8">
      <w:pPr>
        <w:pStyle w:val="ListParagraph"/>
        <w:numPr>
          <w:ilvl w:val="1"/>
          <w:numId w:val="42"/>
        </w:numPr>
        <w:ind w:right="-720"/>
        <w:rPr>
          <w:rFonts w:ascii="Arial" w:hAnsi="Arial" w:cs="Arial"/>
        </w:rPr>
      </w:pPr>
      <w:r w:rsidRPr="00971249">
        <w:rPr>
          <w:rFonts w:ascii="Arial" w:hAnsi="Arial" w:cs="Arial"/>
          <w:lang w:val="en-GB"/>
        </w:rPr>
        <w:t>One page summary (tailored*)</w:t>
      </w:r>
    </w:p>
    <w:p w14:paraId="3707D7F4" w14:textId="77777777" w:rsidR="00D56FB2" w:rsidRPr="00971249" w:rsidRDefault="00D56FB2" w:rsidP="00E721B8">
      <w:pPr>
        <w:pStyle w:val="ListParagraph"/>
        <w:numPr>
          <w:ilvl w:val="1"/>
          <w:numId w:val="42"/>
        </w:numPr>
        <w:ind w:right="-720"/>
        <w:rPr>
          <w:rFonts w:ascii="Arial" w:hAnsi="Arial" w:cs="Arial"/>
        </w:rPr>
      </w:pPr>
      <w:r w:rsidRPr="00971249">
        <w:rPr>
          <w:rFonts w:ascii="Arial" w:hAnsi="Arial" w:cs="Arial"/>
          <w:lang w:val="en-GB"/>
        </w:rPr>
        <w:t>Report (actually a user friendly summary)</w:t>
      </w:r>
    </w:p>
    <w:p w14:paraId="42F47DB0" w14:textId="77777777" w:rsidR="00D56FB2" w:rsidRPr="00971249" w:rsidRDefault="00D56FB2" w:rsidP="00E721B8">
      <w:pPr>
        <w:pStyle w:val="ListParagraph"/>
        <w:numPr>
          <w:ilvl w:val="1"/>
          <w:numId w:val="42"/>
        </w:numPr>
        <w:ind w:right="-720"/>
        <w:rPr>
          <w:rFonts w:ascii="Arial" w:hAnsi="Arial" w:cs="Arial"/>
        </w:rPr>
      </w:pPr>
      <w:r w:rsidRPr="00971249">
        <w:rPr>
          <w:rFonts w:ascii="Arial" w:hAnsi="Arial" w:cs="Arial"/>
          <w:lang w:val="en-GB"/>
        </w:rPr>
        <w:t>Technical report (methods section is main part)</w:t>
      </w:r>
    </w:p>
    <w:p w14:paraId="3DB1A417" w14:textId="77777777" w:rsidR="001E5E0F" w:rsidRDefault="00D56FB2" w:rsidP="001E5E0F">
      <w:pPr>
        <w:pStyle w:val="ListParagraph"/>
        <w:numPr>
          <w:ilvl w:val="1"/>
          <w:numId w:val="42"/>
        </w:numPr>
        <w:ind w:right="-720"/>
        <w:rPr>
          <w:rFonts w:ascii="Arial" w:hAnsi="Arial" w:cs="Arial"/>
        </w:rPr>
      </w:pPr>
      <w:r w:rsidRPr="00971249">
        <w:rPr>
          <w:rFonts w:ascii="Arial" w:hAnsi="Arial" w:cs="Arial"/>
          <w:lang w:val="en-GB"/>
        </w:rPr>
        <w:t>Data coding</w:t>
      </w:r>
    </w:p>
    <w:p w14:paraId="1F8724D2" w14:textId="62F0D7BA" w:rsidR="00D56FB2" w:rsidRPr="001E5E0F" w:rsidRDefault="00D56FB2" w:rsidP="001E5E0F">
      <w:pPr>
        <w:ind w:left="450" w:right="-720" w:hanging="90"/>
        <w:rPr>
          <w:rFonts w:ascii="Arial" w:hAnsi="Arial" w:cs="Arial"/>
        </w:rPr>
      </w:pPr>
      <w:r w:rsidRPr="001E5E0F">
        <w:rPr>
          <w:rFonts w:ascii="Arial" w:hAnsi="Arial" w:cs="Arial"/>
          <w:lang w:val="en-GB"/>
        </w:rPr>
        <w:t xml:space="preserve">*Some evidence that active communication strategies that translate or tailor to target audiences are effective </w:t>
      </w:r>
    </w:p>
    <w:p w14:paraId="1E9C59EB" w14:textId="77777777" w:rsidR="00D56FB2" w:rsidRPr="000F2581" w:rsidRDefault="00D56FB2" w:rsidP="00074252">
      <w:pPr>
        <w:ind w:right="-720"/>
        <w:rPr>
          <w:rFonts w:ascii="Arial" w:hAnsi="Arial" w:cs="Arial"/>
        </w:rPr>
      </w:pPr>
      <w:r w:rsidRPr="000F2581">
        <w:rPr>
          <w:rFonts w:ascii="Arial" w:hAnsi="Arial" w:cs="Arial"/>
          <w:iCs/>
          <w:lang w:val="en-GB"/>
        </w:rPr>
        <w:t>Dobbins et al., 2009; Trevena et al., 2006, Wanyoni et al., 2011</w:t>
      </w:r>
    </w:p>
    <w:p w14:paraId="5C33A2E2" w14:textId="77777777" w:rsidR="0003479D" w:rsidRPr="000F2581" w:rsidRDefault="0003479D" w:rsidP="00074252">
      <w:pPr>
        <w:ind w:right="-720"/>
        <w:rPr>
          <w:rFonts w:ascii="Arial" w:hAnsi="Arial" w:cs="Arial"/>
          <w:lang w:val="en-GB"/>
        </w:rPr>
      </w:pPr>
    </w:p>
    <w:p w14:paraId="6F3246BD" w14:textId="2D0501F9" w:rsidR="00D56FB2" w:rsidRPr="00971249" w:rsidRDefault="00971249" w:rsidP="00074252">
      <w:pPr>
        <w:ind w:right="-720"/>
        <w:rPr>
          <w:rFonts w:ascii="Arial" w:hAnsi="Arial" w:cs="Arial"/>
          <w:b/>
        </w:rPr>
      </w:pPr>
      <w:r w:rsidRPr="00971249">
        <w:rPr>
          <w:rFonts w:ascii="Arial" w:hAnsi="Arial" w:cs="Arial"/>
          <w:b/>
          <w:lang w:val="en-GB"/>
        </w:rPr>
        <w:t xml:space="preserve">Slide 52: </w:t>
      </w:r>
      <w:r w:rsidR="00D56FB2" w:rsidRPr="00971249">
        <w:rPr>
          <w:rFonts w:ascii="Arial" w:hAnsi="Arial" w:cs="Arial"/>
          <w:b/>
          <w:lang w:val="en-GB"/>
        </w:rPr>
        <w:t>Evidence-informed policy and practice (EIPP) model</w:t>
      </w:r>
    </w:p>
    <w:p w14:paraId="789DC736" w14:textId="79C9F8D0" w:rsidR="00971249" w:rsidRDefault="00971249" w:rsidP="00971249">
      <w:pPr>
        <w:pStyle w:val="NoSpacing"/>
        <w:rPr>
          <w:rFonts w:ascii="Arial" w:hAnsi="Arial" w:cs="Arial"/>
        </w:rPr>
      </w:pPr>
      <w:r w:rsidRPr="00971249">
        <w:rPr>
          <w:rFonts w:ascii="Arial" w:hAnsi="Arial" w:cs="Arial"/>
        </w:rPr>
        <w:t xml:space="preserve">This slide depicts the process of evidence-informed policy and practice, which is delineated by </w:t>
      </w:r>
      <w:r w:rsidR="00B54F29">
        <w:rPr>
          <w:rFonts w:ascii="Arial" w:hAnsi="Arial" w:cs="Arial"/>
        </w:rPr>
        <w:t xml:space="preserve">a </w:t>
      </w:r>
      <w:r w:rsidRPr="00971249">
        <w:rPr>
          <w:rFonts w:ascii="Arial" w:hAnsi="Arial" w:cs="Arial"/>
        </w:rPr>
        <w:t>blue oval</w:t>
      </w:r>
      <w:r w:rsidR="00B54F29">
        <w:rPr>
          <w:rFonts w:ascii="Arial" w:hAnsi="Arial" w:cs="Arial"/>
        </w:rPr>
        <w:t xml:space="preserve"> labeled EIPP SYSTEM</w:t>
      </w:r>
      <w:r w:rsidRPr="00971249">
        <w:rPr>
          <w:rFonts w:ascii="Arial" w:hAnsi="Arial" w:cs="Arial"/>
        </w:rPr>
        <w:t>. Inside th</w:t>
      </w:r>
      <w:r w:rsidR="00F72203">
        <w:rPr>
          <w:rFonts w:ascii="Arial" w:hAnsi="Arial" w:cs="Arial"/>
        </w:rPr>
        <w:t>e oval are two boxes in the center; on the left, Evidence Production, on the right, Evidence use. There is a large blue two-way arrow label</w:t>
      </w:r>
      <w:r w:rsidR="00F72203" w:rsidRPr="00971249">
        <w:rPr>
          <w:rFonts w:ascii="Arial" w:hAnsi="Arial" w:cs="Arial"/>
        </w:rPr>
        <w:t>ed ‘mediation’</w:t>
      </w:r>
      <w:r w:rsidR="00F72203">
        <w:rPr>
          <w:rFonts w:ascii="Arial" w:hAnsi="Arial" w:cs="Arial"/>
        </w:rPr>
        <w:t xml:space="preserve"> between the boxes.</w:t>
      </w:r>
      <w:r w:rsidRPr="00971249">
        <w:rPr>
          <w:rFonts w:ascii="Arial" w:hAnsi="Arial" w:cs="Arial"/>
        </w:rPr>
        <w:t xml:space="preserve"> </w:t>
      </w:r>
      <w:r w:rsidR="00F72203">
        <w:rPr>
          <w:rFonts w:ascii="Arial" w:hAnsi="Arial" w:cs="Arial"/>
        </w:rPr>
        <w:t xml:space="preserve">A green box at the top of the oval bridges the original boxes, with smaller </w:t>
      </w:r>
      <w:r w:rsidR="00770C01">
        <w:rPr>
          <w:rFonts w:ascii="Arial" w:hAnsi="Arial" w:cs="Arial"/>
        </w:rPr>
        <w:t>two-way</w:t>
      </w:r>
      <w:r w:rsidR="00F72203">
        <w:rPr>
          <w:rFonts w:ascii="Arial" w:hAnsi="Arial" w:cs="Arial"/>
        </w:rPr>
        <w:t xml:space="preserve"> arrows linking to </w:t>
      </w:r>
      <w:r w:rsidR="00770C01">
        <w:rPr>
          <w:rFonts w:ascii="Arial" w:hAnsi="Arial" w:cs="Arial"/>
        </w:rPr>
        <w:t xml:space="preserve">each of </w:t>
      </w:r>
      <w:r w:rsidR="00F72203">
        <w:rPr>
          <w:rFonts w:ascii="Arial" w:hAnsi="Arial" w:cs="Arial"/>
        </w:rPr>
        <w:t>the items below (Evidence Production, Mediation, and Evidence Use.)</w:t>
      </w:r>
      <w:r w:rsidRPr="00971249">
        <w:rPr>
          <w:rFonts w:ascii="Arial" w:hAnsi="Arial" w:cs="Arial"/>
        </w:rPr>
        <w:t xml:space="preserve"> </w:t>
      </w:r>
      <w:r w:rsidR="00F72203">
        <w:rPr>
          <w:rFonts w:ascii="Arial" w:hAnsi="Arial" w:cs="Arial"/>
        </w:rPr>
        <w:t>A dotted orange circle labeled Systematic Reviews is place</w:t>
      </w:r>
      <w:r w:rsidR="00770C01">
        <w:rPr>
          <w:rFonts w:ascii="Arial" w:hAnsi="Arial" w:cs="Arial"/>
        </w:rPr>
        <w:t>d</w:t>
      </w:r>
      <w:r w:rsidR="00F72203">
        <w:rPr>
          <w:rFonts w:ascii="Arial" w:hAnsi="Arial" w:cs="Arial"/>
        </w:rPr>
        <w:t xml:space="preserve"> below and between Evidence Production and Mediation</w:t>
      </w:r>
      <w:r w:rsidR="00770C01">
        <w:rPr>
          <w:rFonts w:ascii="Arial" w:hAnsi="Arial" w:cs="Arial"/>
        </w:rPr>
        <w:t>, with arrows pointing to each. Below the oval is a blue box labeled Research on Evidence Production and Use, with a blue two-way arrow between this box and the oval.</w:t>
      </w:r>
    </w:p>
    <w:p w14:paraId="545B3587" w14:textId="51E5F5D6" w:rsidR="00770C01" w:rsidRDefault="00770C01" w:rsidP="00971249">
      <w:pPr>
        <w:pStyle w:val="NoSpacing"/>
      </w:pPr>
      <w:r>
        <w:rPr>
          <w:rFonts w:ascii="Arial" w:hAnsi="Arial" w:cs="Arial"/>
        </w:rPr>
        <w:t>© EPPI-Centre, 2016</w:t>
      </w:r>
    </w:p>
    <w:p w14:paraId="64D6C882" w14:textId="77777777" w:rsidR="000F2581" w:rsidRPr="000F2581" w:rsidRDefault="000F2581" w:rsidP="00074252">
      <w:pPr>
        <w:ind w:right="-720"/>
        <w:rPr>
          <w:rFonts w:ascii="Arial" w:hAnsi="Arial" w:cs="Arial"/>
          <w:lang w:val="en-GB"/>
        </w:rPr>
      </w:pPr>
    </w:p>
    <w:p w14:paraId="76D0AD9A" w14:textId="19F1C97A" w:rsidR="00D56FB2" w:rsidRPr="00971249" w:rsidRDefault="00971249" w:rsidP="00074252">
      <w:pPr>
        <w:ind w:right="-720"/>
        <w:rPr>
          <w:rFonts w:ascii="Arial" w:hAnsi="Arial" w:cs="Arial"/>
          <w:b/>
          <w:lang w:val="en-GB"/>
        </w:rPr>
      </w:pPr>
      <w:r w:rsidRPr="00971249">
        <w:rPr>
          <w:rFonts w:ascii="Arial" w:hAnsi="Arial" w:cs="Arial"/>
          <w:b/>
          <w:lang w:val="en-GB"/>
        </w:rPr>
        <w:t xml:space="preserve">Slide 53: </w:t>
      </w:r>
      <w:r w:rsidR="00B37F6C" w:rsidRPr="00971249">
        <w:rPr>
          <w:rFonts w:ascii="Arial" w:hAnsi="Arial" w:cs="Arial"/>
          <w:b/>
          <w:lang w:val="en-GB"/>
        </w:rPr>
        <w:t xml:space="preserve">Research synthesis </w:t>
      </w:r>
      <w:r w:rsidR="00D56FB2" w:rsidRPr="00971249">
        <w:rPr>
          <w:rFonts w:ascii="Arial" w:hAnsi="Arial" w:cs="Arial"/>
          <w:b/>
          <w:lang w:val="en-GB"/>
        </w:rPr>
        <w:t>as a part of knowledge accumulation</w:t>
      </w:r>
    </w:p>
    <w:p w14:paraId="76A2BE59" w14:textId="712B8651" w:rsidR="00F7769B" w:rsidRDefault="00F7769B" w:rsidP="00971249">
      <w:pPr>
        <w:pStyle w:val="NoSpacing"/>
        <w:rPr>
          <w:rFonts w:ascii="Arial" w:hAnsi="Arial" w:cs="Arial"/>
        </w:rPr>
      </w:pPr>
      <w:r>
        <w:rPr>
          <w:rFonts w:ascii="Arial" w:hAnsi="Arial" w:cs="Arial"/>
        </w:rPr>
        <w:t>Th</w:t>
      </w:r>
      <w:r w:rsidR="0077563D">
        <w:rPr>
          <w:rFonts w:ascii="Arial" w:hAnsi="Arial" w:cs="Arial"/>
        </w:rPr>
        <w:t>is</w:t>
      </w:r>
      <w:r>
        <w:rPr>
          <w:rFonts w:ascii="Arial" w:hAnsi="Arial" w:cs="Arial"/>
        </w:rPr>
        <w:t xml:space="preserve"> graphic depicts</w:t>
      </w:r>
      <w:r w:rsidRPr="00971249">
        <w:rPr>
          <w:rFonts w:ascii="Arial" w:hAnsi="Arial" w:cs="Arial"/>
        </w:rPr>
        <w:t xml:space="preserve"> research synthesis as a cycle of knowledge accumulation. </w:t>
      </w:r>
      <w:r>
        <w:rPr>
          <w:rFonts w:ascii="Arial" w:hAnsi="Arial" w:cs="Arial"/>
        </w:rPr>
        <w:t>In the center is a large dotted circle with various arrows pointing clockwise around it.</w:t>
      </w:r>
      <w:r w:rsidR="0077563D">
        <w:rPr>
          <w:rFonts w:ascii="Arial" w:hAnsi="Arial" w:cs="Arial"/>
        </w:rPr>
        <w:t>, indicating continuing input and feed back throughout.</w:t>
      </w:r>
      <w:r>
        <w:rPr>
          <w:rFonts w:ascii="Arial" w:hAnsi="Arial" w:cs="Arial"/>
        </w:rPr>
        <w:t xml:space="preserve"> </w:t>
      </w:r>
    </w:p>
    <w:p w14:paraId="670E6D59" w14:textId="77777777" w:rsidR="00F7769B" w:rsidRDefault="00F7769B" w:rsidP="00971249">
      <w:pPr>
        <w:pStyle w:val="NoSpacing"/>
        <w:rPr>
          <w:rFonts w:ascii="Arial" w:hAnsi="Arial" w:cs="Arial"/>
        </w:rPr>
      </w:pPr>
      <w:r>
        <w:rPr>
          <w:rFonts w:ascii="Arial" w:hAnsi="Arial" w:cs="Arial"/>
        </w:rPr>
        <w:t xml:space="preserve">On the upper left is a blue box intersecting the circle. </w:t>
      </w:r>
      <w:r w:rsidR="00971249" w:rsidRPr="00971249">
        <w:rPr>
          <w:rFonts w:ascii="Arial" w:hAnsi="Arial" w:cs="Arial"/>
        </w:rPr>
        <w:t>Funders, other review users and researchers ask questions</w:t>
      </w:r>
      <w:r>
        <w:rPr>
          <w:rFonts w:ascii="Arial" w:hAnsi="Arial" w:cs="Arial"/>
        </w:rPr>
        <w:t>:</w:t>
      </w:r>
      <w:r w:rsidR="00971249" w:rsidRPr="00971249">
        <w:rPr>
          <w:rFonts w:ascii="Arial" w:hAnsi="Arial" w:cs="Arial"/>
        </w:rPr>
        <w:t xml:space="preserve"> what </w:t>
      </w:r>
      <w:r>
        <w:rPr>
          <w:rFonts w:ascii="Arial" w:hAnsi="Arial" w:cs="Arial"/>
        </w:rPr>
        <w:t xml:space="preserve">do </w:t>
      </w:r>
      <w:r w:rsidR="00971249" w:rsidRPr="00971249">
        <w:rPr>
          <w:rFonts w:ascii="Arial" w:hAnsi="Arial" w:cs="Arial"/>
        </w:rPr>
        <w:t xml:space="preserve">we know </w:t>
      </w:r>
      <w:r>
        <w:rPr>
          <w:rFonts w:ascii="Arial" w:hAnsi="Arial" w:cs="Arial"/>
        </w:rPr>
        <w:t>(and how we know it)</w:t>
      </w:r>
      <w:r w:rsidR="00971249" w:rsidRPr="00971249">
        <w:rPr>
          <w:rFonts w:ascii="Arial" w:hAnsi="Arial" w:cs="Arial"/>
        </w:rPr>
        <w:t xml:space="preserve"> and what </w:t>
      </w:r>
      <w:r>
        <w:rPr>
          <w:rFonts w:ascii="Arial" w:hAnsi="Arial" w:cs="Arial"/>
        </w:rPr>
        <w:t xml:space="preserve">do </w:t>
      </w:r>
      <w:r w:rsidR="00971249" w:rsidRPr="00971249">
        <w:rPr>
          <w:rFonts w:ascii="Arial" w:hAnsi="Arial" w:cs="Arial"/>
        </w:rPr>
        <w:t>we want to know</w:t>
      </w:r>
      <w:r>
        <w:rPr>
          <w:rFonts w:ascii="Arial" w:hAnsi="Arial" w:cs="Arial"/>
        </w:rPr>
        <w:t>?</w:t>
      </w:r>
    </w:p>
    <w:p w14:paraId="4DCB127A" w14:textId="7DB65F27" w:rsidR="00971249" w:rsidRDefault="00F7769B" w:rsidP="00971249">
      <w:pPr>
        <w:pStyle w:val="NoSpacing"/>
        <w:rPr>
          <w:rFonts w:ascii="Arial" w:hAnsi="Arial" w:cs="Arial"/>
        </w:rPr>
      </w:pPr>
      <w:r>
        <w:rPr>
          <w:rFonts w:ascii="Arial" w:hAnsi="Arial" w:cs="Arial"/>
        </w:rPr>
        <w:t>Two other blue boxes intersect the circle below this box: ‘Is there more that we want to know?’ and ‘Communication, Interpretation, Application.’</w:t>
      </w:r>
    </w:p>
    <w:p w14:paraId="586D5693" w14:textId="2CC34182" w:rsidR="00F7769B" w:rsidRDefault="00F7769B" w:rsidP="00971249">
      <w:pPr>
        <w:pStyle w:val="NoSpacing"/>
        <w:rPr>
          <w:rFonts w:ascii="Arial" w:hAnsi="Arial" w:cs="Arial"/>
        </w:rPr>
      </w:pPr>
      <w:r>
        <w:rPr>
          <w:rFonts w:ascii="Arial" w:hAnsi="Arial" w:cs="Arial"/>
        </w:rPr>
        <w:t>On the right side a large box also intersects the circle. At the top of the box: Systemat</w:t>
      </w:r>
      <w:r w:rsidR="00E54D2D">
        <w:rPr>
          <w:rFonts w:ascii="Arial" w:hAnsi="Arial" w:cs="Arial"/>
        </w:rPr>
        <w:t>ic Review. Below that: Review Question. In the center of th</w:t>
      </w:r>
      <w:r w:rsidR="0077563D">
        <w:rPr>
          <w:rFonts w:ascii="Arial" w:hAnsi="Arial" w:cs="Arial"/>
        </w:rPr>
        <w:t>e</w:t>
      </w:r>
      <w:r w:rsidR="00E54D2D">
        <w:rPr>
          <w:rFonts w:ascii="Arial" w:hAnsi="Arial" w:cs="Arial"/>
        </w:rPr>
        <w:t xml:space="preserve"> box: Apply systematic review methods. </w:t>
      </w:r>
      <w:r w:rsidR="0077563D">
        <w:rPr>
          <w:rFonts w:ascii="Arial" w:hAnsi="Arial" w:cs="Arial"/>
        </w:rPr>
        <w:t>At the bottom: Review findings.</w:t>
      </w:r>
    </w:p>
    <w:p w14:paraId="00DA97E3" w14:textId="5D01A24D" w:rsidR="00E54D2D" w:rsidRPr="00971249" w:rsidRDefault="00E54D2D" w:rsidP="00971249">
      <w:pPr>
        <w:pStyle w:val="NoSpacing"/>
        <w:rPr>
          <w:rFonts w:ascii="Arial" w:hAnsi="Arial" w:cs="Arial"/>
        </w:rPr>
      </w:pPr>
      <w:r>
        <w:rPr>
          <w:rFonts w:ascii="Arial" w:hAnsi="Arial" w:cs="Arial"/>
        </w:rPr>
        <w:t>EPPI-Centre, 2016</w:t>
      </w:r>
    </w:p>
    <w:p w14:paraId="4D68AA1F" w14:textId="77777777" w:rsidR="000F2581" w:rsidRDefault="000F2581" w:rsidP="00074252">
      <w:pPr>
        <w:ind w:right="-720"/>
        <w:rPr>
          <w:rFonts w:ascii="Arial" w:hAnsi="Arial" w:cs="Arial"/>
          <w:iCs/>
        </w:rPr>
      </w:pPr>
    </w:p>
    <w:p w14:paraId="3EA0F158" w14:textId="0290C15E" w:rsidR="00D56FB2" w:rsidRPr="00971249" w:rsidRDefault="00971249" w:rsidP="00074252">
      <w:pPr>
        <w:ind w:right="-720"/>
        <w:rPr>
          <w:rFonts w:ascii="Arial" w:hAnsi="Arial" w:cs="Arial"/>
          <w:b/>
        </w:rPr>
      </w:pPr>
      <w:r w:rsidRPr="00971249">
        <w:rPr>
          <w:rFonts w:ascii="Arial" w:hAnsi="Arial" w:cs="Arial"/>
          <w:b/>
          <w:iCs/>
        </w:rPr>
        <w:t xml:space="preserve">Slide 54: </w:t>
      </w:r>
      <w:r w:rsidR="00D56FB2" w:rsidRPr="00971249">
        <w:rPr>
          <w:rFonts w:ascii="Arial" w:hAnsi="Arial" w:cs="Arial"/>
          <w:b/>
          <w:iCs/>
        </w:rPr>
        <w:t>Questions?</w:t>
      </w:r>
    </w:p>
    <w:p w14:paraId="3F57954F" w14:textId="516C9427" w:rsidR="00D56FB2" w:rsidRPr="000F2581" w:rsidRDefault="00D56FB2" w:rsidP="00074252">
      <w:pPr>
        <w:ind w:right="-720"/>
        <w:rPr>
          <w:rFonts w:ascii="Arial" w:hAnsi="Arial" w:cs="Arial"/>
        </w:rPr>
      </w:pPr>
      <w:r w:rsidRPr="000F2581">
        <w:rPr>
          <w:rFonts w:ascii="Arial" w:hAnsi="Arial" w:cs="Arial"/>
          <w:bCs/>
        </w:rPr>
        <w:t>Ginny Brunton</w:t>
      </w:r>
      <w:r w:rsidR="00B37F6C" w:rsidRPr="000F2581">
        <w:rPr>
          <w:rFonts w:ascii="Arial" w:hAnsi="Arial" w:cs="Arial"/>
          <w:bCs/>
        </w:rPr>
        <w:t xml:space="preserve">: </w:t>
      </w:r>
      <w:hyperlink r:id="rId12" w:history="1">
        <w:r w:rsidRPr="000F2581">
          <w:rPr>
            <w:rStyle w:val="Hyperlink"/>
            <w:rFonts w:ascii="Arial" w:hAnsi="Arial" w:cs="Arial"/>
          </w:rPr>
          <w:t>g.brunton@ucl.ac.uk</w:t>
        </w:r>
      </w:hyperlink>
    </w:p>
    <w:p w14:paraId="2DE18297" w14:textId="2D45BC89" w:rsidR="00D56FB2" w:rsidRPr="000F2581" w:rsidRDefault="00D56FB2" w:rsidP="00074252">
      <w:pPr>
        <w:ind w:right="-720"/>
        <w:rPr>
          <w:rFonts w:ascii="Arial" w:hAnsi="Arial" w:cs="Arial"/>
        </w:rPr>
      </w:pPr>
      <w:r w:rsidRPr="000F2581">
        <w:rPr>
          <w:rFonts w:ascii="Arial" w:hAnsi="Arial" w:cs="Arial"/>
          <w:bCs/>
        </w:rPr>
        <w:t>Chad Nye</w:t>
      </w:r>
      <w:r w:rsidR="00B37F6C" w:rsidRPr="000F2581">
        <w:rPr>
          <w:rFonts w:ascii="Arial" w:hAnsi="Arial" w:cs="Arial"/>
          <w:bCs/>
        </w:rPr>
        <w:t>:</w:t>
      </w:r>
      <w:r w:rsidR="00B37F6C" w:rsidRPr="000F2581">
        <w:rPr>
          <w:rFonts w:ascii="Arial" w:hAnsi="Arial" w:cs="Arial"/>
        </w:rPr>
        <w:t xml:space="preserve"> </w:t>
      </w:r>
      <w:hyperlink r:id="rId13" w:history="1">
        <w:r w:rsidRPr="000F2581">
          <w:rPr>
            <w:rStyle w:val="Hyperlink"/>
            <w:rFonts w:ascii="Arial" w:hAnsi="Arial" w:cs="Arial"/>
          </w:rPr>
          <w:t>chadnye@gmail.com</w:t>
        </w:r>
      </w:hyperlink>
    </w:p>
    <w:p w14:paraId="3952E351" w14:textId="33DE4660" w:rsidR="00D56FB2" w:rsidRPr="000F2581" w:rsidRDefault="00D56FB2" w:rsidP="00074252">
      <w:pPr>
        <w:ind w:right="-720"/>
        <w:rPr>
          <w:rFonts w:ascii="Arial" w:hAnsi="Arial" w:cs="Arial"/>
        </w:rPr>
      </w:pPr>
      <w:r w:rsidRPr="000F2581">
        <w:rPr>
          <w:rFonts w:ascii="Arial" w:hAnsi="Arial" w:cs="Arial"/>
          <w:bCs/>
        </w:rPr>
        <w:t>Oliver Wendt</w:t>
      </w:r>
      <w:r w:rsidR="00B37F6C" w:rsidRPr="000F2581">
        <w:rPr>
          <w:rFonts w:ascii="Arial" w:hAnsi="Arial" w:cs="Arial"/>
          <w:bCs/>
        </w:rPr>
        <w:t>:</w:t>
      </w:r>
      <w:r w:rsidR="00B37F6C" w:rsidRPr="000F2581">
        <w:rPr>
          <w:rFonts w:ascii="Arial" w:hAnsi="Arial" w:cs="Arial"/>
        </w:rPr>
        <w:t xml:space="preserve"> </w:t>
      </w:r>
      <w:hyperlink r:id="rId14" w:history="1">
        <w:r w:rsidRPr="000F2581">
          <w:rPr>
            <w:rStyle w:val="Hyperlink"/>
            <w:rFonts w:ascii="Arial" w:hAnsi="Arial" w:cs="Arial"/>
          </w:rPr>
          <w:t>wendto@purdue.edu</w:t>
        </w:r>
      </w:hyperlink>
    </w:p>
    <w:p w14:paraId="0C3D166C" w14:textId="77777777" w:rsidR="003524D1" w:rsidRPr="000F2581" w:rsidRDefault="003524D1" w:rsidP="00074252">
      <w:pPr>
        <w:ind w:right="-720"/>
        <w:rPr>
          <w:rFonts w:ascii="Arial" w:hAnsi="Arial" w:cs="Arial"/>
        </w:rPr>
      </w:pPr>
    </w:p>
    <w:p w14:paraId="3BE75C83" w14:textId="0656EDF9" w:rsidR="00D56FB2" w:rsidRPr="00971249" w:rsidRDefault="00971249" w:rsidP="00074252">
      <w:pPr>
        <w:ind w:right="-720"/>
        <w:rPr>
          <w:rFonts w:ascii="Arial" w:hAnsi="Arial" w:cs="Arial"/>
          <w:b/>
        </w:rPr>
      </w:pPr>
      <w:r w:rsidRPr="00971249">
        <w:rPr>
          <w:rFonts w:ascii="Arial" w:hAnsi="Arial" w:cs="Arial"/>
          <w:b/>
        </w:rPr>
        <w:t xml:space="preserve">Slide 55: </w:t>
      </w:r>
      <w:r w:rsidR="00D56FB2" w:rsidRPr="00971249">
        <w:rPr>
          <w:rFonts w:ascii="Arial" w:hAnsi="Arial" w:cs="Arial"/>
          <w:b/>
        </w:rPr>
        <w:t>References and Further Reading</w:t>
      </w:r>
    </w:p>
    <w:p w14:paraId="35D4EF5F" w14:textId="77777777" w:rsidR="00D56FB2" w:rsidRPr="000F2581" w:rsidRDefault="00D56FB2" w:rsidP="00074252">
      <w:pPr>
        <w:ind w:right="-720"/>
        <w:rPr>
          <w:rFonts w:ascii="Arial" w:hAnsi="Arial" w:cs="Arial"/>
        </w:rPr>
      </w:pPr>
      <w:r w:rsidRPr="000F2581">
        <w:rPr>
          <w:rFonts w:ascii="Arial" w:hAnsi="Arial" w:cs="Arial"/>
        </w:rPr>
        <w:lastRenderedPageBreak/>
        <w:t xml:space="preserve">Arksey, H., &amp; O'Malley, L. (2005). Scoping studies: towards a methodological framework. </w:t>
      </w:r>
      <w:r w:rsidRPr="000F2581">
        <w:rPr>
          <w:rFonts w:ascii="Arial" w:hAnsi="Arial" w:cs="Arial"/>
          <w:i/>
          <w:iCs/>
        </w:rPr>
        <w:t>International journal of social research methodology</w:t>
      </w:r>
      <w:r w:rsidRPr="000F2581">
        <w:rPr>
          <w:rFonts w:ascii="Arial" w:hAnsi="Arial" w:cs="Arial"/>
        </w:rPr>
        <w:t xml:space="preserve">, </w:t>
      </w:r>
      <w:r w:rsidRPr="000F2581">
        <w:rPr>
          <w:rFonts w:ascii="Arial" w:hAnsi="Arial" w:cs="Arial"/>
          <w:i/>
          <w:iCs/>
        </w:rPr>
        <w:t>8</w:t>
      </w:r>
      <w:r w:rsidRPr="000F2581">
        <w:rPr>
          <w:rFonts w:ascii="Arial" w:hAnsi="Arial" w:cs="Arial"/>
        </w:rPr>
        <w:t>(1), 19-32.</w:t>
      </w:r>
    </w:p>
    <w:p w14:paraId="44EFEAED" w14:textId="77777777" w:rsidR="00D56FB2" w:rsidRPr="000F2581" w:rsidRDefault="00D56FB2" w:rsidP="00074252">
      <w:pPr>
        <w:ind w:right="-720"/>
        <w:rPr>
          <w:rFonts w:ascii="Arial" w:hAnsi="Arial" w:cs="Arial"/>
        </w:rPr>
      </w:pPr>
      <w:r w:rsidRPr="000F2581">
        <w:rPr>
          <w:rFonts w:ascii="Arial" w:hAnsi="Arial" w:cs="Arial"/>
        </w:rPr>
        <w:t xml:space="preserve">Armstrong, R., Hall, B. J., Doyle, J., &amp; Waters, E. (2011). ‘Scoping the scope' of a Cochrane review. </w:t>
      </w:r>
      <w:r w:rsidRPr="000F2581">
        <w:rPr>
          <w:rFonts w:ascii="Arial" w:hAnsi="Arial" w:cs="Arial"/>
          <w:i/>
          <w:iCs/>
        </w:rPr>
        <w:t>Journal of Public Health</w:t>
      </w:r>
      <w:r w:rsidRPr="000F2581">
        <w:rPr>
          <w:rFonts w:ascii="Arial" w:hAnsi="Arial" w:cs="Arial"/>
        </w:rPr>
        <w:t xml:space="preserve">, </w:t>
      </w:r>
      <w:r w:rsidRPr="000F2581">
        <w:rPr>
          <w:rFonts w:ascii="Arial" w:hAnsi="Arial" w:cs="Arial"/>
          <w:i/>
          <w:iCs/>
        </w:rPr>
        <w:t>33</w:t>
      </w:r>
      <w:r w:rsidRPr="000F2581">
        <w:rPr>
          <w:rFonts w:ascii="Arial" w:hAnsi="Arial" w:cs="Arial"/>
        </w:rPr>
        <w:t>(1), 147-150.</w:t>
      </w:r>
    </w:p>
    <w:p w14:paraId="431450A7" w14:textId="77777777" w:rsidR="00D56FB2" w:rsidRPr="000F2581" w:rsidRDefault="00D56FB2" w:rsidP="00074252">
      <w:pPr>
        <w:ind w:right="-720"/>
        <w:rPr>
          <w:rFonts w:ascii="Arial" w:hAnsi="Arial" w:cs="Arial"/>
        </w:rPr>
      </w:pPr>
      <w:r w:rsidRPr="000F2581">
        <w:rPr>
          <w:rFonts w:ascii="Arial" w:hAnsi="Arial" w:cs="Arial"/>
        </w:rPr>
        <w:t xml:space="preserve">Brunton, G., Stansfield, C., &amp; Thomas, J. (2012). Finding relevant studies. In: Gough, D., Oliver, S., Thomas, J. eds. </w:t>
      </w:r>
      <w:r w:rsidRPr="000F2581">
        <w:rPr>
          <w:rFonts w:ascii="Arial" w:hAnsi="Arial" w:cs="Arial"/>
          <w:i/>
          <w:iCs/>
        </w:rPr>
        <w:t>An introduction to systematic reviews</w:t>
      </w:r>
      <w:r w:rsidRPr="000F2581">
        <w:rPr>
          <w:rFonts w:ascii="Arial" w:hAnsi="Arial" w:cs="Arial"/>
        </w:rPr>
        <w:t>. Sage, 2012.</w:t>
      </w:r>
    </w:p>
    <w:p w14:paraId="7D66E63D" w14:textId="77777777" w:rsidR="00D56FB2" w:rsidRPr="000F2581" w:rsidRDefault="00D56FB2" w:rsidP="00074252">
      <w:pPr>
        <w:ind w:right="-720"/>
        <w:rPr>
          <w:rFonts w:ascii="Arial" w:hAnsi="Arial" w:cs="Arial"/>
        </w:rPr>
      </w:pPr>
      <w:r w:rsidRPr="000F2581">
        <w:rPr>
          <w:rFonts w:ascii="Arial" w:hAnsi="Arial" w:cs="Arial"/>
        </w:rPr>
        <w:t xml:space="preserve">Dobbins, M., Hanna, S.E., Ciliska, D., </w:t>
      </w:r>
      <w:proofErr w:type="spellStart"/>
      <w:r w:rsidRPr="000F2581">
        <w:rPr>
          <w:rFonts w:ascii="Arial" w:hAnsi="Arial" w:cs="Arial"/>
        </w:rPr>
        <w:t>Manske</w:t>
      </w:r>
      <w:bookmarkStart w:id="0" w:name="_GoBack"/>
      <w:bookmarkEnd w:id="0"/>
      <w:proofErr w:type="spellEnd"/>
      <w:r w:rsidRPr="000F2581">
        <w:rPr>
          <w:rFonts w:ascii="Arial" w:hAnsi="Arial" w:cs="Arial"/>
        </w:rPr>
        <w:t xml:space="preserve">, S., Cameron, R., Mercer, </w:t>
      </w:r>
      <w:proofErr w:type="spellStart"/>
      <w:r w:rsidRPr="000F2581">
        <w:rPr>
          <w:rFonts w:ascii="Arial" w:hAnsi="Arial" w:cs="Arial"/>
        </w:rPr>
        <w:t>S.L</w:t>
      </w:r>
      <w:proofErr w:type="spellEnd"/>
      <w:r w:rsidRPr="000F2581">
        <w:rPr>
          <w:rFonts w:ascii="Arial" w:hAnsi="Arial" w:cs="Arial"/>
        </w:rPr>
        <w:t xml:space="preserve">., O'Mara, L., </w:t>
      </w:r>
      <w:proofErr w:type="spellStart"/>
      <w:r w:rsidRPr="000F2581">
        <w:rPr>
          <w:rFonts w:ascii="Arial" w:hAnsi="Arial" w:cs="Arial"/>
        </w:rPr>
        <w:t>DeCorby</w:t>
      </w:r>
      <w:proofErr w:type="spellEnd"/>
      <w:r w:rsidRPr="000F2581">
        <w:rPr>
          <w:rFonts w:ascii="Arial" w:hAnsi="Arial" w:cs="Arial"/>
        </w:rPr>
        <w:t xml:space="preserve">, K., &amp; Robeson, P. (2009). A randomized controlled trial evaluating the impact of knowledge translation and exchange strategies. </w:t>
      </w:r>
      <w:r w:rsidRPr="000F2581">
        <w:rPr>
          <w:rFonts w:ascii="Arial" w:hAnsi="Arial" w:cs="Arial"/>
          <w:i/>
          <w:iCs/>
        </w:rPr>
        <w:t>Implementation Science</w:t>
      </w:r>
      <w:r w:rsidRPr="000F2581">
        <w:rPr>
          <w:rFonts w:ascii="Arial" w:hAnsi="Arial" w:cs="Arial"/>
        </w:rPr>
        <w:t xml:space="preserve">, </w:t>
      </w:r>
      <w:r w:rsidRPr="000F2581">
        <w:rPr>
          <w:rFonts w:ascii="Arial" w:hAnsi="Arial" w:cs="Arial"/>
          <w:i/>
          <w:iCs/>
        </w:rPr>
        <w:t>4</w:t>
      </w:r>
      <w:r w:rsidRPr="000F2581">
        <w:rPr>
          <w:rFonts w:ascii="Arial" w:hAnsi="Arial" w:cs="Arial"/>
        </w:rPr>
        <w:t>(1), 61.</w:t>
      </w:r>
    </w:p>
    <w:p w14:paraId="713E9535" w14:textId="77777777" w:rsidR="00B37F6C" w:rsidRPr="000F2581" w:rsidRDefault="00B37F6C" w:rsidP="00074252">
      <w:pPr>
        <w:ind w:right="-720"/>
        <w:rPr>
          <w:rFonts w:ascii="Arial" w:hAnsi="Arial" w:cs="Arial"/>
          <w:i/>
          <w:iCs/>
        </w:rPr>
      </w:pPr>
    </w:p>
    <w:p w14:paraId="4286B200" w14:textId="224A84BB" w:rsidR="00D56FB2" w:rsidRPr="000F2581" w:rsidRDefault="00971249" w:rsidP="00074252">
      <w:pPr>
        <w:ind w:right="-720"/>
        <w:rPr>
          <w:rFonts w:ascii="Arial" w:hAnsi="Arial" w:cs="Arial"/>
        </w:rPr>
      </w:pPr>
      <w:r w:rsidRPr="00971249">
        <w:rPr>
          <w:rFonts w:ascii="Arial" w:hAnsi="Arial" w:cs="Arial"/>
          <w:b/>
        </w:rPr>
        <w:t>Slide 5</w:t>
      </w:r>
      <w:r>
        <w:rPr>
          <w:rFonts w:ascii="Arial" w:hAnsi="Arial" w:cs="Arial"/>
          <w:b/>
        </w:rPr>
        <w:t>6</w:t>
      </w:r>
      <w:r w:rsidRPr="00971249">
        <w:rPr>
          <w:rFonts w:ascii="Arial" w:hAnsi="Arial" w:cs="Arial"/>
          <w:b/>
        </w:rPr>
        <w:t xml:space="preserve">: </w:t>
      </w:r>
      <w:r w:rsidR="00D56FB2" w:rsidRPr="00971249">
        <w:rPr>
          <w:rFonts w:ascii="Arial" w:hAnsi="Arial" w:cs="Arial"/>
          <w:b/>
        </w:rPr>
        <w:t>References - 2</w:t>
      </w:r>
    </w:p>
    <w:p w14:paraId="4467724E" w14:textId="77777777" w:rsidR="00D56FB2" w:rsidRPr="000F2581" w:rsidRDefault="00D56FB2" w:rsidP="00074252">
      <w:pPr>
        <w:ind w:right="-720"/>
        <w:rPr>
          <w:rFonts w:ascii="Arial" w:hAnsi="Arial" w:cs="Arial"/>
        </w:rPr>
      </w:pPr>
      <w:r w:rsidRPr="000F2581">
        <w:rPr>
          <w:rFonts w:ascii="Arial" w:hAnsi="Arial" w:cs="Arial"/>
        </w:rPr>
        <w:t xml:space="preserve">Grant, M. J., &amp; Booth, A. (2009). A typology of reviews: an analysis of 14 review types and associated methodologies. </w:t>
      </w:r>
      <w:r w:rsidRPr="000F2581">
        <w:rPr>
          <w:rFonts w:ascii="Arial" w:hAnsi="Arial" w:cs="Arial"/>
          <w:i/>
          <w:iCs/>
        </w:rPr>
        <w:t>Health Information &amp; Libraries Journal</w:t>
      </w:r>
      <w:r w:rsidRPr="000F2581">
        <w:rPr>
          <w:rFonts w:ascii="Arial" w:hAnsi="Arial" w:cs="Arial"/>
        </w:rPr>
        <w:t xml:space="preserve">, </w:t>
      </w:r>
      <w:r w:rsidRPr="000F2581">
        <w:rPr>
          <w:rFonts w:ascii="Arial" w:hAnsi="Arial" w:cs="Arial"/>
          <w:i/>
          <w:iCs/>
        </w:rPr>
        <w:t>26</w:t>
      </w:r>
      <w:r w:rsidRPr="000F2581">
        <w:rPr>
          <w:rFonts w:ascii="Arial" w:hAnsi="Arial" w:cs="Arial"/>
        </w:rPr>
        <w:t xml:space="preserve">(2), 91-108. Armstrong, R., Hall, B. J., Doyle, J., &amp; Waters, E. (2011). ‘Scoping the scope' of a Cochrane review. </w:t>
      </w:r>
      <w:r w:rsidRPr="000F2581">
        <w:rPr>
          <w:rFonts w:ascii="Arial" w:hAnsi="Arial" w:cs="Arial"/>
          <w:i/>
          <w:iCs/>
        </w:rPr>
        <w:t>Journal of Public Health</w:t>
      </w:r>
      <w:r w:rsidRPr="000F2581">
        <w:rPr>
          <w:rFonts w:ascii="Arial" w:hAnsi="Arial" w:cs="Arial"/>
        </w:rPr>
        <w:t xml:space="preserve">, </w:t>
      </w:r>
      <w:r w:rsidRPr="000F2581">
        <w:rPr>
          <w:rFonts w:ascii="Arial" w:hAnsi="Arial" w:cs="Arial"/>
          <w:i/>
          <w:iCs/>
        </w:rPr>
        <w:t>33</w:t>
      </w:r>
      <w:r w:rsidRPr="000F2581">
        <w:rPr>
          <w:rFonts w:ascii="Arial" w:hAnsi="Arial" w:cs="Arial"/>
        </w:rPr>
        <w:t>(1), 147-150.</w:t>
      </w:r>
    </w:p>
    <w:p w14:paraId="4F98FF0A" w14:textId="77777777" w:rsidR="00D56FB2" w:rsidRPr="000F2581" w:rsidRDefault="00D56FB2" w:rsidP="00074252">
      <w:pPr>
        <w:ind w:right="-720"/>
        <w:rPr>
          <w:rFonts w:ascii="Arial" w:hAnsi="Arial" w:cs="Arial"/>
        </w:rPr>
      </w:pPr>
      <w:r w:rsidRPr="000F2581">
        <w:rPr>
          <w:rFonts w:ascii="Arial" w:hAnsi="Arial" w:cs="Arial"/>
        </w:rPr>
        <w:t xml:space="preserve">Hithersay, R., </w:t>
      </w:r>
      <w:proofErr w:type="spellStart"/>
      <w:r w:rsidRPr="000F2581">
        <w:rPr>
          <w:rFonts w:ascii="Arial" w:hAnsi="Arial" w:cs="Arial"/>
        </w:rPr>
        <w:t>Staydom</w:t>
      </w:r>
      <w:proofErr w:type="spellEnd"/>
      <w:r w:rsidRPr="000F2581">
        <w:rPr>
          <w:rFonts w:ascii="Arial" w:hAnsi="Arial" w:cs="Arial"/>
        </w:rPr>
        <w:t xml:space="preserve">, A., </w:t>
      </w:r>
      <w:proofErr w:type="spellStart"/>
      <w:r w:rsidRPr="000F2581">
        <w:rPr>
          <w:rFonts w:ascii="Arial" w:hAnsi="Arial" w:cs="Arial"/>
        </w:rPr>
        <w:t>Moulster</w:t>
      </w:r>
      <w:proofErr w:type="spellEnd"/>
      <w:r w:rsidRPr="000F2581">
        <w:rPr>
          <w:rFonts w:ascii="Arial" w:hAnsi="Arial" w:cs="Arial"/>
        </w:rPr>
        <w:t xml:space="preserve">, G., &amp; </w:t>
      </w:r>
      <w:proofErr w:type="spellStart"/>
      <w:r w:rsidRPr="000F2581">
        <w:rPr>
          <w:rFonts w:ascii="Arial" w:hAnsi="Arial" w:cs="Arial"/>
        </w:rPr>
        <w:t>Buszewicz</w:t>
      </w:r>
      <w:proofErr w:type="spellEnd"/>
      <w:r w:rsidRPr="000F2581">
        <w:rPr>
          <w:rFonts w:ascii="Arial" w:hAnsi="Arial" w:cs="Arial"/>
        </w:rPr>
        <w:t xml:space="preserve">, M. (2014). </w:t>
      </w:r>
      <w:proofErr w:type="spellStart"/>
      <w:r w:rsidRPr="000F2581">
        <w:rPr>
          <w:rFonts w:ascii="Arial" w:hAnsi="Arial" w:cs="Arial"/>
        </w:rPr>
        <w:t>Carer</w:t>
      </w:r>
      <w:proofErr w:type="spellEnd"/>
      <w:r w:rsidRPr="000F2581">
        <w:rPr>
          <w:rFonts w:ascii="Arial" w:hAnsi="Arial" w:cs="Arial"/>
        </w:rPr>
        <w:t xml:space="preserve">-led health interventions to monitor, promote and improve the health of adults with intellectual disabilities in the community: A systematic review. </w:t>
      </w:r>
      <w:r w:rsidRPr="000F2581">
        <w:rPr>
          <w:rFonts w:ascii="Arial" w:hAnsi="Arial" w:cs="Arial"/>
          <w:i/>
          <w:iCs/>
        </w:rPr>
        <w:t>Research in Developmental Disabilities, 35,</w:t>
      </w:r>
      <w:r w:rsidRPr="000F2581">
        <w:rPr>
          <w:rFonts w:ascii="Arial" w:hAnsi="Arial" w:cs="Arial"/>
        </w:rPr>
        <w:t xml:space="preserve"> 887-907. </w:t>
      </w:r>
    </w:p>
    <w:p w14:paraId="3B7D0145" w14:textId="77777777" w:rsidR="00D56FB2" w:rsidRPr="000F2581" w:rsidRDefault="00D56FB2" w:rsidP="00074252">
      <w:pPr>
        <w:ind w:right="-720"/>
        <w:rPr>
          <w:rFonts w:ascii="Arial" w:hAnsi="Arial" w:cs="Arial"/>
        </w:rPr>
      </w:pPr>
      <w:r w:rsidRPr="000F2581">
        <w:rPr>
          <w:rFonts w:ascii="Arial" w:hAnsi="Arial" w:cs="Arial"/>
        </w:rPr>
        <w:t xml:space="preserve">Joanna Briggs Institute (2015). The Joanna Briggs Institute Reviewers’ Manual 2015: Methodology for </w:t>
      </w:r>
      <w:proofErr w:type="spellStart"/>
      <w:r w:rsidRPr="000F2581">
        <w:rPr>
          <w:rFonts w:ascii="Arial" w:hAnsi="Arial" w:cs="Arial"/>
        </w:rPr>
        <w:t>JBI</w:t>
      </w:r>
      <w:proofErr w:type="spellEnd"/>
      <w:r w:rsidRPr="000F2581">
        <w:rPr>
          <w:rFonts w:ascii="Arial" w:hAnsi="Arial" w:cs="Arial"/>
        </w:rPr>
        <w:t xml:space="preserve"> Scoping Reviews. University of Adelaide: The Joanna Briggs Institute. </w:t>
      </w:r>
    </w:p>
    <w:p w14:paraId="47160D65" w14:textId="77777777" w:rsidR="000F2581" w:rsidRPr="000F2581" w:rsidRDefault="000F2581" w:rsidP="00074252">
      <w:pPr>
        <w:ind w:right="-720"/>
        <w:rPr>
          <w:rFonts w:ascii="Arial" w:hAnsi="Arial" w:cs="Arial"/>
        </w:rPr>
      </w:pPr>
    </w:p>
    <w:p w14:paraId="45A6775A" w14:textId="6355CE25" w:rsidR="00D56FB2" w:rsidRPr="000F2581" w:rsidRDefault="00971249" w:rsidP="00074252">
      <w:pPr>
        <w:ind w:right="-720"/>
        <w:rPr>
          <w:rFonts w:ascii="Arial" w:hAnsi="Arial" w:cs="Arial"/>
        </w:rPr>
      </w:pPr>
      <w:r w:rsidRPr="00971249">
        <w:rPr>
          <w:rFonts w:ascii="Arial" w:hAnsi="Arial" w:cs="Arial"/>
          <w:b/>
        </w:rPr>
        <w:t>Slide 5</w:t>
      </w:r>
      <w:r>
        <w:rPr>
          <w:rFonts w:ascii="Arial" w:hAnsi="Arial" w:cs="Arial"/>
          <w:b/>
        </w:rPr>
        <w:t>7</w:t>
      </w:r>
      <w:r w:rsidRPr="00971249">
        <w:rPr>
          <w:rFonts w:ascii="Arial" w:hAnsi="Arial" w:cs="Arial"/>
          <w:b/>
        </w:rPr>
        <w:t xml:space="preserve">: </w:t>
      </w:r>
      <w:r w:rsidR="00D56FB2" w:rsidRPr="00971249">
        <w:rPr>
          <w:rFonts w:ascii="Arial" w:hAnsi="Arial" w:cs="Arial"/>
          <w:b/>
        </w:rPr>
        <w:t>References - 3</w:t>
      </w:r>
    </w:p>
    <w:p w14:paraId="1E3D95E2" w14:textId="77777777" w:rsidR="00D56FB2" w:rsidRPr="000F2581" w:rsidRDefault="00D56FB2" w:rsidP="00074252">
      <w:pPr>
        <w:ind w:right="-720"/>
        <w:rPr>
          <w:rFonts w:ascii="Arial" w:hAnsi="Arial" w:cs="Arial"/>
        </w:rPr>
      </w:pPr>
      <w:r w:rsidRPr="000F2581">
        <w:rPr>
          <w:rFonts w:ascii="Arial" w:hAnsi="Arial" w:cs="Arial"/>
        </w:rPr>
        <w:t xml:space="preserve">Levac, D., Colquhoun, H., &amp; O’Brien, K. K. (2010). Scoping studies: advancing the methodology. </w:t>
      </w:r>
      <w:r w:rsidRPr="000F2581">
        <w:rPr>
          <w:rFonts w:ascii="Arial" w:hAnsi="Arial" w:cs="Arial"/>
          <w:i/>
          <w:iCs/>
        </w:rPr>
        <w:t>Implementation Science</w:t>
      </w:r>
      <w:r w:rsidRPr="000F2581">
        <w:rPr>
          <w:rFonts w:ascii="Arial" w:hAnsi="Arial" w:cs="Arial"/>
        </w:rPr>
        <w:t xml:space="preserve">, </w:t>
      </w:r>
      <w:r w:rsidRPr="000F2581">
        <w:rPr>
          <w:rFonts w:ascii="Arial" w:hAnsi="Arial" w:cs="Arial"/>
          <w:i/>
          <w:iCs/>
        </w:rPr>
        <w:t>5</w:t>
      </w:r>
      <w:r w:rsidRPr="000F2581">
        <w:rPr>
          <w:rFonts w:ascii="Arial" w:hAnsi="Arial" w:cs="Arial"/>
        </w:rPr>
        <w:t xml:space="preserve">(1), 1-9. </w:t>
      </w:r>
    </w:p>
    <w:p w14:paraId="3BABBEF1" w14:textId="77777777" w:rsidR="00D56FB2" w:rsidRPr="000F2581" w:rsidRDefault="00D56FB2" w:rsidP="00074252">
      <w:pPr>
        <w:ind w:right="-720"/>
        <w:rPr>
          <w:rFonts w:ascii="Arial" w:hAnsi="Arial" w:cs="Arial"/>
        </w:rPr>
      </w:pPr>
      <w:r w:rsidRPr="000F2581">
        <w:rPr>
          <w:rFonts w:ascii="Arial" w:hAnsi="Arial" w:cs="Arial"/>
        </w:rPr>
        <w:t xml:space="preserve">Rees, R.W., </w:t>
      </w:r>
      <w:proofErr w:type="spellStart"/>
      <w:r w:rsidRPr="000F2581">
        <w:rPr>
          <w:rFonts w:ascii="Arial" w:hAnsi="Arial" w:cs="Arial"/>
        </w:rPr>
        <w:t>Caird</w:t>
      </w:r>
      <w:proofErr w:type="spellEnd"/>
      <w:r w:rsidRPr="000F2581">
        <w:rPr>
          <w:rFonts w:ascii="Arial" w:hAnsi="Arial" w:cs="Arial"/>
        </w:rPr>
        <w:t xml:space="preserve">, J., Dickson, K., </w:t>
      </w:r>
      <w:proofErr w:type="spellStart"/>
      <w:r w:rsidRPr="000F2581">
        <w:rPr>
          <w:rFonts w:ascii="Arial" w:hAnsi="Arial" w:cs="Arial"/>
        </w:rPr>
        <w:t>Vigurs</w:t>
      </w:r>
      <w:proofErr w:type="spellEnd"/>
      <w:r w:rsidRPr="000F2581">
        <w:rPr>
          <w:rFonts w:ascii="Arial" w:hAnsi="Arial" w:cs="Arial"/>
        </w:rPr>
        <w:t xml:space="preserve">, C., &amp; Thomas, J. (2014). ‘It’s on your conscience all the time’: a systematic review of qualitative studies examining views on obesity among young people aged 12–18 years in the UK. </w:t>
      </w:r>
      <w:proofErr w:type="spellStart"/>
      <w:r w:rsidRPr="000F2581">
        <w:rPr>
          <w:rFonts w:ascii="Arial" w:hAnsi="Arial" w:cs="Arial"/>
          <w:i/>
          <w:iCs/>
        </w:rPr>
        <w:t>BMJ</w:t>
      </w:r>
      <w:proofErr w:type="spellEnd"/>
      <w:r w:rsidRPr="000F2581">
        <w:rPr>
          <w:rFonts w:ascii="Arial" w:hAnsi="Arial" w:cs="Arial"/>
          <w:i/>
          <w:iCs/>
        </w:rPr>
        <w:t xml:space="preserve"> Open</w:t>
      </w:r>
      <w:r w:rsidRPr="000F2581">
        <w:rPr>
          <w:rFonts w:ascii="Arial" w:hAnsi="Arial" w:cs="Arial"/>
        </w:rPr>
        <w:t xml:space="preserve">, </w:t>
      </w:r>
      <w:r w:rsidRPr="000F2581">
        <w:rPr>
          <w:rFonts w:ascii="Arial" w:hAnsi="Arial" w:cs="Arial"/>
          <w:i/>
          <w:iCs/>
        </w:rPr>
        <w:t>4</w:t>
      </w:r>
      <w:r w:rsidRPr="000F2581">
        <w:rPr>
          <w:rFonts w:ascii="Arial" w:hAnsi="Arial" w:cs="Arial"/>
        </w:rPr>
        <w:t>(4), e004404.</w:t>
      </w:r>
    </w:p>
    <w:p w14:paraId="46C8F419" w14:textId="77777777" w:rsidR="00D56FB2" w:rsidRPr="000F2581" w:rsidRDefault="00D56FB2" w:rsidP="00074252">
      <w:pPr>
        <w:ind w:right="-720"/>
        <w:rPr>
          <w:rFonts w:ascii="Arial" w:hAnsi="Arial" w:cs="Arial"/>
        </w:rPr>
      </w:pPr>
      <w:proofErr w:type="spellStart"/>
      <w:r w:rsidRPr="000F2581">
        <w:rPr>
          <w:rFonts w:ascii="Arial" w:hAnsi="Arial" w:cs="Arial"/>
        </w:rPr>
        <w:t>Sandelowski</w:t>
      </w:r>
      <w:proofErr w:type="spellEnd"/>
      <w:r w:rsidRPr="000F2581">
        <w:rPr>
          <w:rFonts w:ascii="Arial" w:hAnsi="Arial" w:cs="Arial"/>
        </w:rPr>
        <w:t xml:space="preserve">, M., </w:t>
      </w:r>
      <w:proofErr w:type="spellStart"/>
      <w:r w:rsidRPr="000F2581">
        <w:rPr>
          <w:rFonts w:ascii="Arial" w:hAnsi="Arial" w:cs="Arial"/>
        </w:rPr>
        <w:t>Voils</w:t>
      </w:r>
      <w:proofErr w:type="spellEnd"/>
      <w:r w:rsidRPr="000F2581">
        <w:rPr>
          <w:rFonts w:ascii="Arial" w:hAnsi="Arial" w:cs="Arial"/>
        </w:rPr>
        <w:t xml:space="preserve">, C. I., </w:t>
      </w:r>
      <w:proofErr w:type="spellStart"/>
      <w:r w:rsidRPr="000F2581">
        <w:rPr>
          <w:rFonts w:ascii="Arial" w:hAnsi="Arial" w:cs="Arial"/>
        </w:rPr>
        <w:t>Leeman</w:t>
      </w:r>
      <w:proofErr w:type="spellEnd"/>
      <w:r w:rsidRPr="000F2581">
        <w:rPr>
          <w:rFonts w:ascii="Arial" w:hAnsi="Arial" w:cs="Arial"/>
        </w:rPr>
        <w:t xml:space="preserve">, J., &amp; </w:t>
      </w:r>
      <w:proofErr w:type="spellStart"/>
      <w:r w:rsidRPr="000F2581">
        <w:rPr>
          <w:rFonts w:ascii="Arial" w:hAnsi="Arial" w:cs="Arial"/>
        </w:rPr>
        <w:t>Crandell</w:t>
      </w:r>
      <w:proofErr w:type="spellEnd"/>
      <w:r w:rsidRPr="000F2581">
        <w:rPr>
          <w:rFonts w:ascii="Arial" w:hAnsi="Arial" w:cs="Arial"/>
        </w:rPr>
        <w:t xml:space="preserve">, J. L. (2012). Mapping the mixed methods–mixed research synthesis terrain. </w:t>
      </w:r>
      <w:r w:rsidRPr="000F2581">
        <w:rPr>
          <w:rFonts w:ascii="Arial" w:hAnsi="Arial" w:cs="Arial"/>
          <w:i/>
          <w:iCs/>
        </w:rPr>
        <w:t>Journal of Mixed Methods Research</w:t>
      </w:r>
      <w:r w:rsidRPr="000F2581">
        <w:rPr>
          <w:rFonts w:ascii="Arial" w:hAnsi="Arial" w:cs="Arial"/>
        </w:rPr>
        <w:t xml:space="preserve">, </w:t>
      </w:r>
      <w:r w:rsidRPr="000F2581">
        <w:rPr>
          <w:rFonts w:ascii="Arial" w:hAnsi="Arial" w:cs="Arial"/>
          <w:i/>
          <w:iCs/>
        </w:rPr>
        <w:t>6</w:t>
      </w:r>
      <w:r w:rsidRPr="000F2581">
        <w:rPr>
          <w:rFonts w:ascii="Arial" w:hAnsi="Arial" w:cs="Arial"/>
        </w:rPr>
        <w:t xml:space="preserve">(4), pp.317-331. </w:t>
      </w:r>
    </w:p>
    <w:p w14:paraId="2649470A" w14:textId="77777777" w:rsidR="00D56FB2" w:rsidRPr="000F2581" w:rsidRDefault="00D56FB2" w:rsidP="00074252">
      <w:pPr>
        <w:ind w:right="-720"/>
        <w:rPr>
          <w:rFonts w:ascii="Arial" w:hAnsi="Arial" w:cs="Arial"/>
        </w:rPr>
      </w:pPr>
      <w:r w:rsidRPr="000F2581">
        <w:rPr>
          <w:rFonts w:ascii="Arial" w:hAnsi="Arial" w:cs="Arial"/>
        </w:rPr>
        <w:t xml:space="preserve">Stansfield, C., Brunton, G., &amp; Rees, R. (2014). Search wide, dig deep: literature searching for qualitative research. An analysis of the publication formats and information sources used for four systematic reviews in public health. </w:t>
      </w:r>
      <w:r w:rsidRPr="000F2581">
        <w:rPr>
          <w:rFonts w:ascii="Arial" w:hAnsi="Arial" w:cs="Arial"/>
          <w:i/>
          <w:iCs/>
        </w:rPr>
        <w:t>Research Synthesis Methods</w:t>
      </w:r>
      <w:r w:rsidRPr="000F2581">
        <w:rPr>
          <w:rFonts w:ascii="Arial" w:hAnsi="Arial" w:cs="Arial"/>
        </w:rPr>
        <w:t xml:space="preserve">, </w:t>
      </w:r>
      <w:r w:rsidRPr="000F2581">
        <w:rPr>
          <w:rFonts w:ascii="Arial" w:hAnsi="Arial" w:cs="Arial"/>
          <w:i/>
          <w:iCs/>
        </w:rPr>
        <w:t>5</w:t>
      </w:r>
      <w:r w:rsidRPr="000F2581">
        <w:rPr>
          <w:rFonts w:ascii="Arial" w:hAnsi="Arial" w:cs="Arial"/>
        </w:rPr>
        <w:t xml:space="preserve">(2), </w:t>
      </w:r>
      <w:proofErr w:type="gramStart"/>
      <w:r w:rsidRPr="000F2581">
        <w:rPr>
          <w:rFonts w:ascii="Arial" w:hAnsi="Arial" w:cs="Arial"/>
        </w:rPr>
        <w:t>142</w:t>
      </w:r>
      <w:proofErr w:type="gramEnd"/>
      <w:r w:rsidRPr="000F2581">
        <w:rPr>
          <w:rFonts w:ascii="Arial" w:hAnsi="Arial" w:cs="Arial"/>
        </w:rPr>
        <w:t xml:space="preserve">-151. </w:t>
      </w:r>
    </w:p>
    <w:p w14:paraId="3516CF28" w14:textId="77777777" w:rsidR="000F2581" w:rsidRPr="000F2581" w:rsidRDefault="000F2581" w:rsidP="00074252">
      <w:pPr>
        <w:ind w:right="-720"/>
        <w:rPr>
          <w:rFonts w:ascii="Arial" w:hAnsi="Arial" w:cs="Arial"/>
        </w:rPr>
      </w:pPr>
    </w:p>
    <w:p w14:paraId="643709F2" w14:textId="5A565551" w:rsidR="00D56FB2" w:rsidRPr="000F2581" w:rsidRDefault="00971249" w:rsidP="00074252">
      <w:pPr>
        <w:ind w:right="-720"/>
        <w:rPr>
          <w:rFonts w:ascii="Arial" w:hAnsi="Arial" w:cs="Arial"/>
        </w:rPr>
      </w:pPr>
      <w:r w:rsidRPr="00971249">
        <w:rPr>
          <w:rFonts w:ascii="Arial" w:hAnsi="Arial" w:cs="Arial"/>
          <w:b/>
        </w:rPr>
        <w:t>Slide 5</w:t>
      </w:r>
      <w:r>
        <w:rPr>
          <w:rFonts w:ascii="Arial" w:hAnsi="Arial" w:cs="Arial"/>
          <w:b/>
        </w:rPr>
        <w:t>8</w:t>
      </w:r>
      <w:r w:rsidRPr="00971249">
        <w:rPr>
          <w:rFonts w:ascii="Arial" w:hAnsi="Arial" w:cs="Arial"/>
          <w:b/>
        </w:rPr>
        <w:t xml:space="preserve">: </w:t>
      </w:r>
      <w:r w:rsidR="00D56FB2" w:rsidRPr="00971249">
        <w:rPr>
          <w:rFonts w:ascii="Arial" w:hAnsi="Arial" w:cs="Arial"/>
          <w:b/>
        </w:rPr>
        <w:t>References - 4</w:t>
      </w:r>
    </w:p>
    <w:p w14:paraId="2E857569" w14:textId="77777777" w:rsidR="00D56FB2" w:rsidRPr="000F2581" w:rsidRDefault="00D56FB2" w:rsidP="00074252">
      <w:pPr>
        <w:ind w:right="-720"/>
        <w:rPr>
          <w:rFonts w:ascii="Arial" w:hAnsi="Arial" w:cs="Arial"/>
        </w:rPr>
      </w:pPr>
      <w:r w:rsidRPr="000F2581">
        <w:rPr>
          <w:rFonts w:ascii="Arial" w:hAnsi="Arial" w:cs="Arial"/>
        </w:rPr>
        <w:t xml:space="preserve">Thomas, J., Newman, M., &amp; Oliver, S. (2013). Rapid evidence assessments of research to inform social policy: taking stock and moving forward. </w:t>
      </w:r>
      <w:r w:rsidRPr="000F2581">
        <w:rPr>
          <w:rFonts w:ascii="Arial" w:hAnsi="Arial" w:cs="Arial"/>
          <w:i/>
          <w:iCs/>
        </w:rPr>
        <w:t>Evidence &amp; Policy: A Journal of Research, Debate and Practice</w:t>
      </w:r>
      <w:r w:rsidRPr="000F2581">
        <w:rPr>
          <w:rFonts w:ascii="Arial" w:hAnsi="Arial" w:cs="Arial"/>
        </w:rPr>
        <w:t xml:space="preserve">, </w:t>
      </w:r>
      <w:r w:rsidRPr="000F2581">
        <w:rPr>
          <w:rFonts w:ascii="Arial" w:hAnsi="Arial" w:cs="Arial"/>
          <w:i/>
          <w:iCs/>
        </w:rPr>
        <w:t>9</w:t>
      </w:r>
      <w:r w:rsidRPr="000F2581">
        <w:rPr>
          <w:rFonts w:ascii="Arial" w:hAnsi="Arial" w:cs="Arial"/>
        </w:rPr>
        <w:t xml:space="preserve">(1), 5-27. </w:t>
      </w:r>
    </w:p>
    <w:p w14:paraId="50F61795" w14:textId="77777777" w:rsidR="00D56FB2" w:rsidRPr="000F2581" w:rsidRDefault="00D56FB2" w:rsidP="00074252">
      <w:pPr>
        <w:ind w:right="-720"/>
        <w:rPr>
          <w:rFonts w:ascii="Arial" w:hAnsi="Arial" w:cs="Arial"/>
        </w:rPr>
      </w:pPr>
      <w:r w:rsidRPr="000F2581">
        <w:rPr>
          <w:rFonts w:ascii="Arial" w:hAnsi="Arial" w:cs="Arial"/>
        </w:rPr>
        <w:t xml:space="preserve">Tint, A., &amp; Weiss, J. A. (2016). Family wellbeing of individuals with autism spectrum disorder: A scoping review. </w:t>
      </w:r>
      <w:r w:rsidRPr="000F2581">
        <w:rPr>
          <w:rFonts w:ascii="Arial" w:hAnsi="Arial" w:cs="Arial"/>
          <w:i/>
          <w:iCs/>
        </w:rPr>
        <w:t>Autism</w:t>
      </w:r>
      <w:r w:rsidRPr="000F2581">
        <w:rPr>
          <w:rFonts w:ascii="Arial" w:hAnsi="Arial" w:cs="Arial"/>
        </w:rPr>
        <w:t>, 20(3), 262-</w:t>
      </w:r>
      <w:proofErr w:type="gramStart"/>
      <w:r w:rsidRPr="000F2581">
        <w:rPr>
          <w:rFonts w:ascii="Arial" w:hAnsi="Arial" w:cs="Arial"/>
        </w:rPr>
        <w:t>275 .</w:t>
      </w:r>
      <w:proofErr w:type="gramEnd"/>
    </w:p>
    <w:p w14:paraId="0BF39230" w14:textId="77777777" w:rsidR="00D56FB2" w:rsidRPr="000F2581" w:rsidRDefault="00D56FB2" w:rsidP="00074252">
      <w:pPr>
        <w:ind w:right="-720"/>
        <w:rPr>
          <w:rFonts w:ascii="Arial" w:hAnsi="Arial" w:cs="Arial"/>
        </w:rPr>
      </w:pPr>
      <w:proofErr w:type="spellStart"/>
      <w:r w:rsidRPr="000F2581">
        <w:rPr>
          <w:rFonts w:ascii="Arial" w:hAnsi="Arial" w:cs="Arial"/>
        </w:rPr>
        <w:lastRenderedPageBreak/>
        <w:t>Trevena</w:t>
      </w:r>
      <w:proofErr w:type="spellEnd"/>
      <w:r w:rsidRPr="000F2581">
        <w:rPr>
          <w:rFonts w:ascii="Arial" w:hAnsi="Arial" w:cs="Arial"/>
        </w:rPr>
        <w:t xml:space="preserve">, L. J., Barratt, A., </w:t>
      </w:r>
      <w:proofErr w:type="spellStart"/>
      <w:r w:rsidRPr="000F2581">
        <w:rPr>
          <w:rFonts w:ascii="Arial" w:hAnsi="Arial" w:cs="Arial"/>
        </w:rPr>
        <w:t>Butow</w:t>
      </w:r>
      <w:proofErr w:type="spellEnd"/>
      <w:r w:rsidRPr="000F2581">
        <w:rPr>
          <w:rFonts w:ascii="Arial" w:hAnsi="Arial" w:cs="Arial"/>
        </w:rPr>
        <w:t xml:space="preserve">, P. &amp; Caldwell, P. (2006). A systematic review on communicating with patients about evidence. </w:t>
      </w:r>
      <w:r w:rsidRPr="000F2581">
        <w:rPr>
          <w:rFonts w:ascii="Arial" w:hAnsi="Arial" w:cs="Arial"/>
          <w:i/>
          <w:iCs/>
        </w:rPr>
        <w:t>Journal of Evaluation in Clinical Practice</w:t>
      </w:r>
      <w:r w:rsidRPr="000F2581">
        <w:rPr>
          <w:rFonts w:ascii="Arial" w:hAnsi="Arial" w:cs="Arial"/>
        </w:rPr>
        <w:t xml:space="preserve">, </w:t>
      </w:r>
      <w:r w:rsidRPr="000F2581">
        <w:rPr>
          <w:rFonts w:ascii="Arial" w:hAnsi="Arial" w:cs="Arial"/>
          <w:i/>
          <w:iCs/>
        </w:rPr>
        <w:t>12</w:t>
      </w:r>
      <w:r w:rsidRPr="000F2581">
        <w:rPr>
          <w:rFonts w:ascii="Arial" w:hAnsi="Arial" w:cs="Arial"/>
        </w:rPr>
        <w:t>(1), 13-</w:t>
      </w:r>
      <w:proofErr w:type="gramStart"/>
      <w:r w:rsidRPr="000F2581">
        <w:rPr>
          <w:rFonts w:ascii="Arial" w:hAnsi="Arial" w:cs="Arial"/>
        </w:rPr>
        <w:t>23 .</w:t>
      </w:r>
      <w:proofErr w:type="gramEnd"/>
      <w:r w:rsidRPr="000F2581">
        <w:rPr>
          <w:rFonts w:ascii="Arial" w:hAnsi="Arial" w:cs="Arial"/>
        </w:rPr>
        <w:t xml:space="preserve"> </w:t>
      </w:r>
    </w:p>
    <w:p w14:paraId="1A3BF3DC" w14:textId="77777777" w:rsidR="00D56FB2" w:rsidRPr="000F2581" w:rsidRDefault="00D56FB2" w:rsidP="00074252">
      <w:pPr>
        <w:ind w:right="-720"/>
        <w:rPr>
          <w:rFonts w:ascii="Arial" w:hAnsi="Arial" w:cs="Arial"/>
        </w:rPr>
      </w:pPr>
      <w:proofErr w:type="spellStart"/>
      <w:r w:rsidRPr="000F2581">
        <w:rPr>
          <w:rFonts w:ascii="Arial" w:hAnsi="Arial" w:cs="Arial"/>
        </w:rPr>
        <w:t>Wanyonyi</w:t>
      </w:r>
      <w:proofErr w:type="spellEnd"/>
      <w:r w:rsidRPr="000F2581">
        <w:rPr>
          <w:rFonts w:ascii="Arial" w:hAnsi="Arial" w:cs="Arial"/>
        </w:rPr>
        <w:t xml:space="preserve">, K. L., </w:t>
      </w:r>
      <w:proofErr w:type="spellStart"/>
      <w:r w:rsidRPr="000F2581">
        <w:rPr>
          <w:rFonts w:ascii="Arial" w:hAnsi="Arial" w:cs="Arial"/>
        </w:rPr>
        <w:t>Themessl</w:t>
      </w:r>
      <w:proofErr w:type="spellEnd"/>
      <w:r w:rsidRPr="000F2581">
        <w:rPr>
          <w:rFonts w:ascii="Arial" w:hAnsi="Arial" w:cs="Arial"/>
        </w:rPr>
        <w:t xml:space="preserve">-Huber, M., </w:t>
      </w:r>
      <w:proofErr w:type="spellStart"/>
      <w:r w:rsidRPr="000F2581">
        <w:rPr>
          <w:rFonts w:ascii="Arial" w:hAnsi="Arial" w:cs="Arial"/>
        </w:rPr>
        <w:t>Humphris</w:t>
      </w:r>
      <w:proofErr w:type="spellEnd"/>
      <w:r w:rsidRPr="000F2581">
        <w:rPr>
          <w:rFonts w:ascii="Arial" w:hAnsi="Arial" w:cs="Arial"/>
        </w:rPr>
        <w:t xml:space="preserve">, G., &amp; Freeman, R. (2011). A systematic review and meta-analysis of face-to-face communication of tailored health messages: implications for practice. </w:t>
      </w:r>
      <w:r w:rsidRPr="000F2581">
        <w:rPr>
          <w:rFonts w:ascii="Arial" w:hAnsi="Arial" w:cs="Arial"/>
          <w:i/>
          <w:iCs/>
        </w:rPr>
        <w:t>Patient Education and Counseling</w:t>
      </w:r>
      <w:r w:rsidRPr="000F2581">
        <w:rPr>
          <w:rFonts w:ascii="Arial" w:hAnsi="Arial" w:cs="Arial"/>
        </w:rPr>
        <w:t xml:space="preserve">, </w:t>
      </w:r>
      <w:r w:rsidRPr="000F2581">
        <w:rPr>
          <w:rFonts w:ascii="Arial" w:hAnsi="Arial" w:cs="Arial"/>
          <w:i/>
          <w:iCs/>
        </w:rPr>
        <w:t>85</w:t>
      </w:r>
      <w:r w:rsidRPr="000F2581">
        <w:rPr>
          <w:rFonts w:ascii="Arial" w:hAnsi="Arial" w:cs="Arial"/>
        </w:rPr>
        <w:t>(3), 348-</w:t>
      </w:r>
      <w:proofErr w:type="gramStart"/>
      <w:r w:rsidRPr="000F2581">
        <w:rPr>
          <w:rFonts w:ascii="Arial" w:hAnsi="Arial" w:cs="Arial"/>
        </w:rPr>
        <w:t>355  reviews</w:t>
      </w:r>
      <w:proofErr w:type="gramEnd"/>
      <w:r w:rsidRPr="000F2581">
        <w:rPr>
          <w:rFonts w:ascii="Arial" w:hAnsi="Arial" w:cs="Arial"/>
        </w:rPr>
        <w:t xml:space="preserve"> in public health. </w:t>
      </w:r>
      <w:r w:rsidRPr="000F2581">
        <w:rPr>
          <w:rFonts w:ascii="Arial" w:hAnsi="Arial" w:cs="Arial"/>
          <w:i/>
          <w:iCs/>
        </w:rPr>
        <w:t>Research Synthesis Methods</w:t>
      </w:r>
      <w:r w:rsidRPr="000F2581">
        <w:rPr>
          <w:rFonts w:ascii="Arial" w:hAnsi="Arial" w:cs="Arial"/>
        </w:rPr>
        <w:t xml:space="preserve">, </w:t>
      </w:r>
      <w:r w:rsidRPr="000F2581">
        <w:rPr>
          <w:rFonts w:ascii="Arial" w:hAnsi="Arial" w:cs="Arial"/>
          <w:i/>
          <w:iCs/>
        </w:rPr>
        <w:t>5</w:t>
      </w:r>
      <w:r w:rsidRPr="000F2581">
        <w:rPr>
          <w:rFonts w:ascii="Arial" w:hAnsi="Arial" w:cs="Arial"/>
        </w:rPr>
        <w:t xml:space="preserve">(2), </w:t>
      </w:r>
      <w:proofErr w:type="gramStart"/>
      <w:r w:rsidRPr="000F2581">
        <w:rPr>
          <w:rFonts w:ascii="Arial" w:hAnsi="Arial" w:cs="Arial"/>
        </w:rPr>
        <w:t>142</w:t>
      </w:r>
      <w:proofErr w:type="gramEnd"/>
      <w:r w:rsidRPr="000F2581">
        <w:rPr>
          <w:rFonts w:ascii="Arial" w:hAnsi="Arial" w:cs="Arial"/>
        </w:rPr>
        <w:t xml:space="preserve">-151. </w:t>
      </w:r>
    </w:p>
    <w:p w14:paraId="11C7B27B" w14:textId="77777777" w:rsidR="000F2581" w:rsidRPr="000F2581" w:rsidRDefault="000F2581" w:rsidP="00074252">
      <w:pPr>
        <w:ind w:right="-720"/>
        <w:rPr>
          <w:rFonts w:ascii="Arial" w:hAnsi="Arial" w:cs="Arial"/>
        </w:rPr>
      </w:pPr>
    </w:p>
    <w:p w14:paraId="09071026" w14:textId="340CA9B1" w:rsidR="00D56FB2" w:rsidRPr="000F2581" w:rsidRDefault="000F2581" w:rsidP="00074252">
      <w:pPr>
        <w:ind w:right="-720"/>
        <w:rPr>
          <w:rFonts w:ascii="Arial" w:hAnsi="Arial" w:cs="Arial"/>
          <w:b/>
        </w:rPr>
      </w:pPr>
      <w:r w:rsidRPr="000F2581">
        <w:rPr>
          <w:rFonts w:ascii="Arial" w:hAnsi="Arial" w:cs="Arial"/>
          <w:b/>
        </w:rPr>
        <w:t xml:space="preserve">Slide 59: </w:t>
      </w:r>
      <w:r w:rsidR="00D56FB2" w:rsidRPr="000F2581">
        <w:rPr>
          <w:rFonts w:ascii="Arial" w:hAnsi="Arial" w:cs="Arial"/>
          <w:b/>
        </w:rPr>
        <w:t>Disclaimer</w:t>
      </w:r>
    </w:p>
    <w:p w14:paraId="6F033162" w14:textId="77777777" w:rsidR="00D56FB2" w:rsidRPr="000F2581" w:rsidRDefault="00D56FB2" w:rsidP="00074252">
      <w:pPr>
        <w:ind w:right="-720"/>
        <w:rPr>
          <w:rFonts w:ascii="Arial" w:hAnsi="Arial" w:cs="Arial"/>
        </w:rPr>
      </w:pPr>
      <w:r w:rsidRPr="000F2581">
        <w:rPr>
          <w:rFonts w:ascii="Arial" w:hAnsi="Arial" w:cs="Arial"/>
        </w:rPr>
        <w:t>The contents of this presentation were developed under grant number 90DP0027 from the National Institute on Disability, Independent Living, and Rehabilitation Research (</w:t>
      </w:r>
      <w:hyperlink r:id="rId15" w:history="1">
        <w:r w:rsidRPr="000F2581">
          <w:rPr>
            <w:rStyle w:val="Hyperlink"/>
            <w:rFonts w:ascii="Arial" w:hAnsi="Arial" w:cs="Arial"/>
          </w:rPr>
          <w:t>NIDILRR</w:t>
        </w:r>
      </w:hyperlink>
      <w:r w:rsidRPr="000F2581">
        <w:rPr>
          <w:rFonts w:ascii="Arial" w:hAnsi="Arial" w:cs="Arial"/>
        </w:rPr>
        <w:t>). NIDILRR is a Center within the Administration for Community Living (ACL), Department of Health and Human Services (</w:t>
      </w:r>
      <w:proofErr w:type="spellStart"/>
      <w:r w:rsidRPr="000F2581">
        <w:rPr>
          <w:rFonts w:ascii="Arial" w:hAnsi="Arial" w:cs="Arial"/>
        </w:rPr>
        <w:t>HHS</w:t>
      </w:r>
      <w:proofErr w:type="spellEnd"/>
      <w:r w:rsidRPr="000F2581">
        <w:rPr>
          <w:rFonts w:ascii="Arial" w:hAnsi="Arial" w:cs="Arial"/>
        </w:rPr>
        <w:t xml:space="preserve">). The contents of this presentation do not necessarily represent the policy of NIDILRR, ACL, </w:t>
      </w:r>
      <w:proofErr w:type="spellStart"/>
      <w:r w:rsidRPr="000F2581">
        <w:rPr>
          <w:rFonts w:ascii="Arial" w:hAnsi="Arial" w:cs="Arial"/>
        </w:rPr>
        <w:t>HHS</w:t>
      </w:r>
      <w:proofErr w:type="spellEnd"/>
      <w:r w:rsidRPr="000F2581">
        <w:rPr>
          <w:rFonts w:ascii="Arial" w:hAnsi="Arial" w:cs="Arial"/>
        </w:rPr>
        <w:t>, and you should not assume endorsement by the Federal Government.</w:t>
      </w:r>
    </w:p>
    <w:sectPr w:rsidR="00D56FB2" w:rsidRPr="000F2581" w:rsidSect="00512C2A">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E86B2" w14:textId="77777777" w:rsidR="00F7769B" w:rsidRDefault="00F7769B" w:rsidP="00203676">
      <w:r>
        <w:separator/>
      </w:r>
    </w:p>
  </w:endnote>
  <w:endnote w:type="continuationSeparator" w:id="0">
    <w:p w14:paraId="323A901D" w14:textId="77777777" w:rsidR="00F7769B" w:rsidRDefault="00F7769B" w:rsidP="0020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8707E" w14:textId="77777777" w:rsidR="00F7769B" w:rsidRDefault="00F7769B" w:rsidP="00501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4C078" w14:textId="77777777" w:rsidR="00F7769B" w:rsidRDefault="00F7769B" w:rsidP="002036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04AAD" w14:textId="77777777" w:rsidR="00F7769B" w:rsidRPr="00203676" w:rsidRDefault="00F7769B" w:rsidP="00501CBE">
    <w:pPr>
      <w:pStyle w:val="Footer"/>
      <w:framePr w:wrap="around" w:vAnchor="text" w:hAnchor="margin" w:xAlign="right" w:y="1"/>
      <w:rPr>
        <w:rStyle w:val="PageNumber"/>
        <w:rFonts w:ascii="Arial" w:hAnsi="Arial" w:cs="Arial"/>
      </w:rPr>
    </w:pPr>
    <w:r w:rsidRPr="00203676">
      <w:rPr>
        <w:rStyle w:val="PageNumber"/>
        <w:rFonts w:ascii="Arial" w:hAnsi="Arial" w:cs="Arial"/>
      </w:rPr>
      <w:fldChar w:fldCharType="begin"/>
    </w:r>
    <w:r w:rsidRPr="00203676">
      <w:rPr>
        <w:rStyle w:val="PageNumber"/>
        <w:rFonts w:ascii="Arial" w:hAnsi="Arial" w:cs="Arial"/>
      </w:rPr>
      <w:instrText xml:space="preserve">PAGE  </w:instrText>
    </w:r>
    <w:r w:rsidRPr="00203676">
      <w:rPr>
        <w:rStyle w:val="PageNumber"/>
        <w:rFonts w:ascii="Arial" w:hAnsi="Arial" w:cs="Arial"/>
      </w:rPr>
      <w:fldChar w:fldCharType="separate"/>
    </w:r>
    <w:r w:rsidR="00D57EEF">
      <w:rPr>
        <w:rStyle w:val="PageNumber"/>
        <w:rFonts w:ascii="Arial" w:hAnsi="Arial" w:cs="Arial"/>
        <w:noProof/>
      </w:rPr>
      <w:t>12</w:t>
    </w:r>
    <w:r w:rsidRPr="00203676">
      <w:rPr>
        <w:rStyle w:val="PageNumber"/>
        <w:rFonts w:ascii="Arial" w:hAnsi="Arial" w:cs="Arial"/>
      </w:rPr>
      <w:fldChar w:fldCharType="end"/>
    </w:r>
  </w:p>
  <w:p w14:paraId="507BE801" w14:textId="77777777" w:rsidR="00F7769B" w:rsidRDefault="00F7769B" w:rsidP="002036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69D55" w14:textId="77777777" w:rsidR="00F7769B" w:rsidRDefault="00F7769B" w:rsidP="00203676">
      <w:r>
        <w:separator/>
      </w:r>
    </w:p>
  </w:footnote>
  <w:footnote w:type="continuationSeparator" w:id="0">
    <w:p w14:paraId="66A8085D" w14:textId="77777777" w:rsidR="00F7769B" w:rsidRDefault="00F7769B" w:rsidP="002036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691"/>
    <w:multiLevelType w:val="hybridMultilevel"/>
    <w:tmpl w:val="35021078"/>
    <w:lvl w:ilvl="0" w:tplc="26A87C72">
      <w:start w:val="1"/>
      <w:numFmt w:val="bullet"/>
      <w:lvlText w:val="–"/>
      <w:lvlJc w:val="left"/>
      <w:pPr>
        <w:ind w:left="720" w:hanging="360"/>
      </w:pPr>
      <w:rPr>
        <w:rFonts w:ascii="Franklin Gothic Book" w:hAnsi="Franklin Gothic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A751D"/>
    <w:multiLevelType w:val="hybridMultilevel"/>
    <w:tmpl w:val="32CC0C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3E4DEA"/>
    <w:multiLevelType w:val="hybridMultilevel"/>
    <w:tmpl w:val="9530E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75810"/>
    <w:multiLevelType w:val="hybridMultilevel"/>
    <w:tmpl w:val="3B767C88"/>
    <w:lvl w:ilvl="0" w:tplc="26A87C72">
      <w:start w:val="1"/>
      <w:numFmt w:val="bullet"/>
      <w:lvlText w:val="–"/>
      <w:lvlJc w:val="left"/>
      <w:pPr>
        <w:ind w:left="720" w:hanging="360"/>
      </w:pPr>
      <w:rPr>
        <w:rFonts w:ascii="Franklin Gothic Book" w:hAnsi="Franklin Gothic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D23F8"/>
    <w:multiLevelType w:val="hybridMultilevel"/>
    <w:tmpl w:val="29AC22CA"/>
    <w:lvl w:ilvl="0" w:tplc="26A87C72">
      <w:start w:val="1"/>
      <w:numFmt w:val="bullet"/>
      <w:lvlText w:val="–"/>
      <w:lvlJc w:val="left"/>
      <w:pPr>
        <w:tabs>
          <w:tab w:val="num" w:pos="720"/>
        </w:tabs>
        <w:ind w:left="720" w:hanging="360"/>
      </w:pPr>
      <w:rPr>
        <w:rFonts w:ascii="Franklin Gothic Book" w:hAnsi="Franklin Gothic Book" w:hint="default"/>
      </w:rPr>
    </w:lvl>
    <w:lvl w:ilvl="1" w:tplc="C096EF80" w:tentative="1">
      <w:start w:val="1"/>
      <w:numFmt w:val="bullet"/>
      <w:lvlText w:val="–"/>
      <w:lvlJc w:val="left"/>
      <w:pPr>
        <w:tabs>
          <w:tab w:val="num" w:pos="1440"/>
        </w:tabs>
        <w:ind w:left="1440" w:hanging="360"/>
      </w:pPr>
      <w:rPr>
        <w:rFonts w:ascii="Franklin Gothic Book" w:hAnsi="Franklin Gothic Book" w:hint="default"/>
      </w:rPr>
    </w:lvl>
    <w:lvl w:ilvl="2" w:tplc="04090003">
      <w:start w:val="1"/>
      <w:numFmt w:val="bullet"/>
      <w:lvlText w:val="o"/>
      <w:lvlJc w:val="left"/>
      <w:pPr>
        <w:ind w:left="720" w:hanging="360"/>
      </w:pPr>
      <w:rPr>
        <w:rFonts w:ascii="Courier New" w:hAnsi="Courier New" w:cs="Courier New" w:hint="default"/>
      </w:rPr>
    </w:lvl>
    <w:lvl w:ilvl="3" w:tplc="30C09288" w:tentative="1">
      <w:start w:val="1"/>
      <w:numFmt w:val="bullet"/>
      <w:lvlText w:val="–"/>
      <w:lvlJc w:val="left"/>
      <w:pPr>
        <w:tabs>
          <w:tab w:val="num" w:pos="2880"/>
        </w:tabs>
        <w:ind w:left="2880" w:hanging="360"/>
      </w:pPr>
      <w:rPr>
        <w:rFonts w:ascii="Franklin Gothic Book" w:hAnsi="Franklin Gothic Book" w:hint="default"/>
      </w:rPr>
    </w:lvl>
    <w:lvl w:ilvl="4" w:tplc="EF0672F0" w:tentative="1">
      <w:start w:val="1"/>
      <w:numFmt w:val="bullet"/>
      <w:lvlText w:val="–"/>
      <w:lvlJc w:val="left"/>
      <w:pPr>
        <w:tabs>
          <w:tab w:val="num" w:pos="3600"/>
        </w:tabs>
        <w:ind w:left="3600" w:hanging="360"/>
      </w:pPr>
      <w:rPr>
        <w:rFonts w:ascii="Franklin Gothic Book" w:hAnsi="Franklin Gothic Book" w:hint="default"/>
      </w:rPr>
    </w:lvl>
    <w:lvl w:ilvl="5" w:tplc="F364CB5E" w:tentative="1">
      <w:start w:val="1"/>
      <w:numFmt w:val="bullet"/>
      <w:lvlText w:val="–"/>
      <w:lvlJc w:val="left"/>
      <w:pPr>
        <w:tabs>
          <w:tab w:val="num" w:pos="4320"/>
        </w:tabs>
        <w:ind w:left="4320" w:hanging="360"/>
      </w:pPr>
      <w:rPr>
        <w:rFonts w:ascii="Franklin Gothic Book" w:hAnsi="Franklin Gothic Book" w:hint="default"/>
      </w:rPr>
    </w:lvl>
    <w:lvl w:ilvl="6" w:tplc="7F264F5C" w:tentative="1">
      <w:start w:val="1"/>
      <w:numFmt w:val="bullet"/>
      <w:lvlText w:val="–"/>
      <w:lvlJc w:val="left"/>
      <w:pPr>
        <w:tabs>
          <w:tab w:val="num" w:pos="5040"/>
        </w:tabs>
        <w:ind w:left="5040" w:hanging="360"/>
      </w:pPr>
      <w:rPr>
        <w:rFonts w:ascii="Franklin Gothic Book" w:hAnsi="Franklin Gothic Book" w:hint="default"/>
      </w:rPr>
    </w:lvl>
    <w:lvl w:ilvl="7" w:tplc="FA0C444E" w:tentative="1">
      <w:start w:val="1"/>
      <w:numFmt w:val="bullet"/>
      <w:lvlText w:val="–"/>
      <w:lvlJc w:val="left"/>
      <w:pPr>
        <w:tabs>
          <w:tab w:val="num" w:pos="5760"/>
        </w:tabs>
        <w:ind w:left="5760" w:hanging="360"/>
      </w:pPr>
      <w:rPr>
        <w:rFonts w:ascii="Franklin Gothic Book" w:hAnsi="Franklin Gothic Book" w:hint="default"/>
      </w:rPr>
    </w:lvl>
    <w:lvl w:ilvl="8" w:tplc="B608D51C" w:tentative="1">
      <w:start w:val="1"/>
      <w:numFmt w:val="bullet"/>
      <w:lvlText w:val="–"/>
      <w:lvlJc w:val="left"/>
      <w:pPr>
        <w:tabs>
          <w:tab w:val="num" w:pos="6480"/>
        </w:tabs>
        <w:ind w:left="6480" w:hanging="360"/>
      </w:pPr>
      <w:rPr>
        <w:rFonts w:ascii="Franklin Gothic Book" w:hAnsi="Franklin Gothic Book" w:hint="default"/>
      </w:rPr>
    </w:lvl>
  </w:abstractNum>
  <w:abstractNum w:abstractNumId="5">
    <w:nsid w:val="0EDA6C8A"/>
    <w:multiLevelType w:val="hybridMultilevel"/>
    <w:tmpl w:val="72BCF3CA"/>
    <w:lvl w:ilvl="0" w:tplc="EDD228AA">
      <w:start w:val="1"/>
      <w:numFmt w:val="bullet"/>
      <w:lvlText w:val="–"/>
      <w:lvlJc w:val="left"/>
      <w:pPr>
        <w:tabs>
          <w:tab w:val="num" w:pos="720"/>
        </w:tabs>
        <w:ind w:left="720" w:hanging="360"/>
      </w:pPr>
      <w:rPr>
        <w:rFonts w:ascii="Franklin Gothic Book" w:hAnsi="Franklin Gothic Book" w:hint="default"/>
      </w:rPr>
    </w:lvl>
    <w:lvl w:ilvl="1" w:tplc="8DB866BE" w:tentative="1">
      <w:start w:val="1"/>
      <w:numFmt w:val="bullet"/>
      <w:lvlText w:val="–"/>
      <w:lvlJc w:val="left"/>
      <w:pPr>
        <w:tabs>
          <w:tab w:val="num" w:pos="1440"/>
        </w:tabs>
        <w:ind w:left="1440" w:hanging="360"/>
      </w:pPr>
      <w:rPr>
        <w:rFonts w:ascii="Franklin Gothic Book" w:hAnsi="Franklin Gothic Book" w:hint="default"/>
      </w:rPr>
    </w:lvl>
    <w:lvl w:ilvl="2" w:tplc="04090003">
      <w:start w:val="1"/>
      <w:numFmt w:val="bullet"/>
      <w:lvlText w:val="o"/>
      <w:lvlJc w:val="left"/>
      <w:pPr>
        <w:ind w:left="1080" w:hanging="360"/>
      </w:pPr>
      <w:rPr>
        <w:rFonts w:ascii="Courier New" w:hAnsi="Courier New" w:cs="Courier New" w:hint="default"/>
      </w:rPr>
    </w:lvl>
    <w:lvl w:ilvl="3" w:tplc="B5866F16" w:tentative="1">
      <w:start w:val="1"/>
      <w:numFmt w:val="bullet"/>
      <w:lvlText w:val="–"/>
      <w:lvlJc w:val="left"/>
      <w:pPr>
        <w:tabs>
          <w:tab w:val="num" w:pos="2880"/>
        </w:tabs>
        <w:ind w:left="2880" w:hanging="360"/>
      </w:pPr>
      <w:rPr>
        <w:rFonts w:ascii="Franklin Gothic Book" w:hAnsi="Franklin Gothic Book" w:hint="default"/>
      </w:rPr>
    </w:lvl>
    <w:lvl w:ilvl="4" w:tplc="3C8AEC66" w:tentative="1">
      <w:start w:val="1"/>
      <w:numFmt w:val="bullet"/>
      <w:lvlText w:val="–"/>
      <w:lvlJc w:val="left"/>
      <w:pPr>
        <w:tabs>
          <w:tab w:val="num" w:pos="3600"/>
        </w:tabs>
        <w:ind w:left="3600" w:hanging="360"/>
      </w:pPr>
      <w:rPr>
        <w:rFonts w:ascii="Franklin Gothic Book" w:hAnsi="Franklin Gothic Book" w:hint="default"/>
      </w:rPr>
    </w:lvl>
    <w:lvl w:ilvl="5" w:tplc="8FF41510" w:tentative="1">
      <w:start w:val="1"/>
      <w:numFmt w:val="bullet"/>
      <w:lvlText w:val="–"/>
      <w:lvlJc w:val="left"/>
      <w:pPr>
        <w:tabs>
          <w:tab w:val="num" w:pos="4320"/>
        </w:tabs>
        <w:ind w:left="4320" w:hanging="360"/>
      </w:pPr>
      <w:rPr>
        <w:rFonts w:ascii="Franklin Gothic Book" w:hAnsi="Franklin Gothic Book" w:hint="default"/>
      </w:rPr>
    </w:lvl>
    <w:lvl w:ilvl="6" w:tplc="45064214" w:tentative="1">
      <w:start w:val="1"/>
      <w:numFmt w:val="bullet"/>
      <w:lvlText w:val="–"/>
      <w:lvlJc w:val="left"/>
      <w:pPr>
        <w:tabs>
          <w:tab w:val="num" w:pos="5040"/>
        </w:tabs>
        <w:ind w:left="5040" w:hanging="360"/>
      </w:pPr>
      <w:rPr>
        <w:rFonts w:ascii="Franklin Gothic Book" w:hAnsi="Franklin Gothic Book" w:hint="default"/>
      </w:rPr>
    </w:lvl>
    <w:lvl w:ilvl="7" w:tplc="8A6A7178" w:tentative="1">
      <w:start w:val="1"/>
      <w:numFmt w:val="bullet"/>
      <w:lvlText w:val="–"/>
      <w:lvlJc w:val="left"/>
      <w:pPr>
        <w:tabs>
          <w:tab w:val="num" w:pos="5760"/>
        </w:tabs>
        <w:ind w:left="5760" w:hanging="360"/>
      </w:pPr>
      <w:rPr>
        <w:rFonts w:ascii="Franklin Gothic Book" w:hAnsi="Franklin Gothic Book" w:hint="default"/>
      </w:rPr>
    </w:lvl>
    <w:lvl w:ilvl="8" w:tplc="8BBC4FEA" w:tentative="1">
      <w:start w:val="1"/>
      <w:numFmt w:val="bullet"/>
      <w:lvlText w:val="–"/>
      <w:lvlJc w:val="left"/>
      <w:pPr>
        <w:tabs>
          <w:tab w:val="num" w:pos="6480"/>
        </w:tabs>
        <w:ind w:left="6480" w:hanging="360"/>
      </w:pPr>
      <w:rPr>
        <w:rFonts w:ascii="Franklin Gothic Book" w:hAnsi="Franklin Gothic Book" w:hint="default"/>
      </w:rPr>
    </w:lvl>
  </w:abstractNum>
  <w:abstractNum w:abstractNumId="6">
    <w:nsid w:val="14704927"/>
    <w:multiLevelType w:val="hybridMultilevel"/>
    <w:tmpl w:val="4AF63B78"/>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B81588"/>
    <w:multiLevelType w:val="hybridMultilevel"/>
    <w:tmpl w:val="6E924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52C3B"/>
    <w:multiLevelType w:val="hybridMultilevel"/>
    <w:tmpl w:val="0BAC372E"/>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22D"/>
    <w:multiLevelType w:val="hybridMultilevel"/>
    <w:tmpl w:val="A6C66ABC"/>
    <w:lvl w:ilvl="0" w:tplc="26A87C72">
      <w:start w:val="1"/>
      <w:numFmt w:val="bullet"/>
      <w:lvlText w:val="–"/>
      <w:lvlJc w:val="left"/>
      <w:pPr>
        <w:ind w:left="720" w:hanging="360"/>
      </w:pPr>
      <w:rPr>
        <w:rFonts w:ascii="Franklin Gothic Book" w:hAnsi="Franklin Gothic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27380"/>
    <w:multiLevelType w:val="hybridMultilevel"/>
    <w:tmpl w:val="9DD69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76A00"/>
    <w:multiLevelType w:val="hybridMultilevel"/>
    <w:tmpl w:val="198420EA"/>
    <w:lvl w:ilvl="0" w:tplc="EDD228AA">
      <w:start w:val="1"/>
      <w:numFmt w:val="bullet"/>
      <w:lvlText w:val="–"/>
      <w:lvlJc w:val="left"/>
      <w:pPr>
        <w:tabs>
          <w:tab w:val="num" w:pos="720"/>
        </w:tabs>
        <w:ind w:left="720" w:hanging="360"/>
      </w:pPr>
      <w:rPr>
        <w:rFonts w:ascii="Franklin Gothic Book" w:hAnsi="Franklin Gothic Book" w:hint="default"/>
      </w:rPr>
    </w:lvl>
    <w:lvl w:ilvl="1" w:tplc="8DB866BE" w:tentative="1">
      <w:start w:val="1"/>
      <w:numFmt w:val="bullet"/>
      <w:lvlText w:val="–"/>
      <w:lvlJc w:val="left"/>
      <w:pPr>
        <w:tabs>
          <w:tab w:val="num" w:pos="1440"/>
        </w:tabs>
        <w:ind w:left="1440" w:hanging="360"/>
      </w:pPr>
      <w:rPr>
        <w:rFonts w:ascii="Franklin Gothic Book" w:hAnsi="Franklin Gothic Book" w:hint="default"/>
      </w:rPr>
    </w:lvl>
    <w:lvl w:ilvl="2" w:tplc="04090003">
      <w:start w:val="1"/>
      <w:numFmt w:val="bullet"/>
      <w:lvlText w:val="o"/>
      <w:lvlJc w:val="left"/>
      <w:pPr>
        <w:ind w:left="720" w:hanging="360"/>
      </w:pPr>
      <w:rPr>
        <w:rFonts w:ascii="Courier New" w:hAnsi="Courier New" w:cs="Courier New" w:hint="default"/>
      </w:rPr>
    </w:lvl>
    <w:lvl w:ilvl="3" w:tplc="B5866F16" w:tentative="1">
      <w:start w:val="1"/>
      <w:numFmt w:val="bullet"/>
      <w:lvlText w:val="–"/>
      <w:lvlJc w:val="left"/>
      <w:pPr>
        <w:tabs>
          <w:tab w:val="num" w:pos="2880"/>
        </w:tabs>
        <w:ind w:left="2880" w:hanging="360"/>
      </w:pPr>
      <w:rPr>
        <w:rFonts w:ascii="Franklin Gothic Book" w:hAnsi="Franklin Gothic Book" w:hint="default"/>
      </w:rPr>
    </w:lvl>
    <w:lvl w:ilvl="4" w:tplc="3C8AEC66" w:tentative="1">
      <w:start w:val="1"/>
      <w:numFmt w:val="bullet"/>
      <w:lvlText w:val="–"/>
      <w:lvlJc w:val="left"/>
      <w:pPr>
        <w:tabs>
          <w:tab w:val="num" w:pos="3600"/>
        </w:tabs>
        <w:ind w:left="3600" w:hanging="360"/>
      </w:pPr>
      <w:rPr>
        <w:rFonts w:ascii="Franklin Gothic Book" w:hAnsi="Franklin Gothic Book" w:hint="default"/>
      </w:rPr>
    </w:lvl>
    <w:lvl w:ilvl="5" w:tplc="8FF41510" w:tentative="1">
      <w:start w:val="1"/>
      <w:numFmt w:val="bullet"/>
      <w:lvlText w:val="–"/>
      <w:lvlJc w:val="left"/>
      <w:pPr>
        <w:tabs>
          <w:tab w:val="num" w:pos="4320"/>
        </w:tabs>
        <w:ind w:left="4320" w:hanging="360"/>
      </w:pPr>
      <w:rPr>
        <w:rFonts w:ascii="Franklin Gothic Book" w:hAnsi="Franklin Gothic Book" w:hint="default"/>
      </w:rPr>
    </w:lvl>
    <w:lvl w:ilvl="6" w:tplc="45064214" w:tentative="1">
      <w:start w:val="1"/>
      <w:numFmt w:val="bullet"/>
      <w:lvlText w:val="–"/>
      <w:lvlJc w:val="left"/>
      <w:pPr>
        <w:tabs>
          <w:tab w:val="num" w:pos="5040"/>
        </w:tabs>
        <w:ind w:left="5040" w:hanging="360"/>
      </w:pPr>
      <w:rPr>
        <w:rFonts w:ascii="Franklin Gothic Book" w:hAnsi="Franklin Gothic Book" w:hint="default"/>
      </w:rPr>
    </w:lvl>
    <w:lvl w:ilvl="7" w:tplc="8A6A7178" w:tentative="1">
      <w:start w:val="1"/>
      <w:numFmt w:val="bullet"/>
      <w:lvlText w:val="–"/>
      <w:lvlJc w:val="left"/>
      <w:pPr>
        <w:tabs>
          <w:tab w:val="num" w:pos="5760"/>
        </w:tabs>
        <w:ind w:left="5760" w:hanging="360"/>
      </w:pPr>
      <w:rPr>
        <w:rFonts w:ascii="Franklin Gothic Book" w:hAnsi="Franklin Gothic Book" w:hint="default"/>
      </w:rPr>
    </w:lvl>
    <w:lvl w:ilvl="8" w:tplc="8BBC4FEA" w:tentative="1">
      <w:start w:val="1"/>
      <w:numFmt w:val="bullet"/>
      <w:lvlText w:val="–"/>
      <w:lvlJc w:val="left"/>
      <w:pPr>
        <w:tabs>
          <w:tab w:val="num" w:pos="6480"/>
        </w:tabs>
        <w:ind w:left="6480" w:hanging="360"/>
      </w:pPr>
      <w:rPr>
        <w:rFonts w:ascii="Franklin Gothic Book" w:hAnsi="Franklin Gothic Book" w:hint="default"/>
      </w:rPr>
    </w:lvl>
  </w:abstractNum>
  <w:abstractNum w:abstractNumId="12">
    <w:nsid w:val="240A59DC"/>
    <w:multiLevelType w:val="hybridMultilevel"/>
    <w:tmpl w:val="0A9422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21372"/>
    <w:multiLevelType w:val="hybridMultilevel"/>
    <w:tmpl w:val="5BA89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16ABF"/>
    <w:multiLevelType w:val="hybridMultilevel"/>
    <w:tmpl w:val="D3503D5A"/>
    <w:lvl w:ilvl="0" w:tplc="26A87C72">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3415B"/>
    <w:multiLevelType w:val="hybridMultilevel"/>
    <w:tmpl w:val="3A6CB758"/>
    <w:lvl w:ilvl="0" w:tplc="26A87C72">
      <w:start w:val="1"/>
      <w:numFmt w:val="bullet"/>
      <w:lvlText w:val="–"/>
      <w:lvlJc w:val="left"/>
      <w:pPr>
        <w:ind w:left="720" w:hanging="360"/>
      </w:pPr>
      <w:rPr>
        <w:rFonts w:ascii="Franklin Gothic Book" w:hAnsi="Franklin Gothic Boo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231CF"/>
    <w:multiLevelType w:val="hybridMultilevel"/>
    <w:tmpl w:val="FF3AFB0A"/>
    <w:lvl w:ilvl="0" w:tplc="26A87C72">
      <w:start w:val="1"/>
      <w:numFmt w:val="bullet"/>
      <w:lvlText w:val="–"/>
      <w:lvlJc w:val="left"/>
      <w:pPr>
        <w:ind w:left="720" w:hanging="360"/>
      </w:pPr>
      <w:rPr>
        <w:rFonts w:ascii="Franklin Gothic Book" w:hAnsi="Franklin Gothic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A13C3"/>
    <w:multiLevelType w:val="hybridMultilevel"/>
    <w:tmpl w:val="91C6E784"/>
    <w:lvl w:ilvl="0" w:tplc="26A87C72">
      <w:start w:val="1"/>
      <w:numFmt w:val="bullet"/>
      <w:lvlText w:val="–"/>
      <w:lvlJc w:val="left"/>
      <w:pPr>
        <w:ind w:left="720" w:hanging="360"/>
      </w:pPr>
      <w:rPr>
        <w:rFonts w:ascii="Franklin Gothic Book" w:hAnsi="Franklin Gothic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E606E"/>
    <w:multiLevelType w:val="hybridMultilevel"/>
    <w:tmpl w:val="5B901236"/>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254E4"/>
    <w:multiLevelType w:val="hybridMultilevel"/>
    <w:tmpl w:val="10804BE8"/>
    <w:lvl w:ilvl="0" w:tplc="26A87C72">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A366C0"/>
    <w:multiLevelType w:val="hybridMultilevel"/>
    <w:tmpl w:val="54C22958"/>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806F9"/>
    <w:multiLevelType w:val="hybridMultilevel"/>
    <w:tmpl w:val="6400A906"/>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96BE7"/>
    <w:multiLevelType w:val="hybridMultilevel"/>
    <w:tmpl w:val="83A86A48"/>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74B55"/>
    <w:multiLevelType w:val="hybridMultilevel"/>
    <w:tmpl w:val="6CEE81A2"/>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130F28"/>
    <w:multiLevelType w:val="hybridMultilevel"/>
    <w:tmpl w:val="9A427B38"/>
    <w:lvl w:ilvl="0" w:tplc="26A87C72">
      <w:start w:val="1"/>
      <w:numFmt w:val="bullet"/>
      <w:lvlText w:val="–"/>
      <w:lvlJc w:val="left"/>
      <w:pPr>
        <w:ind w:left="720" w:hanging="360"/>
      </w:pPr>
      <w:rPr>
        <w:rFonts w:ascii="Franklin Gothic Book" w:hAnsi="Franklin Gothic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BA1A9E"/>
    <w:multiLevelType w:val="hybridMultilevel"/>
    <w:tmpl w:val="A2422AA0"/>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35A0A"/>
    <w:multiLevelType w:val="hybridMultilevel"/>
    <w:tmpl w:val="122EEB3A"/>
    <w:lvl w:ilvl="0" w:tplc="771E35D6">
      <w:start w:val="1"/>
      <w:numFmt w:val="bullet"/>
      <w:lvlText w:val="-"/>
      <w:lvlJc w:val="left"/>
      <w:pPr>
        <w:ind w:left="990" w:hanging="360"/>
      </w:pPr>
      <w:rPr>
        <w:rFonts w:ascii="Arial Unicode MS" w:eastAsia="Arial Unicode MS" w:hAnsi="Arial Unicode MS" w:hint="eastAsia"/>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47DD3F95"/>
    <w:multiLevelType w:val="hybridMultilevel"/>
    <w:tmpl w:val="E62CE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773510"/>
    <w:multiLevelType w:val="hybridMultilevel"/>
    <w:tmpl w:val="EB7A2BB4"/>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0842F8"/>
    <w:multiLevelType w:val="hybridMultilevel"/>
    <w:tmpl w:val="F0660BE0"/>
    <w:lvl w:ilvl="0" w:tplc="EDD228AA">
      <w:start w:val="1"/>
      <w:numFmt w:val="bullet"/>
      <w:lvlText w:val="–"/>
      <w:lvlJc w:val="left"/>
      <w:pPr>
        <w:tabs>
          <w:tab w:val="num" w:pos="720"/>
        </w:tabs>
        <w:ind w:left="720" w:hanging="360"/>
      </w:pPr>
      <w:rPr>
        <w:rFonts w:ascii="Franklin Gothic Book" w:hAnsi="Franklin Gothic Book" w:hint="default"/>
      </w:rPr>
    </w:lvl>
    <w:lvl w:ilvl="1" w:tplc="8DB866BE" w:tentative="1">
      <w:start w:val="1"/>
      <w:numFmt w:val="bullet"/>
      <w:lvlText w:val="–"/>
      <w:lvlJc w:val="left"/>
      <w:pPr>
        <w:tabs>
          <w:tab w:val="num" w:pos="1440"/>
        </w:tabs>
        <w:ind w:left="1440" w:hanging="360"/>
      </w:pPr>
      <w:rPr>
        <w:rFonts w:ascii="Franklin Gothic Book" w:hAnsi="Franklin Gothic Book" w:hint="default"/>
      </w:rPr>
    </w:lvl>
    <w:lvl w:ilvl="2" w:tplc="04090003">
      <w:start w:val="1"/>
      <w:numFmt w:val="bullet"/>
      <w:lvlText w:val="o"/>
      <w:lvlJc w:val="left"/>
      <w:pPr>
        <w:ind w:left="720" w:hanging="360"/>
      </w:pPr>
      <w:rPr>
        <w:rFonts w:ascii="Courier New" w:hAnsi="Courier New" w:cs="Courier New" w:hint="default"/>
      </w:rPr>
    </w:lvl>
    <w:lvl w:ilvl="3" w:tplc="B5866F16" w:tentative="1">
      <w:start w:val="1"/>
      <w:numFmt w:val="bullet"/>
      <w:lvlText w:val="–"/>
      <w:lvlJc w:val="left"/>
      <w:pPr>
        <w:tabs>
          <w:tab w:val="num" w:pos="2880"/>
        </w:tabs>
        <w:ind w:left="2880" w:hanging="360"/>
      </w:pPr>
      <w:rPr>
        <w:rFonts w:ascii="Franklin Gothic Book" w:hAnsi="Franklin Gothic Book" w:hint="default"/>
      </w:rPr>
    </w:lvl>
    <w:lvl w:ilvl="4" w:tplc="3C8AEC66" w:tentative="1">
      <w:start w:val="1"/>
      <w:numFmt w:val="bullet"/>
      <w:lvlText w:val="–"/>
      <w:lvlJc w:val="left"/>
      <w:pPr>
        <w:tabs>
          <w:tab w:val="num" w:pos="3600"/>
        </w:tabs>
        <w:ind w:left="3600" w:hanging="360"/>
      </w:pPr>
      <w:rPr>
        <w:rFonts w:ascii="Franklin Gothic Book" w:hAnsi="Franklin Gothic Book" w:hint="default"/>
      </w:rPr>
    </w:lvl>
    <w:lvl w:ilvl="5" w:tplc="8FF41510" w:tentative="1">
      <w:start w:val="1"/>
      <w:numFmt w:val="bullet"/>
      <w:lvlText w:val="–"/>
      <w:lvlJc w:val="left"/>
      <w:pPr>
        <w:tabs>
          <w:tab w:val="num" w:pos="4320"/>
        </w:tabs>
        <w:ind w:left="4320" w:hanging="360"/>
      </w:pPr>
      <w:rPr>
        <w:rFonts w:ascii="Franklin Gothic Book" w:hAnsi="Franklin Gothic Book" w:hint="default"/>
      </w:rPr>
    </w:lvl>
    <w:lvl w:ilvl="6" w:tplc="45064214" w:tentative="1">
      <w:start w:val="1"/>
      <w:numFmt w:val="bullet"/>
      <w:lvlText w:val="–"/>
      <w:lvlJc w:val="left"/>
      <w:pPr>
        <w:tabs>
          <w:tab w:val="num" w:pos="5040"/>
        </w:tabs>
        <w:ind w:left="5040" w:hanging="360"/>
      </w:pPr>
      <w:rPr>
        <w:rFonts w:ascii="Franklin Gothic Book" w:hAnsi="Franklin Gothic Book" w:hint="default"/>
      </w:rPr>
    </w:lvl>
    <w:lvl w:ilvl="7" w:tplc="8A6A7178" w:tentative="1">
      <w:start w:val="1"/>
      <w:numFmt w:val="bullet"/>
      <w:lvlText w:val="–"/>
      <w:lvlJc w:val="left"/>
      <w:pPr>
        <w:tabs>
          <w:tab w:val="num" w:pos="5760"/>
        </w:tabs>
        <w:ind w:left="5760" w:hanging="360"/>
      </w:pPr>
      <w:rPr>
        <w:rFonts w:ascii="Franklin Gothic Book" w:hAnsi="Franklin Gothic Book" w:hint="default"/>
      </w:rPr>
    </w:lvl>
    <w:lvl w:ilvl="8" w:tplc="8BBC4FEA" w:tentative="1">
      <w:start w:val="1"/>
      <w:numFmt w:val="bullet"/>
      <w:lvlText w:val="–"/>
      <w:lvlJc w:val="left"/>
      <w:pPr>
        <w:tabs>
          <w:tab w:val="num" w:pos="6480"/>
        </w:tabs>
        <w:ind w:left="6480" w:hanging="360"/>
      </w:pPr>
      <w:rPr>
        <w:rFonts w:ascii="Franklin Gothic Book" w:hAnsi="Franklin Gothic Book" w:hint="default"/>
      </w:rPr>
    </w:lvl>
  </w:abstractNum>
  <w:abstractNum w:abstractNumId="30">
    <w:nsid w:val="4E111A26"/>
    <w:multiLevelType w:val="hybridMultilevel"/>
    <w:tmpl w:val="C6646060"/>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4D381B"/>
    <w:multiLevelType w:val="hybridMultilevel"/>
    <w:tmpl w:val="3984F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284AD9"/>
    <w:multiLevelType w:val="hybridMultilevel"/>
    <w:tmpl w:val="5D74AF6C"/>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A32ED2"/>
    <w:multiLevelType w:val="hybridMultilevel"/>
    <w:tmpl w:val="E8F8262C"/>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A565C"/>
    <w:multiLevelType w:val="hybridMultilevel"/>
    <w:tmpl w:val="B7C45DF6"/>
    <w:lvl w:ilvl="0" w:tplc="26A87C72">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4251FE"/>
    <w:multiLevelType w:val="hybridMultilevel"/>
    <w:tmpl w:val="6F14D7AE"/>
    <w:lvl w:ilvl="0" w:tplc="26A87C72">
      <w:start w:val="1"/>
      <w:numFmt w:val="bullet"/>
      <w:lvlText w:val="–"/>
      <w:lvlJc w:val="left"/>
      <w:pPr>
        <w:ind w:left="720" w:hanging="360"/>
      </w:pPr>
      <w:rPr>
        <w:rFonts w:ascii="Franklin Gothic Book" w:hAnsi="Franklin Gothic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3C292D"/>
    <w:multiLevelType w:val="hybridMultilevel"/>
    <w:tmpl w:val="EED6146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nsid w:val="5E8B3E49"/>
    <w:multiLevelType w:val="hybridMultilevel"/>
    <w:tmpl w:val="62525638"/>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3C39F6"/>
    <w:multiLevelType w:val="hybridMultilevel"/>
    <w:tmpl w:val="9B56B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107712"/>
    <w:multiLevelType w:val="hybridMultilevel"/>
    <w:tmpl w:val="95B48862"/>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E1C39"/>
    <w:multiLevelType w:val="hybridMultilevel"/>
    <w:tmpl w:val="E4AE7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D923CA"/>
    <w:multiLevelType w:val="hybridMultilevel"/>
    <w:tmpl w:val="6A8036C6"/>
    <w:lvl w:ilvl="0" w:tplc="26A87C72">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964A47"/>
    <w:multiLevelType w:val="hybridMultilevel"/>
    <w:tmpl w:val="96D2949A"/>
    <w:lvl w:ilvl="0" w:tplc="26A87C72">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F25A2"/>
    <w:multiLevelType w:val="hybridMultilevel"/>
    <w:tmpl w:val="E3BAE930"/>
    <w:lvl w:ilvl="0" w:tplc="EDD228AA">
      <w:start w:val="1"/>
      <w:numFmt w:val="bullet"/>
      <w:lvlText w:val="–"/>
      <w:lvlJc w:val="left"/>
      <w:pPr>
        <w:tabs>
          <w:tab w:val="num" w:pos="720"/>
        </w:tabs>
        <w:ind w:left="720" w:hanging="360"/>
      </w:pPr>
      <w:rPr>
        <w:rFonts w:ascii="Franklin Gothic Book" w:hAnsi="Franklin Gothic Book" w:hint="default"/>
      </w:rPr>
    </w:lvl>
    <w:lvl w:ilvl="1" w:tplc="8DB866BE" w:tentative="1">
      <w:start w:val="1"/>
      <w:numFmt w:val="bullet"/>
      <w:lvlText w:val="–"/>
      <w:lvlJc w:val="left"/>
      <w:pPr>
        <w:tabs>
          <w:tab w:val="num" w:pos="1440"/>
        </w:tabs>
        <w:ind w:left="1440" w:hanging="360"/>
      </w:pPr>
      <w:rPr>
        <w:rFonts w:ascii="Franklin Gothic Book" w:hAnsi="Franklin Gothic Book" w:hint="default"/>
      </w:rPr>
    </w:lvl>
    <w:lvl w:ilvl="2" w:tplc="771E35D6">
      <w:start w:val="1"/>
      <w:numFmt w:val="bullet"/>
      <w:lvlText w:val="-"/>
      <w:lvlJc w:val="left"/>
      <w:pPr>
        <w:ind w:left="720" w:hanging="360"/>
      </w:pPr>
      <w:rPr>
        <w:rFonts w:ascii="Arial Unicode MS" w:eastAsia="Arial Unicode MS" w:hAnsi="Arial Unicode MS" w:hint="eastAsia"/>
      </w:rPr>
    </w:lvl>
    <w:lvl w:ilvl="3" w:tplc="B5866F16" w:tentative="1">
      <w:start w:val="1"/>
      <w:numFmt w:val="bullet"/>
      <w:lvlText w:val="–"/>
      <w:lvlJc w:val="left"/>
      <w:pPr>
        <w:tabs>
          <w:tab w:val="num" w:pos="2880"/>
        </w:tabs>
        <w:ind w:left="2880" w:hanging="360"/>
      </w:pPr>
      <w:rPr>
        <w:rFonts w:ascii="Franklin Gothic Book" w:hAnsi="Franklin Gothic Book" w:hint="default"/>
      </w:rPr>
    </w:lvl>
    <w:lvl w:ilvl="4" w:tplc="3C8AEC66" w:tentative="1">
      <w:start w:val="1"/>
      <w:numFmt w:val="bullet"/>
      <w:lvlText w:val="–"/>
      <w:lvlJc w:val="left"/>
      <w:pPr>
        <w:tabs>
          <w:tab w:val="num" w:pos="3600"/>
        </w:tabs>
        <w:ind w:left="3600" w:hanging="360"/>
      </w:pPr>
      <w:rPr>
        <w:rFonts w:ascii="Franklin Gothic Book" w:hAnsi="Franklin Gothic Book" w:hint="default"/>
      </w:rPr>
    </w:lvl>
    <w:lvl w:ilvl="5" w:tplc="8FF41510" w:tentative="1">
      <w:start w:val="1"/>
      <w:numFmt w:val="bullet"/>
      <w:lvlText w:val="–"/>
      <w:lvlJc w:val="left"/>
      <w:pPr>
        <w:tabs>
          <w:tab w:val="num" w:pos="4320"/>
        </w:tabs>
        <w:ind w:left="4320" w:hanging="360"/>
      </w:pPr>
      <w:rPr>
        <w:rFonts w:ascii="Franklin Gothic Book" w:hAnsi="Franklin Gothic Book" w:hint="default"/>
      </w:rPr>
    </w:lvl>
    <w:lvl w:ilvl="6" w:tplc="45064214" w:tentative="1">
      <w:start w:val="1"/>
      <w:numFmt w:val="bullet"/>
      <w:lvlText w:val="–"/>
      <w:lvlJc w:val="left"/>
      <w:pPr>
        <w:tabs>
          <w:tab w:val="num" w:pos="5040"/>
        </w:tabs>
        <w:ind w:left="5040" w:hanging="360"/>
      </w:pPr>
      <w:rPr>
        <w:rFonts w:ascii="Franklin Gothic Book" w:hAnsi="Franklin Gothic Book" w:hint="default"/>
      </w:rPr>
    </w:lvl>
    <w:lvl w:ilvl="7" w:tplc="8A6A7178" w:tentative="1">
      <w:start w:val="1"/>
      <w:numFmt w:val="bullet"/>
      <w:lvlText w:val="–"/>
      <w:lvlJc w:val="left"/>
      <w:pPr>
        <w:tabs>
          <w:tab w:val="num" w:pos="5760"/>
        </w:tabs>
        <w:ind w:left="5760" w:hanging="360"/>
      </w:pPr>
      <w:rPr>
        <w:rFonts w:ascii="Franklin Gothic Book" w:hAnsi="Franklin Gothic Book" w:hint="default"/>
      </w:rPr>
    </w:lvl>
    <w:lvl w:ilvl="8" w:tplc="8BBC4FEA" w:tentative="1">
      <w:start w:val="1"/>
      <w:numFmt w:val="bullet"/>
      <w:lvlText w:val="–"/>
      <w:lvlJc w:val="left"/>
      <w:pPr>
        <w:tabs>
          <w:tab w:val="num" w:pos="6480"/>
        </w:tabs>
        <w:ind w:left="6480" w:hanging="360"/>
      </w:pPr>
      <w:rPr>
        <w:rFonts w:ascii="Franklin Gothic Book" w:hAnsi="Franklin Gothic Book" w:hint="default"/>
      </w:rPr>
    </w:lvl>
  </w:abstractNum>
  <w:abstractNum w:abstractNumId="44">
    <w:nsid w:val="7B7A5511"/>
    <w:multiLevelType w:val="hybridMultilevel"/>
    <w:tmpl w:val="47804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3"/>
  </w:num>
  <w:num w:numId="4">
    <w:abstractNumId w:val="25"/>
  </w:num>
  <w:num w:numId="5">
    <w:abstractNumId w:val="20"/>
  </w:num>
  <w:num w:numId="6">
    <w:abstractNumId w:val="38"/>
  </w:num>
  <w:num w:numId="7">
    <w:abstractNumId w:val="7"/>
  </w:num>
  <w:num w:numId="8">
    <w:abstractNumId w:val="27"/>
  </w:num>
  <w:num w:numId="9">
    <w:abstractNumId w:val="37"/>
  </w:num>
  <w:num w:numId="10">
    <w:abstractNumId w:val="2"/>
  </w:num>
  <w:num w:numId="11">
    <w:abstractNumId w:val="4"/>
  </w:num>
  <w:num w:numId="12">
    <w:abstractNumId w:val="11"/>
  </w:num>
  <w:num w:numId="13">
    <w:abstractNumId w:val="43"/>
  </w:num>
  <w:num w:numId="14">
    <w:abstractNumId w:val="29"/>
  </w:num>
  <w:num w:numId="15">
    <w:abstractNumId w:val="1"/>
  </w:num>
  <w:num w:numId="16">
    <w:abstractNumId w:val="6"/>
  </w:num>
  <w:num w:numId="17">
    <w:abstractNumId w:val="5"/>
  </w:num>
  <w:num w:numId="18">
    <w:abstractNumId w:val="22"/>
  </w:num>
  <w:num w:numId="19">
    <w:abstractNumId w:val="32"/>
  </w:num>
  <w:num w:numId="20">
    <w:abstractNumId w:val="12"/>
  </w:num>
  <w:num w:numId="21">
    <w:abstractNumId w:val="39"/>
  </w:num>
  <w:num w:numId="22">
    <w:abstractNumId w:val="30"/>
  </w:num>
  <w:num w:numId="23">
    <w:abstractNumId w:val="28"/>
  </w:num>
  <w:num w:numId="24">
    <w:abstractNumId w:val="40"/>
  </w:num>
  <w:num w:numId="25">
    <w:abstractNumId w:val="33"/>
  </w:num>
  <w:num w:numId="26">
    <w:abstractNumId w:val="10"/>
  </w:num>
  <w:num w:numId="27">
    <w:abstractNumId w:val="31"/>
  </w:num>
  <w:num w:numId="28">
    <w:abstractNumId w:val="21"/>
  </w:num>
  <w:num w:numId="29">
    <w:abstractNumId w:val="36"/>
  </w:num>
  <w:num w:numId="30">
    <w:abstractNumId w:val="42"/>
  </w:num>
  <w:num w:numId="31">
    <w:abstractNumId w:val="35"/>
  </w:num>
  <w:num w:numId="32">
    <w:abstractNumId w:val="0"/>
  </w:num>
  <w:num w:numId="33">
    <w:abstractNumId w:val="3"/>
  </w:num>
  <w:num w:numId="34">
    <w:abstractNumId w:val="34"/>
  </w:num>
  <w:num w:numId="35">
    <w:abstractNumId w:val="14"/>
  </w:num>
  <w:num w:numId="36">
    <w:abstractNumId w:val="41"/>
  </w:num>
  <w:num w:numId="37">
    <w:abstractNumId w:val="24"/>
  </w:num>
  <w:num w:numId="38">
    <w:abstractNumId w:val="19"/>
  </w:num>
  <w:num w:numId="39">
    <w:abstractNumId w:val="9"/>
  </w:num>
  <w:num w:numId="40">
    <w:abstractNumId w:val="16"/>
  </w:num>
  <w:num w:numId="41">
    <w:abstractNumId w:val="15"/>
  </w:num>
  <w:num w:numId="42">
    <w:abstractNumId w:val="17"/>
  </w:num>
  <w:num w:numId="43">
    <w:abstractNumId w:val="44"/>
  </w:num>
  <w:num w:numId="44">
    <w:abstractNumId w:val="26"/>
  </w:num>
  <w:num w:numId="45">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B2"/>
    <w:rsid w:val="0003479D"/>
    <w:rsid w:val="00063723"/>
    <w:rsid w:val="00074252"/>
    <w:rsid w:val="000A5258"/>
    <w:rsid w:val="000C0711"/>
    <w:rsid w:val="000D38FD"/>
    <w:rsid w:val="000F2581"/>
    <w:rsid w:val="0015488E"/>
    <w:rsid w:val="00171B9F"/>
    <w:rsid w:val="00185984"/>
    <w:rsid w:val="001A058B"/>
    <w:rsid w:val="001E5E0F"/>
    <w:rsid w:val="00203676"/>
    <w:rsid w:val="00246C80"/>
    <w:rsid w:val="002A6824"/>
    <w:rsid w:val="003420DC"/>
    <w:rsid w:val="003524D1"/>
    <w:rsid w:val="003C03A7"/>
    <w:rsid w:val="004436CE"/>
    <w:rsid w:val="00477D10"/>
    <w:rsid w:val="00483A3F"/>
    <w:rsid w:val="004B1538"/>
    <w:rsid w:val="004E04CA"/>
    <w:rsid w:val="00501CBE"/>
    <w:rsid w:val="00512C2A"/>
    <w:rsid w:val="006B6FC9"/>
    <w:rsid w:val="006E33E3"/>
    <w:rsid w:val="00720C42"/>
    <w:rsid w:val="007348F2"/>
    <w:rsid w:val="00741A63"/>
    <w:rsid w:val="00770C01"/>
    <w:rsid w:val="0077563D"/>
    <w:rsid w:val="008513E2"/>
    <w:rsid w:val="0091175A"/>
    <w:rsid w:val="00971249"/>
    <w:rsid w:val="00982EA4"/>
    <w:rsid w:val="00993D27"/>
    <w:rsid w:val="009954B8"/>
    <w:rsid w:val="00A2326E"/>
    <w:rsid w:val="00B37F6C"/>
    <w:rsid w:val="00B40664"/>
    <w:rsid w:val="00B54F29"/>
    <w:rsid w:val="00C44316"/>
    <w:rsid w:val="00C6421E"/>
    <w:rsid w:val="00C87328"/>
    <w:rsid w:val="00CA79EC"/>
    <w:rsid w:val="00CD756F"/>
    <w:rsid w:val="00D56FB2"/>
    <w:rsid w:val="00D57EEF"/>
    <w:rsid w:val="00DA1599"/>
    <w:rsid w:val="00E54D2D"/>
    <w:rsid w:val="00E62050"/>
    <w:rsid w:val="00E721B8"/>
    <w:rsid w:val="00F72203"/>
    <w:rsid w:val="00F7769B"/>
    <w:rsid w:val="00F8339F"/>
    <w:rsid w:val="00F93B68"/>
    <w:rsid w:val="00FD5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383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252"/>
    <w:pPr>
      <w:widowControl w:val="0"/>
      <w:autoSpaceDE w:val="0"/>
      <w:autoSpaceDN w:val="0"/>
      <w:adjustRightInd w:val="0"/>
      <w:outlineLvl w:val="0"/>
    </w:pPr>
    <w:rPr>
      <w:rFonts w:ascii="Arial" w:hAnsi="Times New Roman" w:cs="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FB2"/>
    <w:rPr>
      <w:color w:val="0000FF" w:themeColor="hyperlink"/>
      <w:u w:val="single"/>
    </w:rPr>
  </w:style>
  <w:style w:type="character" w:customStyle="1" w:styleId="Heading1Char">
    <w:name w:val="Heading 1 Char"/>
    <w:basedOn w:val="DefaultParagraphFont"/>
    <w:link w:val="Heading1"/>
    <w:uiPriority w:val="9"/>
    <w:rsid w:val="00074252"/>
    <w:rPr>
      <w:rFonts w:ascii="Arial" w:hAnsi="Times New Roman" w:cs="Times New Roman"/>
      <w:color w:val="000000"/>
      <w:kern w:val="24"/>
      <w:sz w:val="64"/>
      <w:szCs w:val="64"/>
    </w:rPr>
  </w:style>
  <w:style w:type="paragraph" w:customStyle="1" w:styleId="Question">
    <w:name w:val="Question"/>
    <w:basedOn w:val="Normal"/>
    <w:next w:val="Normal"/>
    <w:uiPriority w:val="99"/>
    <w:rsid w:val="00074252"/>
    <w:pPr>
      <w:widowControl w:val="0"/>
      <w:autoSpaceDE w:val="0"/>
      <w:autoSpaceDN w:val="0"/>
      <w:adjustRightInd w:val="0"/>
      <w:spacing w:line="524" w:lineRule="atLeast"/>
      <w:ind w:right="4608"/>
    </w:pPr>
    <w:rPr>
      <w:rFonts w:ascii="Courier New" w:hAnsi="Courier New" w:cs="Courier New"/>
    </w:rPr>
  </w:style>
  <w:style w:type="paragraph" w:styleId="ListParagraph">
    <w:name w:val="List Paragraph"/>
    <w:basedOn w:val="Normal"/>
    <w:uiPriority w:val="34"/>
    <w:qFormat/>
    <w:rsid w:val="002A6824"/>
    <w:pPr>
      <w:ind w:left="720"/>
      <w:contextualSpacing/>
    </w:pPr>
  </w:style>
  <w:style w:type="paragraph" w:styleId="Footer">
    <w:name w:val="footer"/>
    <w:basedOn w:val="Normal"/>
    <w:link w:val="FooterChar"/>
    <w:uiPriority w:val="99"/>
    <w:unhideWhenUsed/>
    <w:rsid w:val="00203676"/>
    <w:pPr>
      <w:tabs>
        <w:tab w:val="center" w:pos="4320"/>
        <w:tab w:val="right" w:pos="8640"/>
      </w:tabs>
    </w:pPr>
  </w:style>
  <w:style w:type="character" w:customStyle="1" w:styleId="FooterChar">
    <w:name w:val="Footer Char"/>
    <w:basedOn w:val="DefaultParagraphFont"/>
    <w:link w:val="Footer"/>
    <w:uiPriority w:val="99"/>
    <w:rsid w:val="00203676"/>
  </w:style>
  <w:style w:type="character" w:styleId="PageNumber">
    <w:name w:val="page number"/>
    <w:basedOn w:val="DefaultParagraphFont"/>
    <w:uiPriority w:val="99"/>
    <w:semiHidden/>
    <w:unhideWhenUsed/>
    <w:rsid w:val="00203676"/>
  </w:style>
  <w:style w:type="paragraph" w:styleId="Header">
    <w:name w:val="header"/>
    <w:basedOn w:val="Normal"/>
    <w:link w:val="HeaderChar"/>
    <w:uiPriority w:val="99"/>
    <w:unhideWhenUsed/>
    <w:rsid w:val="00203676"/>
    <w:pPr>
      <w:tabs>
        <w:tab w:val="center" w:pos="4320"/>
        <w:tab w:val="right" w:pos="8640"/>
      </w:tabs>
    </w:pPr>
  </w:style>
  <w:style w:type="character" w:customStyle="1" w:styleId="HeaderChar">
    <w:name w:val="Header Char"/>
    <w:basedOn w:val="DefaultParagraphFont"/>
    <w:link w:val="Header"/>
    <w:uiPriority w:val="99"/>
    <w:rsid w:val="00203676"/>
  </w:style>
  <w:style w:type="paragraph" w:styleId="NoSpacing">
    <w:name w:val="No Spacing"/>
    <w:uiPriority w:val="1"/>
    <w:qFormat/>
    <w:rsid w:val="009712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252"/>
    <w:pPr>
      <w:widowControl w:val="0"/>
      <w:autoSpaceDE w:val="0"/>
      <w:autoSpaceDN w:val="0"/>
      <w:adjustRightInd w:val="0"/>
      <w:outlineLvl w:val="0"/>
    </w:pPr>
    <w:rPr>
      <w:rFonts w:ascii="Arial" w:hAnsi="Times New Roman" w:cs="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FB2"/>
    <w:rPr>
      <w:color w:val="0000FF" w:themeColor="hyperlink"/>
      <w:u w:val="single"/>
    </w:rPr>
  </w:style>
  <w:style w:type="character" w:customStyle="1" w:styleId="Heading1Char">
    <w:name w:val="Heading 1 Char"/>
    <w:basedOn w:val="DefaultParagraphFont"/>
    <w:link w:val="Heading1"/>
    <w:uiPriority w:val="9"/>
    <w:rsid w:val="00074252"/>
    <w:rPr>
      <w:rFonts w:ascii="Arial" w:hAnsi="Times New Roman" w:cs="Times New Roman"/>
      <w:color w:val="000000"/>
      <w:kern w:val="24"/>
      <w:sz w:val="64"/>
      <w:szCs w:val="64"/>
    </w:rPr>
  </w:style>
  <w:style w:type="paragraph" w:customStyle="1" w:styleId="Question">
    <w:name w:val="Question"/>
    <w:basedOn w:val="Normal"/>
    <w:next w:val="Normal"/>
    <w:uiPriority w:val="99"/>
    <w:rsid w:val="00074252"/>
    <w:pPr>
      <w:widowControl w:val="0"/>
      <w:autoSpaceDE w:val="0"/>
      <w:autoSpaceDN w:val="0"/>
      <w:adjustRightInd w:val="0"/>
      <w:spacing w:line="524" w:lineRule="atLeast"/>
      <w:ind w:right="4608"/>
    </w:pPr>
    <w:rPr>
      <w:rFonts w:ascii="Courier New" w:hAnsi="Courier New" w:cs="Courier New"/>
    </w:rPr>
  </w:style>
  <w:style w:type="paragraph" w:styleId="ListParagraph">
    <w:name w:val="List Paragraph"/>
    <w:basedOn w:val="Normal"/>
    <w:uiPriority w:val="34"/>
    <w:qFormat/>
    <w:rsid w:val="002A6824"/>
    <w:pPr>
      <w:ind w:left="720"/>
      <w:contextualSpacing/>
    </w:pPr>
  </w:style>
  <w:style w:type="paragraph" w:styleId="Footer">
    <w:name w:val="footer"/>
    <w:basedOn w:val="Normal"/>
    <w:link w:val="FooterChar"/>
    <w:uiPriority w:val="99"/>
    <w:unhideWhenUsed/>
    <w:rsid w:val="00203676"/>
    <w:pPr>
      <w:tabs>
        <w:tab w:val="center" w:pos="4320"/>
        <w:tab w:val="right" w:pos="8640"/>
      </w:tabs>
    </w:pPr>
  </w:style>
  <w:style w:type="character" w:customStyle="1" w:styleId="FooterChar">
    <w:name w:val="Footer Char"/>
    <w:basedOn w:val="DefaultParagraphFont"/>
    <w:link w:val="Footer"/>
    <w:uiPriority w:val="99"/>
    <w:rsid w:val="00203676"/>
  </w:style>
  <w:style w:type="character" w:styleId="PageNumber">
    <w:name w:val="page number"/>
    <w:basedOn w:val="DefaultParagraphFont"/>
    <w:uiPriority w:val="99"/>
    <w:semiHidden/>
    <w:unhideWhenUsed/>
    <w:rsid w:val="00203676"/>
  </w:style>
  <w:style w:type="paragraph" w:styleId="Header">
    <w:name w:val="header"/>
    <w:basedOn w:val="Normal"/>
    <w:link w:val="HeaderChar"/>
    <w:uiPriority w:val="99"/>
    <w:unhideWhenUsed/>
    <w:rsid w:val="00203676"/>
    <w:pPr>
      <w:tabs>
        <w:tab w:val="center" w:pos="4320"/>
        <w:tab w:val="right" w:pos="8640"/>
      </w:tabs>
    </w:pPr>
  </w:style>
  <w:style w:type="character" w:customStyle="1" w:styleId="HeaderChar">
    <w:name w:val="Header Char"/>
    <w:basedOn w:val="DefaultParagraphFont"/>
    <w:link w:val="Header"/>
    <w:uiPriority w:val="99"/>
    <w:rsid w:val="00203676"/>
  </w:style>
  <w:style w:type="paragraph" w:styleId="NoSpacing">
    <w:name w:val="No Spacing"/>
    <w:uiPriority w:val="1"/>
    <w:qFormat/>
    <w:rsid w:val="0097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883">
      <w:bodyDiv w:val="1"/>
      <w:marLeft w:val="0"/>
      <w:marRight w:val="0"/>
      <w:marTop w:val="0"/>
      <w:marBottom w:val="0"/>
      <w:divBdr>
        <w:top w:val="none" w:sz="0" w:space="0" w:color="auto"/>
        <w:left w:val="none" w:sz="0" w:space="0" w:color="auto"/>
        <w:bottom w:val="none" w:sz="0" w:space="0" w:color="auto"/>
        <w:right w:val="none" w:sz="0" w:space="0" w:color="auto"/>
      </w:divBdr>
    </w:div>
    <w:div w:id="39330143">
      <w:bodyDiv w:val="1"/>
      <w:marLeft w:val="0"/>
      <w:marRight w:val="0"/>
      <w:marTop w:val="0"/>
      <w:marBottom w:val="0"/>
      <w:divBdr>
        <w:top w:val="none" w:sz="0" w:space="0" w:color="auto"/>
        <w:left w:val="none" w:sz="0" w:space="0" w:color="auto"/>
        <w:bottom w:val="none" w:sz="0" w:space="0" w:color="auto"/>
        <w:right w:val="none" w:sz="0" w:space="0" w:color="auto"/>
      </w:divBdr>
    </w:div>
    <w:div w:id="244341907">
      <w:bodyDiv w:val="1"/>
      <w:marLeft w:val="0"/>
      <w:marRight w:val="0"/>
      <w:marTop w:val="0"/>
      <w:marBottom w:val="0"/>
      <w:divBdr>
        <w:top w:val="none" w:sz="0" w:space="0" w:color="auto"/>
        <w:left w:val="none" w:sz="0" w:space="0" w:color="auto"/>
        <w:bottom w:val="none" w:sz="0" w:space="0" w:color="auto"/>
        <w:right w:val="none" w:sz="0" w:space="0" w:color="auto"/>
      </w:divBdr>
      <w:divsChild>
        <w:div w:id="1936479641">
          <w:marLeft w:val="1080"/>
          <w:marRight w:val="0"/>
          <w:marTop w:val="120"/>
          <w:marBottom w:val="0"/>
          <w:divBdr>
            <w:top w:val="none" w:sz="0" w:space="0" w:color="auto"/>
            <w:left w:val="none" w:sz="0" w:space="0" w:color="auto"/>
            <w:bottom w:val="none" w:sz="0" w:space="0" w:color="auto"/>
            <w:right w:val="none" w:sz="0" w:space="0" w:color="auto"/>
          </w:divBdr>
        </w:div>
        <w:div w:id="2080128390">
          <w:marLeft w:val="1080"/>
          <w:marRight w:val="0"/>
          <w:marTop w:val="120"/>
          <w:marBottom w:val="0"/>
          <w:divBdr>
            <w:top w:val="none" w:sz="0" w:space="0" w:color="auto"/>
            <w:left w:val="none" w:sz="0" w:space="0" w:color="auto"/>
            <w:bottom w:val="none" w:sz="0" w:space="0" w:color="auto"/>
            <w:right w:val="none" w:sz="0" w:space="0" w:color="auto"/>
          </w:divBdr>
        </w:div>
        <w:div w:id="636649039">
          <w:marLeft w:val="1080"/>
          <w:marRight w:val="0"/>
          <w:marTop w:val="120"/>
          <w:marBottom w:val="0"/>
          <w:divBdr>
            <w:top w:val="none" w:sz="0" w:space="0" w:color="auto"/>
            <w:left w:val="none" w:sz="0" w:space="0" w:color="auto"/>
            <w:bottom w:val="none" w:sz="0" w:space="0" w:color="auto"/>
            <w:right w:val="none" w:sz="0" w:space="0" w:color="auto"/>
          </w:divBdr>
        </w:div>
        <w:div w:id="452359779">
          <w:marLeft w:val="1080"/>
          <w:marRight w:val="0"/>
          <w:marTop w:val="120"/>
          <w:marBottom w:val="0"/>
          <w:divBdr>
            <w:top w:val="none" w:sz="0" w:space="0" w:color="auto"/>
            <w:left w:val="none" w:sz="0" w:space="0" w:color="auto"/>
            <w:bottom w:val="none" w:sz="0" w:space="0" w:color="auto"/>
            <w:right w:val="none" w:sz="0" w:space="0" w:color="auto"/>
          </w:divBdr>
        </w:div>
        <w:div w:id="101610467">
          <w:marLeft w:val="1080"/>
          <w:marRight w:val="0"/>
          <w:marTop w:val="120"/>
          <w:marBottom w:val="0"/>
          <w:divBdr>
            <w:top w:val="none" w:sz="0" w:space="0" w:color="auto"/>
            <w:left w:val="none" w:sz="0" w:space="0" w:color="auto"/>
            <w:bottom w:val="none" w:sz="0" w:space="0" w:color="auto"/>
            <w:right w:val="none" w:sz="0" w:space="0" w:color="auto"/>
          </w:divBdr>
        </w:div>
        <w:div w:id="1297369548">
          <w:marLeft w:val="1080"/>
          <w:marRight w:val="0"/>
          <w:marTop w:val="120"/>
          <w:marBottom w:val="0"/>
          <w:divBdr>
            <w:top w:val="none" w:sz="0" w:space="0" w:color="auto"/>
            <w:left w:val="none" w:sz="0" w:space="0" w:color="auto"/>
            <w:bottom w:val="none" w:sz="0" w:space="0" w:color="auto"/>
            <w:right w:val="none" w:sz="0" w:space="0" w:color="auto"/>
          </w:divBdr>
        </w:div>
        <w:div w:id="182284052">
          <w:marLeft w:val="1080"/>
          <w:marRight w:val="0"/>
          <w:marTop w:val="120"/>
          <w:marBottom w:val="0"/>
          <w:divBdr>
            <w:top w:val="none" w:sz="0" w:space="0" w:color="auto"/>
            <w:left w:val="none" w:sz="0" w:space="0" w:color="auto"/>
            <w:bottom w:val="none" w:sz="0" w:space="0" w:color="auto"/>
            <w:right w:val="none" w:sz="0" w:space="0" w:color="auto"/>
          </w:divBdr>
        </w:div>
        <w:div w:id="325671044">
          <w:marLeft w:val="734"/>
          <w:marRight w:val="0"/>
          <w:marTop w:val="120"/>
          <w:marBottom w:val="0"/>
          <w:divBdr>
            <w:top w:val="none" w:sz="0" w:space="0" w:color="auto"/>
            <w:left w:val="none" w:sz="0" w:space="0" w:color="auto"/>
            <w:bottom w:val="none" w:sz="0" w:space="0" w:color="auto"/>
            <w:right w:val="none" w:sz="0" w:space="0" w:color="auto"/>
          </w:divBdr>
        </w:div>
        <w:div w:id="27030154">
          <w:marLeft w:val="734"/>
          <w:marRight w:val="0"/>
          <w:marTop w:val="120"/>
          <w:marBottom w:val="0"/>
          <w:divBdr>
            <w:top w:val="none" w:sz="0" w:space="0" w:color="auto"/>
            <w:left w:val="none" w:sz="0" w:space="0" w:color="auto"/>
            <w:bottom w:val="none" w:sz="0" w:space="0" w:color="auto"/>
            <w:right w:val="none" w:sz="0" w:space="0" w:color="auto"/>
          </w:divBdr>
        </w:div>
        <w:div w:id="1971010175">
          <w:marLeft w:val="1080"/>
          <w:marRight w:val="0"/>
          <w:marTop w:val="120"/>
          <w:marBottom w:val="0"/>
          <w:divBdr>
            <w:top w:val="none" w:sz="0" w:space="0" w:color="auto"/>
            <w:left w:val="none" w:sz="0" w:space="0" w:color="auto"/>
            <w:bottom w:val="none" w:sz="0" w:space="0" w:color="auto"/>
            <w:right w:val="none" w:sz="0" w:space="0" w:color="auto"/>
          </w:divBdr>
        </w:div>
        <w:div w:id="1511676812">
          <w:marLeft w:val="1080"/>
          <w:marRight w:val="0"/>
          <w:marTop w:val="120"/>
          <w:marBottom w:val="0"/>
          <w:divBdr>
            <w:top w:val="none" w:sz="0" w:space="0" w:color="auto"/>
            <w:left w:val="none" w:sz="0" w:space="0" w:color="auto"/>
            <w:bottom w:val="none" w:sz="0" w:space="0" w:color="auto"/>
            <w:right w:val="none" w:sz="0" w:space="0" w:color="auto"/>
          </w:divBdr>
        </w:div>
        <w:div w:id="1532718961">
          <w:marLeft w:val="1800"/>
          <w:marRight w:val="0"/>
          <w:marTop w:val="120"/>
          <w:marBottom w:val="0"/>
          <w:divBdr>
            <w:top w:val="none" w:sz="0" w:space="0" w:color="auto"/>
            <w:left w:val="none" w:sz="0" w:space="0" w:color="auto"/>
            <w:bottom w:val="none" w:sz="0" w:space="0" w:color="auto"/>
            <w:right w:val="none" w:sz="0" w:space="0" w:color="auto"/>
          </w:divBdr>
        </w:div>
        <w:div w:id="643394442">
          <w:marLeft w:val="1800"/>
          <w:marRight w:val="0"/>
          <w:marTop w:val="120"/>
          <w:marBottom w:val="0"/>
          <w:divBdr>
            <w:top w:val="none" w:sz="0" w:space="0" w:color="auto"/>
            <w:left w:val="none" w:sz="0" w:space="0" w:color="auto"/>
            <w:bottom w:val="none" w:sz="0" w:space="0" w:color="auto"/>
            <w:right w:val="none" w:sz="0" w:space="0" w:color="auto"/>
          </w:divBdr>
        </w:div>
        <w:div w:id="678118640">
          <w:marLeft w:val="1800"/>
          <w:marRight w:val="0"/>
          <w:marTop w:val="120"/>
          <w:marBottom w:val="0"/>
          <w:divBdr>
            <w:top w:val="none" w:sz="0" w:space="0" w:color="auto"/>
            <w:left w:val="none" w:sz="0" w:space="0" w:color="auto"/>
            <w:bottom w:val="none" w:sz="0" w:space="0" w:color="auto"/>
            <w:right w:val="none" w:sz="0" w:space="0" w:color="auto"/>
          </w:divBdr>
        </w:div>
        <w:div w:id="953824043">
          <w:marLeft w:val="1080"/>
          <w:marRight w:val="0"/>
          <w:marTop w:val="120"/>
          <w:marBottom w:val="0"/>
          <w:divBdr>
            <w:top w:val="none" w:sz="0" w:space="0" w:color="auto"/>
            <w:left w:val="none" w:sz="0" w:space="0" w:color="auto"/>
            <w:bottom w:val="none" w:sz="0" w:space="0" w:color="auto"/>
            <w:right w:val="none" w:sz="0" w:space="0" w:color="auto"/>
          </w:divBdr>
        </w:div>
        <w:div w:id="894925414">
          <w:marLeft w:val="720"/>
          <w:marRight w:val="0"/>
          <w:marTop w:val="120"/>
          <w:marBottom w:val="0"/>
          <w:divBdr>
            <w:top w:val="none" w:sz="0" w:space="0" w:color="auto"/>
            <w:left w:val="none" w:sz="0" w:space="0" w:color="auto"/>
            <w:bottom w:val="none" w:sz="0" w:space="0" w:color="auto"/>
            <w:right w:val="none" w:sz="0" w:space="0" w:color="auto"/>
          </w:divBdr>
        </w:div>
        <w:div w:id="502428532">
          <w:marLeft w:val="720"/>
          <w:marRight w:val="0"/>
          <w:marTop w:val="120"/>
          <w:marBottom w:val="0"/>
          <w:divBdr>
            <w:top w:val="none" w:sz="0" w:space="0" w:color="auto"/>
            <w:left w:val="none" w:sz="0" w:space="0" w:color="auto"/>
            <w:bottom w:val="none" w:sz="0" w:space="0" w:color="auto"/>
            <w:right w:val="none" w:sz="0" w:space="0" w:color="auto"/>
          </w:divBdr>
        </w:div>
        <w:div w:id="2137408715">
          <w:marLeft w:val="720"/>
          <w:marRight w:val="0"/>
          <w:marTop w:val="120"/>
          <w:marBottom w:val="0"/>
          <w:divBdr>
            <w:top w:val="none" w:sz="0" w:space="0" w:color="auto"/>
            <w:left w:val="none" w:sz="0" w:space="0" w:color="auto"/>
            <w:bottom w:val="none" w:sz="0" w:space="0" w:color="auto"/>
            <w:right w:val="none" w:sz="0" w:space="0" w:color="auto"/>
          </w:divBdr>
        </w:div>
        <w:div w:id="933822908">
          <w:marLeft w:val="720"/>
          <w:marRight w:val="0"/>
          <w:marTop w:val="120"/>
          <w:marBottom w:val="0"/>
          <w:divBdr>
            <w:top w:val="none" w:sz="0" w:space="0" w:color="auto"/>
            <w:left w:val="none" w:sz="0" w:space="0" w:color="auto"/>
            <w:bottom w:val="none" w:sz="0" w:space="0" w:color="auto"/>
            <w:right w:val="none" w:sz="0" w:space="0" w:color="auto"/>
          </w:divBdr>
        </w:div>
        <w:div w:id="867719129">
          <w:marLeft w:val="720"/>
          <w:marRight w:val="0"/>
          <w:marTop w:val="120"/>
          <w:marBottom w:val="0"/>
          <w:divBdr>
            <w:top w:val="none" w:sz="0" w:space="0" w:color="auto"/>
            <w:left w:val="none" w:sz="0" w:space="0" w:color="auto"/>
            <w:bottom w:val="none" w:sz="0" w:space="0" w:color="auto"/>
            <w:right w:val="none" w:sz="0" w:space="0" w:color="auto"/>
          </w:divBdr>
        </w:div>
        <w:div w:id="1829858483">
          <w:marLeft w:val="720"/>
          <w:marRight w:val="0"/>
          <w:marTop w:val="120"/>
          <w:marBottom w:val="0"/>
          <w:divBdr>
            <w:top w:val="none" w:sz="0" w:space="0" w:color="auto"/>
            <w:left w:val="none" w:sz="0" w:space="0" w:color="auto"/>
            <w:bottom w:val="none" w:sz="0" w:space="0" w:color="auto"/>
            <w:right w:val="none" w:sz="0" w:space="0" w:color="auto"/>
          </w:divBdr>
        </w:div>
        <w:div w:id="870534009">
          <w:marLeft w:val="720"/>
          <w:marRight w:val="0"/>
          <w:marTop w:val="120"/>
          <w:marBottom w:val="0"/>
          <w:divBdr>
            <w:top w:val="none" w:sz="0" w:space="0" w:color="auto"/>
            <w:left w:val="none" w:sz="0" w:space="0" w:color="auto"/>
            <w:bottom w:val="none" w:sz="0" w:space="0" w:color="auto"/>
            <w:right w:val="none" w:sz="0" w:space="0" w:color="auto"/>
          </w:divBdr>
        </w:div>
        <w:div w:id="1460806640">
          <w:marLeft w:val="720"/>
          <w:marRight w:val="0"/>
          <w:marTop w:val="120"/>
          <w:marBottom w:val="0"/>
          <w:divBdr>
            <w:top w:val="none" w:sz="0" w:space="0" w:color="auto"/>
            <w:left w:val="none" w:sz="0" w:space="0" w:color="auto"/>
            <w:bottom w:val="none" w:sz="0" w:space="0" w:color="auto"/>
            <w:right w:val="none" w:sz="0" w:space="0" w:color="auto"/>
          </w:divBdr>
        </w:div>
        <w:div w:id="1010138020">
          <w:marLeft w:val="720"/>
          <w:marRight w:val="0"/>
          <w:marTop w:val="120"/>
          <w:marBottom w:val="0"/>
          <w:divBdr>
            <w:top w:val="none" w:sz="0" w:space="0" w:color="auto"/>
            <w:left w:val="none" w:sz="0" w:space="0" w:color="auto"/>
            <w:bottom w:val="none" w:sz="0" w:space="0" w:color="auto"/>
            <w:right w:val="none" w:sz="0" w:space="0" w:color="auto"/>
          </w:divBdr>
        </w:div>
        <w:div w:id="263651674">
          <w:marLeft w:val="720"/>
          <w:marRight w:val="0"/>
          <w:marTop w:val="120"/>
          <w:marBottom w:val="0"/>
          <w:divBdr>
            <w:top w:val="none" w:sz="0" w:space="0" w:color="auto"/>
            <w:left w:val="none" w:sz="0" w:space="0" w:color="auto"/>
            <w:bottom w:val="none" w:sz="0" w:space="0" w:color="auto"/>
            <w:right w:val="none" w:sz="0" w:space="0" w:color="auto"/>
          </w:divBdr>
        </w:div>
        <w:div w:id="621769902">
          <w:marLeft w:val="720"/>
          <w:marRight w:val="0"/>
          <w:marTop w:val="120"/>
          <w:marBottom w:val="0"/>
          <w:divBdr>
            <w:top w:val="none" w:sz="0" w:space="0" w:color="auto"/>
            <w:left w:val="none" w:sz="0" w:space="0" w:color="auto"/>
            <w:bottom w:val="none" w:sz="0" w:space="0" w:color="auto"/>
            <w:right w:val="none" w:sz="0" w:space="0" w:color="auto"/>
          </w:divBdr>
        </w:div>
        <w:div w:id="674916927">
          <w:marLeft w:val="720"/>
          <w:marRight w:val="0"/>
          <w:marTop w:val="120"/>
          <w:marBottom w:val="0"/>
          <w:divBdr>
            <w:top w:val="none" w:sz="0" w:space="0" w:color="auto"/>
            <w:left w:val="none" w:sz="0" w:space="0" w:color="auto"/>
            <w:bottom w:val="none" w:sz="0" w:space="0" w:color="auto"/>
            <w:right w:val="none" w:sz="0" w:space="0" w:color="auto"/>
          </w:divBdr>
        </w:div>
        <w:div w:id="1215578328">
          <w:marLeft w:val="720"/>
          <w:marRight w:val="0"/>
          <w:marTop w:val="120"/>
          <w:marBottom w:val="0"/>
          <w:divBdr>
            <w:top w:val="none" w:sz="0" w:space="0" w:color="auto"/>
            <w:left w:val="none" w:sz="0" w:space="0" w:color="auto"/>
            <w:bottom w:val="none" w:sz="0" w:space="0" w:color="auto"/>
            <w:right w:val="none" w:sz="0" w:space="0" w:color="auto"/>
          </w:divBdr>
        </w:div>
        <w:div w:id="324434079">
          <w:marLeft w:val="720"/>
          <w:marRight w:val="0"/>
          <w:marTop w:val="120"/>
          <w:marBottom w:val="0"/>
          <w:divBdr>
            <w:top w:val="none" w:sz="0" w:space="0" w:color="auto"/>
            <w:left w:val="none" w:sz="0" w:space="0" w:color="auto"/>
            <w:bottom w:val="none" w:sz="0" w:space="0" w:color="auto"/>
            <w:right w:val="none" w:sz="0" w:space="0" w:color="auto"/>
          </w:divBdr>
        </w:div>
        <w:div w:id="170032668">
          <w:marLeft w:val="734"/>
          <w:marRight w:val="0"/>
          <w:marTop w:val="120"/>
          <w:marBottom w:val="0"/>
          <w:divBdr>
            <w:top w:val="none" w:sz="0" w:space="0" w:color="auto"/>
            <w:left w:val="none" w:sz="0" w:space="0" w:color="auto"/>
            <w:bottom w:val="none" w:sz="0" w:space="0" w:color="auto"/>
            <w:right w:val="none" w:sz="0" w:space="0" w:color="auto"/>
          </w:divBdr>
        </w:div>
        <w:div w:id="1072580870">
          <w:marLeft w:val="734"/>
          <w:marRight w:val="0"/>
          <w:marTop w:val="120"/>
          <w:marBottom w:val="0"/>
          <w:divBdr>
            <w:top w:val="none" w:sz="0" w:space="0" w:color="auto"/>
            <w:left w:val="none" w:sz="0" w:space="0" w:color="auto"/>
            <w:bottom w:val="none" w:sz="0" w:space="0" w:color="auto"/>
            <w:right w:val="none" w:sz="0" w:space="0" w:color="auto"/>
          </w:divBdr>
        </w:div>
        <w:div w:id="1369529734">
          <w:marLeft w:val="734"/>
          <w:marRight w:val="0"/>
          <w:marTop w:val="120"/>
          <w:marBottom w:val="0"/>
          <w:divBdr>
            <w:top w:val="none" w:sz="0" w:space="0" w:color="auto"/>
            <w:left w:val="none" w:sz="0" w:space="0" w:color="auto"/>
            <w:bottom w:val="none" w:sz="0" w:space="0" w:color="auto"/>
            <w:right w:val="none" w:sz="0" w:space="0" w:color="auto"/>
          </w:divBdr>
        </w:div>
      </w:divsChild>
    </w:div>
    <w:div w:id="278218736">
      <w:bodyDiv w:val="1"/>
      <w:marLeft w:val="0"/>
      <w:marRight w:val="0"/>
      <w:marTop w:val="0"/>
      <w:marBottom w:val="0"/>
      <w:divBdr>
        <w:top w:val="none" w:sz="0" w:space="0" w:color="auto"/>
        <w:left w:val="none" w:sz="0" w:space="0" w:color="auto"/>
        <w:bottom w:val="none" w:sz="0" w:space="0" w:color="auto"/>
        <w:right w:val="none" w:sz="0" w:space="0" w:color="auto"/>
      </w:divBdr>
    </w:div>
    <w:div w:id="341978626">
      <w:bodyDiv w:val="1"/>
      <w:marLeft w:val="0"/>
      <w:marRight w:val="0"/>
      <w:marTop w:val="0"/>
      <w:marBottom w:val="0"/>
      <w:divBdr>
        <w:top w:val="none" w:sz="0" w:space="0" w:color="auto"/>
        <w:left w:val="none" w:sz="0" w:space="0" w:color="auto"/>
        <w:bottom w:val="none" w:sz="0" w:space="0" w:color="auto"/>
        <w:right w:val="none" w:sz="0" w:space="0" w:color="auto"/>
      </w:divBdr>
    </w:div>
    <w:div w:id="368263574">
      <w:bodyDiv w:val="1"/>
      <w:marLeft w:val="0"/>
      <w:marRight w:val="0"/>
      <w:marTop w:val="0"/>
      <w:marBottom w:val="0"/>
      <w:divBdr>
        <w:top w:val="none" w:sz="0" w:space="0" w:color="auto"/>
        <w:left w:val="none" w:sz="0" w:space="0" w:color="auto"/>
        <w:bottom w:val="none" w:sz="0" w:space="0" w:color="auto"/>
        <w:right w:val="none" w:sz="0" w:space="0" w:color="auto"/>
      </w:divBdr>
    </w:div>
    <w:div w:id="1984432079">
      <w:bodyDiv w:val="1"/>
      <w:marLeft w:val="0"/>
      <w:marRight w:val="0"/>
      <w:marTop w:val="0"/>
      <w:marBottom w:val="0"/>
      <w:divBdr>
        <w:top w:val="none" w:sz="0" w:space="0" w:color="auto"/>
        <w:left w:val="none" w:sz="0" w:space="0" w:color="auto"/>
        <w:bottom w:val="none" w:sz="0" w:space="0" w:color="auto"/>
        <w:right w:val="none" w:sz="0" w:space="0" w:color="auto"/>
      </w:divBdr>
    </w:div>
    <w:div w:id="2072313870">
      <w:bodyDiv w:val="1"/>
      <w:marLeft w:val="0"/>
      <w:marRight w:val="0"/>
      <w:marTop w:val="0"/>
      <w:marBottom w:val="0"/>
      <w:divBdr>
        <w:top w:val="none" w:sz="0" w:space="0" w:color="auto"/>
        <w:left w:val="none" w:sz="0" w:space="0" w:color="auto"/>
        <w:bottom w:val="none" w:sz="0" w:space="0" w:color="auto"/>
        <w:right w:val="none" w:sz="0" w:space="0" w:color="auto"/>
      </w:divBdr>
    </w:div>
    <w:div w:id="2100984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obrien@air.org" TargetMode="External"/><Relationship Id="rId12" Type="http://schemas.openxmlformats.org/officeDocument/2006/relationships/hyperlink" Target="mailto:g.brunton@ucl.ac.uk" TargetMode="External"/><Relationship Id="rId13" Type="http://schemas.openxmlformats.org/officeDocument/2006/relationships/hyperlink" Target="mailto:chadnye@gmail.com" TargetMode="External"/><Relationship Id="rId14" Type="http://schemas.openxmlformats.org/officeDocument/2006/relationships/hyperlink" Target="mailto:wendto@purdue.edu" TargetMode="External"/><Relationship Id="rId15" Type="http://schemas.openxmlformats.org/officeDocument/2006/relationships/hyperlink" Target="http://www2.ed.gov/about/offices/list/osers/nidrr/index.html"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tdrr.org" TargetMode="External"/><Relationship Id="rId9" Type="http://schemas.openxmlformats.org/officeDocument/2006/relationships/hyperlink" Target="http://www.ktdrr.org/training/workshops/scoping/session2/index.html" TargetMode="External"/><Relationship Id="rId10" Type="http://schemas.openxmlformats.org/officeDocument/2006/relationships/hyperlink" Target="mailto:kobrien@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3380</Words>
  <Characters>19267</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AIR</Company>
  <LinksUpToDate>false</LinksUpToDate>
  <CharactersWithSpaces>22602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Starks</dc:creator>
  <cp:keywords/>
  <dc:description/>
  <cp:lastModifiedBy>Joann Starks</cp:lastModifiedBy>
  <cp:revision>13</cp:revision>
  <dcterms:created xsi:type="dcterms:W3CDTF">2016-05-24T13:24:00Z</dcterms:created>
  <dcterms:modified xsi:type="dcterms:W3CDTF">2016-05-24T14:33:00Z</dcterms:modified>
</cp:coreProperties>
</file>