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4E" w:rsidRPr="0088114E" w:rsidRDefault="0088114E" w:rsidP="0088114E">
      <w:pPr>
        <w:pStyle w:val="NoSpacing"/>
        <w:jc w:val="center"/>
        <w:rPr>
          <w:b/>
          <w:sz w:val="32"/>
          <w:szCs w:val="24"/>
        </w:rPr>
      </w:pPr>
      <w:r w:rsidRPr="0088114E">
        <w:rPr>
          <w:b/>
          <w:sz w:val="24"/>
        </w:rPr>
        <w:t>Ethical Considerations and Multicultural Concerns</w:t>
      </w:r>
    </w:p>
    <w:p w:rsidR="0088114E" w:rsidRPr="000D79DF" w:rsidRDefault="0088114E" w:rsidP="0088114E">
      <w:pPr>
        <w:pStyle w:val="NoSpacing"/>
        <w:jc w:val="center"/>
        <w:rPr>
          <w:sz w:val="24"/>
          <w:szCs w:val="24"/>
        </w:rPr>
      </w:pPr>
    </w:p>
    <w:p w:rsidR="0088114E" w:rsidRDefault="0088114E" w:rsidP="0088114E">
      <w:pPr>
        <w:pStyle w:val="NoSpacing"/>
        <w:jc w:val="center"/>
        <w:rPr>
          <w:sz w:val="24"/>
          <w:szCs w:val="24"/>
        </w:rPr>
      </w:pPr>
      <w:r w:rsidRPr="000D79DF">
        <w:rPr>
          <w:sz w:val="24"/>
          <w:szCs w:val="24"/>
        </w:rPr>
        <w:t>Presenter: Christina Dillahunt-</w:t>
      </w:r>
      <w:proofErr w:type="spellStart"/>
      <w:r w:rsidRPr="000D79DF">
        <w:rPr>
          <w:sz w:val="24"/>
          <w:szCs w:val="24"/>
        </w:rPr>
        <w:t>Aspillaga</w:t>
      </w:r>
      <w:proofErr w:type="spellEnd"/>
      <w:r w:rsidRPr="000D79DF">
        <w:rPr>
          <w:sz w:val="24"/>
          <w:szCs w:val="24"/>
        </w:rPr>
        <w:t>, PhD, CRC, CVE, CLCP</w:t>
      </w:r>
    </w:p>
    <w:p w:rsidR="0088114E" w:rsidRPr="000D79DF" w:rsidRDefault="0088114E" w:rsidP="0088114E">
      <w:pPr>
        <w:pStyle w:val="NoSpacing"/>
        <w:jc w:val="center"/>
        <w:rPr>
          <w:sz w:val="24"/>
          <w:szCs w:val="24"/>
        </w:rPr>
      </w:pPr>
      <w:r>
        <w:rPr>
          <w:sz w:val="24"/>
          <w:szCs w:val="24"/>
        </w:rPr>
        <w:t xml:space="preserve">Host: Cindy </w:t>
      </w:r>
      <w:proofErr w:type="gramStart"/>
      <w:r>
        <w:rPr>
          <w:sz w:val="24"/>
          <w:szCs w:val="24"/>
        </w:rPr>
        <w:t>Cai</w:t>
      </w:r>
      <w:proofErr w:type="gramEnd"/>
    </w:p>
    <w:p w:rsidR="0088114E" w:rsidRPr="000D79DF" w:rsidRDefault="0088114E" w:rsidP="0088114E">
      <w:pPr>
        <w:ind w:left="720"/>
        <w:jc w:val="center"/>
        <w:rPr>
          <w:rFonts w:cs="Arial"/>
          <w:sz w:val="24"/>
          <w:szCs w:val="24"/>
        </w:rPr>
      </w:pPr>
    </w:p>
    <w:p w:rsidR="0088114E" w:rsidRPr="00C22566" w:rsidRDefault="0088114E" w:rsidP="00C22566">
      <w:pPr>
        <w:pStyle w:val="NormalWeb"/>
        <w:rPr>
          <w:bCs/>
        </w:rPr>
      </w:pPr>
      <w:r w:rsidRPr="000D79DF">
        <w:t xml:space="preserve">Text version of PowerPoint™ presentation for webcast sponsored by the American Institutes for Research (AIR), </w:t>
      </w:r>
      <w:r w:rsidR="00C22566" w:rsidRPr="00F9036E">
        <w:rPr>
          <w:bCs/>
        </w:rPr>
        <w:t xml:space="preserve">Knowledge Translation for Disability and Rehabilitation Research Work (KTDRR): </w:t>
      </w:r>
      <w:bookmarkStart w:id="0" w:name="_GoBack"/>
      <w:bookmarkEnd w:id="0"/>
      <w:r w:rsidR="00FF72D4">
        <w:rPr>
          <w:bCs/>
        </w:rPr>
        <w:fldChar w:fldCharType="begin"/>
      </w:r>
      <w:r w:rsidR="00FF72D4">
        <w:rPr>
          <w:bCs/>
        </w:rPr>
        <w:instrText xml:space="preserve"> HYPERLINK "</w:instrText>
      </w:r>
      <w:r w:rsidR="00FF72D4" w:rsidRPr="00FF72D4">
        <w:rPr>
          <w:bCs/>
        </w:rPr>
        <w:instrText>https://ktdrr.org/training/webcasts/webcast35-37/36/index.html</w:instrText>
      </w:r>
      <w:r w:rsidR="00FF72D4">
        <w:rPr>
          <w:bCs/>
        </w:rPr>
        <w:instrText xml:space="preserve">" </w:instrText>
      </w:r>
      <w:r w:rsidR="00FF72D4">
        <w:rPr>
          <w:bCs/>
        </w:rPr>
        <w:fldChar w:fldCharType="separate"/>
      </w:r>
      <w:r w:rsidR="00FF72D4" w:rsidRPr="00B44B6A">
        <w:rPr>
          <w:rStyle w:val="Hyperlink"/>
          <w:bCs/>
        </w:rPr>
        <w:t>https://ktdrr.org/training/webcasts/webcast35-37/36/index.html</w:t>
      </w:r>
      <w:r w:rsidR="00FF72D4">
        <w:rPr>
          <w:bCs/>
        </w:rPr>
        <w:fldChar w:fldCharType="end"/>
      </w:r>
      <w:r w:rsidR="00C22566" w:rsidRPr="00F9036E">
        <w:rPr>
          <w:bCs/>
        </w:rPr>
        <w:t xml:space="preserve"> </w:t>
      </w:r>
    </w:p>
    <w:p w:rsidR="0088114E" w:rsidRPr="000D79DF" w:rsidRDefault="0088114E" w:rsidP="0088114E">
      <w:pPr>
        <w:pStyle w:val="NoSpacing"/>
        <w:rPr>
          <w:b/>
          <w:sz w:val="24"/>
          <w:szCs w:val="24"/>
        </w:rPr>
      </w:pPr>
    </w:p>
    <w:p w:rsidR="0088114E" w:rsidRPr="000D79DF" w:rsidRDefault="0088114E" w:rsidP="0088114E">
      <w:pPr>
        <w:pStyle w:val="NoSpacing"/>
        <w:rPr>
          <w:sz w:val="24"/>
          <w:szCs w:val="24"/>
        </w:rPr>
      </w:pPr>
      <w:r w:rsidRPr="000D79DF">
        <w:rPr>
          <w:b/>
          <w:sz w:val="24"/>
          <w:szCs w:val="24"/>
        </w:rPr>
        <w:t>Title slide template:</w:t>
      </w:r>
      <w:r w:rsidRPr="000D79DF">
        <w:rPr>
          <w:sz w:val="24"/>
          <w:szCs w:val="24"/>
        </w:rPr>
        <w:t xml:space="preserve"> Blue background with American Institutes for Research (AIR) on the bottom of the page, underneath AIR logo.</w:t>
      </w:r>
    </w:p>
    <w:p w:rsidR="0088114E" w:rsidRPr="000D79DF" w:rsidRDefault="0088114E" w:rsidP="0088114E">
      <w:pPr>
        <w:pStyle w:val="NoSpacing"/>
        <w:rPr>
          <w:b/>
          <w:sz w:val="24"/>
          <w:szCs w:val="24"/>
        </w:rPr>
      </w:pPr>
    </w:p>
    <w:p w:rsidR="0088114E" w:rsidRPr="000D79DF" w:rsidRDefault="0088114E" w:rsidP="0088114E">
      <w:pPr>
        <w:pStyle w:val="NoSpacing"/>
        <w:rPr>
          <w:b/>
          <w:sz w:val="24"/>
          <w:szCs w:val="24"/>
        </w:rPr>
      </w:pPr>
      <w:r w:rsidRPr="000D79DF">
        <w:rPr>
          <w:b/>
          <w:sz w:val="24"/>
          <w:szCs w:val="24"/>
        </w:rPr>
        <w:t>Slide 1: Title</w:t>
      </w:r>
    </w:p>
    <w:p w:rsidR="0042200D" w:rsidRDefault="0042200D" w:rsidP="0088114E">
      <w:pPr>
        <w:pStyle w:val="NoSpacing"/>
        <w:rPr>
          <w:b/>
          <w:bCs/>
          <w:sz w:val="24"/>
          <w:szCs w:val="24"/>
        </w:rPr>
      </w:pPr>
      <w:r w:rsidRPr="0042200D">
        <w:rPr>
          <w:b/>
          <w:bCs/>
          <w:sz w:val="24"/>
          <w:szCs w:val="24"/>
        </w:rPr>
        <w:t>Ethical Considerations and Multicultural Concerns in Caseload Management</w:t>
      </w:r>
    </w:p>
    <w:p w:rsidR="0088114E" w:rsidRPr="000D79DF" w:rsidRDefault="0088114E" w:rsidP="0088114E">
      <w:pPr>
        <w:pStyle w:val="NoSpacing"/>
        <w:rPr>
          <w:b/>
          <w:sz w:val="24"/>
          <w:szCs w:val="24"/>
        </w:rPr>
      </w:pPr>
      <w:r>
        <w:rPr>
          <w:b/>
          <w:sz w:val="24"/>
          <w:szCs w:val="24"/>
        </w:rPr>
        <w:t>Part 2</w:t>
      </w:r>
      <w:r w:rsidRPr="000D79DF">
        <w:rPr>
          <w:b/>
          <w:sz w:val="24"/>
          <w:szCs w:val="24"/>
        </w:rPr>
        <w:t xml:space="preserve"> of Effective Caseload Management Webcast Series</w:t>
      </w:r>
    </w:p>
    <w:p w:rsidR="0088114E" w:rsidRPr="000D79DF" w:rsidRDefault="0088114E" w:rsidP="0088114E">
      <w:pPr>
        <w:pStyle w:val="NoSpacing"/>
        <w:rPr>
          <w:sz w:val="24"/>
          <w:szCs w:val="24"/>
        </w:rPr>
      </w:pPr>
      <w:r w:rsidRPr="000D79DF">
        <w:rPr>
          <w:sz w:val="24"/>
          <w:szCs w:val="24"/>
        </w:rPr>
        <w:t>Presenter: Christina Dillahunt-</w:t>
      </w:r>
      <w:proofErr w:type="spellStart"/>
      <w:r w:rsidRPr="000D79DF">
        <w:rPr>
          <w:sz w:val="24"/>
          <w:szCs w:val="24"/>
        </w:rPr>
        <w:t>Aspillaga</w:t>
      </w:r>
      <w:proofErr w:type="spellEnd"/>
      <w:r w:rsidRPr="000D79DF">
        <w:rPr>
          <w:sz w:val="24"/>
          <w:szCs w:val="24"/>
        </w:rPr>
        <w:t>, PhD, CRC, CVE, CLCP</w:t>
      </w:r>
    </w:p>
    <w:p w:rsidR="0088114E" w:rsidRPr="000D79DF" w:rsidRDefault="0088114E" w:rsidP="0088114E">
      <w:pPr>
        <w:pStyle w:val="NoSpacing"/>
        <w:rPr>
          <w:sz w:val="24"/>
          <w:szCs w:val="24"/>
        </w:rPr>
      </w:pPr>
      <w:r w:rsidRPr="000D79DF">
        <w:rPr>
          <w:sz w:val="24"/>
          <w:szCs w:val="24"/>
        </w:rPr>
        <w:t>Assistant Professor at the University of South Florida in the Department of Child &amp; Family Studies, Rehabilitation and Mental Health Counseling Program, University of South Florida, Tampa</w:t>
      </w:r>
    </w:p>
    <w:p w:rsidR="0088114E" w:rsidRPr="000D79DF" w:rsidRDefault="0088114E" w:rsidP="0088114E">
      <w:pPr>
        <w:pStyle w:val="NoSpacing"/>
        <w:rPr>
          <w:sz w:val="24"/>
          <w:szCs w:val="24"/>
        </w:rPr>
      </w:pPr>
    </w:p>
    <w:p w:rsidR="0088114E" w:rsidRPr="000D79DF" w:rsidRDefault="0088114E" w:rsidP="0088114E">
      <w:pPr>
        <w:spacing w:line="240" w:lineRule="auto"/>
        <w:rPr>
          <w:b/>
          <w:sz w:val="24"/>
          <w:szCs w:val="24"/>
        </w:rPr>
      </w:pPr>
      <w:r w:rsidRPr="000D79DF">
        <w:rPr>
          <w:rFonts w:eastAsia="Times New Roman" w:cs="Times New Roman"/>
          <w:iCs/>
          <w:sz w:val="24"/>
          <w:szCs w:val="24"/>
        </w:rPr>
        <w:t>Copyright © 2016 American Institutes for Research (AIR). All rights reserved.</w:t>
      </w:r>
      <w:r w:rsidRPr="000D79DF">
        <w:rPr>
          <w:rFonts w:eastAsia="Times New Roman" w:cs="Times New Roman"/>
          <w:sz w:val="24"/>
          <w:szCs w:val="24"/>
        </w:rPr>
        <w:t xml:space="preserve">  </w:t>
      </w:r>
      <w:r w:rsidRPr="000D79DF">
        <w:rPr>
          <w:rFonts w:eastAsia="Times New Roman" w:cs="Times New Roman"/>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5" w:history="1">
        <w:r w:rsidRPr="000D79DF">
          <w:rPr>
            <w:rStyle w:val="Hyperlink"/>
            <w:rFonts w:eastAsia="Times New Roman" w:cs="Times New Roman"/>
            <w:iCs/>
            <w:color w:val="0563C1"/>
            <w:sz w:val="24"/>
            <w:szCs w:val="24"/>
          </w:rPr>
          <w:t>copyright_PS@air.org</w:t>
        </w:r>
      </w:hyperlink>
      <w:r w:rsidRPr="000D79DF">
        <w:rPr>
          <w:rFonts w:eastAsia="Times New Roman" w:cs="Times New Roman"/>
          <w:iCs/>
          <w:sz w:val="24"/>
          <w:szCs w:val="24"/>
          <w:u w:val="single"/>
        </w:rPr>
        <w:t xml:space="preserve">. </w:t>
      </w:r>
      <w:r w:rsidRPr="000D79DF">
        <w:rPr>
          <w:rFonts w:eastAsia="Times New Roman" w:cs="Times New Roman"/>
          <w:iCs/>
          <w:sz w:val="24"/>
          <w:szCs w:val="24"/>
        </w:rPr>
        <w:t>Users may need to secure additional permissions from copyright holders whose work AIR included after obtaining permission as noted to reproduce or adapt materials for this presentation.</w:t>
      </w:r>
    </w:p>
    <w:p w:rsidR="0088114E" w:rsidRPr="000D79DF" w:rsidRDefault="0088114E" w:rsidP="0088114E">
      <w:pPr>
        <w:spacing w:line="360" w:lineRule="auto"/>
        <w:rPr>
          <w:b/>
          <w:sz w:val="24"/>
          <w:szCs w:val="24"/>
        </w:rPr>
      </w:pPr>
      <w:r w:rsidRPr="000D79DF">
        <w:rPr>
          <w:b/>
          <w:sz w:val="24"/>
          <w:szCs w:val="24"/>
        </w:rPr>
        <w:t xml:space="preserve">Slide Template: </w:t>
      </w:r>
      <w:r w:rsidRPr="000D79DF">
        <w:rPr>
          <w:rFonts w:cs="Arial"/>
          <w:sz w:val="24"/>
          <w:szCs w:val="24"/>
        </w:rPr>
        <w:t>White background with blue bars at on top and bottom.</w:t>
      </w:r>
    </w:p>
    <w:p w:rsidR="0042200D" w:rsidRPr="000D79DF" w:rsidRDefault="0042200D" w:rsidP="0042200D">
      <w:pPr>
        <w:spacing w:line="360" w:lineRule="auto"/>
        <w:rPr>
          <w:b/>
          <w:bCs/>
          <w:sz w:val="24"/>
          <w:szCs w:val="24"/>
        </w:rPr>
      </w:pPr>
      <w:r w:rsidRPr="000D79DF">
        <w:rPr>
          <w:b/>
          <w:sz w:val="24"/>
          <w:szCs w:val="24"/>
        </w:rPr>
        <w:t xml:space="preserve">Slide 2: </w:t>
      </w:r>
      <w:r w:rsidRPr="000D79DF">
        <w:rPr>
          <w:b/>
          <w:bCs/>
          <w:sz w:val="24"/>
          <w:szCs w:val="24"/>
        </w:rPr>
        <w:t>Presenter</w:t>
      </w:r>
    </w:p>
    <w:p w:rsidR="0042200D" w:rsidRPr="000D79DF" w:rsidRDefault="0042200D" w:rsidP="0042200D">
      <w:pPr>
        <w:pStyle w:val="NoSpacing"/>
        <w:rPr>
          <w:sz w:val="24"/>
          <w:szCs w:val="24"/>
        </w:rPr>
      </w:pPr>
      <w:r w:rsidRPr="000D79DF">
        <w:rPr>
          <w:sz w:val="24"/>
          <w:szCs w:val="24"/>
        </w:rPr>
        <w:t>Christina Dillahunt-</w:t>
      </w:r>
      <w:proofErr w:type="spellStart"/>
      <w:r w:rsidRPr="000D79DF">
        <w:rPr>
          <w:sz w:val="24"/>
          <w:szCs w:val="24"/>
        </w:rPr>
        <w:t>Aspillaga</w:t>
      </w:r>
      <w:proofErr w:type="spellEnd"/>
      <w:r w:rsidRPr="000D79DF">
        <w:rPr>
          <w:sz w:val="24"/>
          <w:szCs w:val="24"/>
        </w:rPr>
        <w:t>, PhD, CRC, Assistant Professor, Department of Child and Family Studies, Rehabilitation and Mental Health Counseling program, University of South Florida, Tampa.</w:t>
      </w:r>
    </w:p>
    <w:p w:rsidR="0042200D" w:rsidRDefault="0042200D" w:rsidP="0088114E">
      <w:pPr>
        <w:rPr>
          <w:b/>
          <w:sz w:val="24"/>
          <w:szCs w:val="24"/>
        </w:rPr>
      </w:pPr>
    </w:p>
    <w:p w:rsidR="00AA42FF" w:rsidRPr="00AA42FF" w:rsidRDefault="0042200D" w:rsidP="0088114E">
      <w:pPr>
        <w:rPr>
          <w:b/>
          <w:sz w:val="24"/>
          <w:szCs w:val="24"/>
        </w:rPr>
      </w:pPr>
      <w:r>
        <w:rPr>
          <w:b/>
          <w:sz w:val="24"/>
          <w:szCs w:val="24"/>
        </w:rPr>
        <w:t>Slide 3</w:t>
      </w:r>
      <w:r w:rsidR="00AA42FF" w:rsidRPr="00AA42FF">
        <w:rPr>
          <w:b/>
          <w:sz w:val="24"/>
          <w:szCs w:val="24"/>
        </w:rPr>
        <w:t>: Codes of Ethics</w:t>
      </w:r>
    </w:p>
    <w:p w:rsidR="00AA42FF" w:rsidRPr="00AA42FF" w:rsidRDefault="00AA42FF" w:rsidP="0088114E">
      <w:pPr>
        <w:pStyle w:val="ListParagraph"/>
        <w:numPr>
          <w:ilvl w:val="0"/>
          <w:numId w:val="5"/>
        </w:numPr>
        <w:spacing w:line="240" w:lineRule="auto"/>
        <w:rPr>
          <w:sz w:val="24"/>
          <w:szCs w:val="24"/>
        </w:rPr>
      </w:pPr>
      <w:r w:rsidRPr="00AA42FF">
        <w:rPr>
          <w:sz w:val="24"/>
          <w:szCs w:val="24"/>
        </w:rPr>
        <w:t>Many professional organizations follow discipline specific codes of ethics.</w:t>
      </w:r>
    </w:p>
    <w:p w:rsidR="00AA42FF" w:rsidRPr="00AA42FF" w:rsidRDefault="00AA42FF" w:rsidP="0088114E">
      <w:pPr>
        <w:spacing w:line="240" w:lineRule="auto"/>
        <w:rPr>
          <w:sz w:val="24"/>
          <w:szCs w:val="24"/>
        </w:rPr>
      </w:pPr>
      <w:r w:rsidRPr="00AA42FF">
        <w:rPr>
          <w:sz w:val="24"/>
          <w:szCs w:val="24"/>
        </w:rPr>
        <w:t xml:space="preserve">For example, Commission of Rehabilitation Counselor Certification (CRCC) has a Code of Professional Ethics </w:t>
      </w:r>
    </w:p>
    <w:p w:rsidR="00AA42FF" w:rsidRPr="00AA42FF" w:rsidRDefault="00AA42FF" w:rsidP="0088114E">
      <w:pPr>
        <w:pStyle w:val="ListParagraph"/>
        <w:numPr>
          <w:ilvl w:val="0"/>
          <w:numId w:val="5"/>
        </w:numPr>
        <w:spacing w:line="240" w:lineRule="auto"/>
        <w:rPr>
          <w:sz w:val="24"/>
          <w:szCs w:val="24"/>
        </w:rPr>
      </w:pPr>
      <w:r w:rsidRPr="00AA42FF">
        <w:rPr>
          <w:sz w:val="24"/>
          <w:szCs w:val="24"/>
        </w:rPr>
        <w:lastRenderedPageBreak/>
        <w:t>Standards assure the community that rehabilitation counselors accepts responsibility to provide service to individuals with disabilities</w:t>
      </w:r>
    </w:p>
    <w:p w:rsidR="00AA42FF" w:rsidRPr="00AA42FF" w:rsidRDefault="00AA42FF" w:rsidP="00AA42FF">
      <w:pPr>
        <w:spacing w:line="240" w:lineRule="auto"/>
        <w:rPr>
          <w:sz w:val="24"/>
          <w:szCs w:val="24"/>
        </w:rPr>
      </w:pPr>
      <w:r w:rsidRPr="00AA42FF">
        <w:rPr>
          <w:sz w:val="24"/>
          <w:szCs w:val="24"/>
        </w:rPr>
        <w:t xml:space="preserve">New version 2017- </w:t>
      </w:r>
      <w:hyperlink r:id="rId6" w:history="1">
        <w:r w:rsidR="0042200D" w:rsidRPr="00BE08DF">
          <w:rPr>
            <w:rStyle w:val="Hyperlink"/>
            <w:sz w:val="24"/>
            <w:szCs w:val="24"/>
          </w:rPr>
          <w:t>https://www.crccertification.com/filebin/pdf/CRCC_Code_Eff_20170101.pdf</w:t>
        </w:r>
      </w:hyperlink>
      <w:r w:rsidR="0042200D">
        <w:rPr>
          <w:sz w:val="24"/>
          <w:szCs w:val="24"/>
        </w:rPr>
        <w:t xml:space="preserve"> </w:t>
      </w:r>
      <w:r w:rsidRPr="00AA42FF">
        <w:rPr>
          <w:sz w:val="24"/>
          <w:szCs w:val="24"/>
        </w:rPr>
        <w:t xml:space="preserve"> </w:t>
      </w:r>
    </w:p>
    <w:p w:rsidR="0042200D" w:rsidRPr="0042200D" w:rsidRDefault="0042200D" w:rsidP="00AA42FF">
      <w:pPr>
        <w:spacing w:line="240" w:lineRule="auto"/>
        <w:rPr>
          <w:b/>
          <w:sz w:val="24"/>
          <w:szCs w:val="24"/>
        </w:rPr>
      </w:pPr>
      <w:r w:rsidRPr="0042200D">
        <w:rPr>
          <w:b/>
          <w:sz w:val="24"/>
          <w:szCs w:val="24"/>
        </w:rPr>
        <w:t>Slide 4: Codes of Ethics</w:t>
      </w:r>
    </w:p>
    <w:p w:rsidR="00AA42FF" w:rsidRPr="00AA42FF" w:rsidRDefault="00AA42FF" w:rsidP="00AA42FF">
      <w:pPr>
        <w:spacing w:line="240" w:lineRule="auto"/>
        <w:rPr>
          <w:sz w:val="24"/>
          <w:szCs w:val="24"/>
        </w:rPr>
      </w:pPr>
      <w:r w:rsidRPr="00AA42FF">
        <w:rPr>
          <w:sz w:val="24"/>
          <w:szCs w:val="24"/>
        </w:rPr>
        <w:t>Other codes of ethics include</w:t>
      </w:r>
      <w:r w:rsidR="0042200D">
        <w:rPr>
          <w:sz w:val="24"/>
          <w:szCs w:val="24"/>
        </w:rPr>
        <w:t>:</w:t>
      </w:r>
      <w:r w:rsidRPr="00AA42FF">
        <w:rPr>
          <w:sz w:val="24"/>
          <w:szCs w:val="24"/>
        </w:rPr>
        <w:t xml:space="preserve"> </w:t>
      </w:r>
    </w:p>
    <w:p w:rsidR="00AA42FF" w:rsidRPr="0042200D" w:rsidRDefault="00AA42FF" w:rsidP="0042200D">
      <w:pPr>
        <w:pStyle w:val="ListParagraph"/>
        <w:numPr>
          <w:ilvl w:val="0"/>
          <w:numId w:val="5"/>
        </w:numPr>
        <w:spacing w:line="240" w:lineRule="auto"/>
        <w:rPr>
          <w:sz w:val="24"/>
          <w:szCs w:val="24"/>
        </w:rPr>
      </w:pPr>
      <w:r w:rsidRPr="0042200D">
        <w:rPr>
          <w:sz w:val="24"/>
          <w:szCs w:val="24"/>
        </w:rPr>
        <w:t xml:space="preserve">ACA, </w:t>
      </w:r>
      <w:hyperlink r:id="rId7" w:history="1">
        <w:r w:rsidR="0042200D" w:rsidRPr="0042200D">
          <w:rPr>
            <w:rStyle w:val="Hyperlink"/>
            <w:sz w:val="24"/>
            <w:szCs w:val="24"/>
          </w:rPr>
          <w:t>https://www.counseling.org/resources/aca-code-of-ethics.pdf</w:t>
        </w:r>
      </w:hyperlink>
      <w:r w:rsidR="0042200D" w:rsidRPr="0042200D">
        <w:rPr>
          <w:sz w:val="24"/>
          <w:szCs w:val="24"/>
        </w:rPr>
        <w:t xml:space="preserve"> </w:t>
      </w:r>
      <w:r w:rsidRPr="0042200D">
        <w:rPr>
          <w:sz w:val="24"/>
          <w:szCs w:val="24"/>
        </w:rPr>
        <w:t xml:space="preserve"> </w:t>
      </w:r>
    </w:p>
    <w:p w:rsidR="00AA42FF" w:rsidRPr="0042200D" w:rsidRDefault="00AA42FF" w:rsidP="0042200D">
      <w:pPr>
        <w:pStyle w:val="ListParagraph"/>
        <w:numPr>
          <w:ilvl w:val="0"/>
          <w:numId w:val="5"/>
        </w:numPr>
        <w:spacing w:line="240" w:lineRule="auto"/>
        <w:rPr>
          <w:sz w:val="24"/>
          <w:szCs w:val="24"/>
        </w:rPr>
      </w:pPr>
      <w:r w:rsidRPr="0042200D">
        <w:rPr>
          <w:sz w:val="24"/>
          <w:szCs w:val="24"/>
        </w:rPr>
        <w:t xml:space="preserve">CDMS, </w:t>
      </w:r>
      <w:hyperlink r:id="rId8" w:history="1">
        <w:r w:rsidR="0042200D" w:rsidRPr="0042200D">
          <w:rPr>
            <w:rStyle w:val="Hyperlink"/>
            <w:sz w:val="24"/>
            <w:szCs w:val="24"/>
          </w:rPr>
          <w:t>https://www.cdms.org/uploads/files/CDMS_Code_of_Professional_Conduct.pdf</w:t>
        </w:r>
      </w:hyperlink>
      <w:r w:rsidR="0042200D" w:rsidRPr="0042200D">
        <w:rPr>
          <w:sz w:val="24"/>
          <w:szCs w:val="24"/>
        </w:rPr>
        <w:t xml:space="preserve"> </w:t>
      </w:r>
      <w:r w:rsidRPr="0042200D">
        <w:rPr>
          <w:sz w:val="24"/>
          <w:szCs w:val="24"/>
        </w:rPr>
        <w:t xml:space="preserve"> </w:t>
      </w:r>
    </w:p>
    <w:p w:rsidR="00AA42FF" w:rsidRDefault="00AA42FF" w:rsidP="0042200D">
      <w:pPr>
        <w:pStyle w:val="ListParagraph"/>
        <w:numPr>
          <w:ilvl w:val="0"/>
          <w:numId w:val="5"/>
        </w:numPr>
        <w:spacing w:line="240" w:lineRule="auto"/>
      </w:pPr>
      <w:r w:rsidRPr="0042200D">
        <w:rPr>
          <w:sz w:val="24"/>
          <w:szCs w:val="24"/>
        </w:rPr>
        <w:t xml:space="preserve">IARP, </w:t>
      </w:r>
      <w:hyperlink r:id="rId9" w:history="1">
        <w:r w:rsidR="0042200D" w:rsidRPr="0042200D">
          <w:rPr>
            <w:rStyle w:val="Hyperlink"/>
            <w:sz w:val="24"/>
            <w:szCs w:val="24"/>
          </w:rPr>
          <w:t>https://connect.rehabpro.org/standards-ethics/12.2007.pdf/view</w:t>
        </w:r>
      </w:hyperlink>
      <w:r w:rsidR="0042200D" w:rsidRPr="0042200D">
        <w:rPr>
          <w:sz w:val="24"/>
          <w:szCs w:val="24"/>
        </w:rPr>
        <w:t xml:space="preserve"> </w:t>
      </w:r>
    </w:p>
    <w:p w:rsidR="00AA42FF" w:rsidRPr="00AA42FF" w:rsidRDefault="00AA42FF" w:rsidP="00AA42FF">
      <w:pPr>
        <w:rPr>
          <w:b/>
          <w:sz w:val="24"/>
          <w:szCs w:val="24"/>
        </w:rPr>
      </w:pPr>
      <w:r w:rsidRPr="00AA42FF">
        <w:rPr>
          <w:b/>
          <w:sz w:val="24"/>
          <w:szCs w:val="24"/>
        </w:rPr>
        <w:t xml:space="preserve">Slide </w:t>
      </w:r>
      <w:r w:rsidR="0042200D">
        <w:rPr>
          <w:b/>
          <w:sz w:val="24"/>
          <w:szCs w:val="24"/>
        </w:rPr>
        <w:t>5</w:t>
      </w:r>
      <w:r w:rsidRPr="00AA42FF">
        <w:rPr>
          <w:b/>
          <w:sz w:val="24"/>
          <w:szCs w:val="24"/>
        </w:rPr>
        <w:t>: CRCC Code of Ethics Preamble</w:t>
      </w:r>
    </w:p>
    <w:p w:rsidR="00AA42FF" w:rsidRPr="00AA42FF" w:rsidRDefault="00AA42FF" w:rsidP="00AA42FF">
      <w:pPr>
        <w:pStyle w:val="ListParagraph"/>
        <w:numPr>
          <w:ilvl w:val="0"/>
          <w:numId w:val="4"/>
        </w:numPr>
        <w:spacing w:line="240" w:lineRule="auto"/>
        <w:rPr>
          <w:sz w:val="24"/>
          <w:szCs w:val="24"/>
        </w:rPr>
      </w:pPr>
      <w:r w:rsidRPr="00AA42FF">
        <w:rPr>
          <w:sz w:val="24"/>
          <w:szCs w:val="24"/>
        </w:rPr>
        <w:t xml:space="preserve">Rehabilitation counselors are committed to facilitating the personal, social, and economic independence of individuals with disabilities. </w:t>
      </w:r>
    </w:p>
    <w:p w:rsidR="00AA42FF" w:rsidRPr="00AA42FF" w:rsidRDefault="00AA42FF" w:rsidP="00AA42FF">
      <w:pPr>
        <w:pStyle w:val="ListParagraph"/>
        <w:numPr>
          <w:ilvl w:val="0"/>
          <w:numId w:val="4"/>
        </w:numPr>
        <w:spacing w:line="240" w:lineRule="auto"/>
        <w:rPr>
          <w:sz w:val="24"/>
          <w:szCs w:val="24"/>
        </w:rPr>
      </w:pPr>
      <w:r w:rsidRPr="00AA42FF">
        <w:rPr>
          <w:sz w:val="24"/>
          <w:szCs w:val="24"/>
        </w:rPr>
        <w:t xml:space="preserve">In fulfilling this commitment, rehabilitation counselors recognize </w:t>
      </w:r>
      <w:r w:rsidR="009F0DE6" w:rsidRPr="00AA42FF">
        <w:rPr>
          <w:sz w:val="24"/>
          <w:szCs w:val="24"/>
        </w:rPr>
        <w:t>diversity and</w:t>
      </w:r>
      <w:r w:rsidRPr="00AA42FF">
        <w:rPr>
          <w:sz w:val="24"/>
          <w:szCs w:val="24"/>
        </w:rPr>
        <w:t xml:space="preserve"> embrace a cultural approach in support of the worth, dignity, potential, and uniqueness of individuals with disabilities within their social and cultural context. </w:t>
      </w:r>
    </w:p>
    <w:p w:rsidR="00AA42FF" w:rsidRDefault="00AA42FF" w:rsidP="00AA42FF">
      <w:pPr>
        <w:pStyle w:val="ListParagraph"/>
        <w:numPr>
          <w:ilvl w:val="0"/>
          <w:numId w:val="4"/>
        </w:numPr>
        <w:spacing w:line="240" w:lineRule="auto"/>
      </w:pPr>
      <w:r w:rsidRPr="00AA42FF">
        <w:rPr>
          <w:sz w:val="24"/>
          <w:szCs w:val="24"/>
        </w:rPr>
        <w:t xml:space="preserve">They look to professional values as an </w:t>
      </w:r>
      <w:r w:rsidR="009F0DE6" w:rsidRPr="00AA42FF">
        <w:rPr>
          <w:sz w:val="24"/>
          <w:szCs w:val="24"/>
        </w:rPr>
        <w:t>important way</w:t>
      </w:r>
      <w:r w:rsidRPr="00AA42FF">
        <w:rPr>
          <w:sz w:val="24"/>
          <w:szCs w:val="24"/>
        </w:rPr>
        <w:t xml:space="preserve"> of living out an ethical commitment.</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Commission on Rehabilitation Counselor Certification. (207). Code of professional ethics for rehabilitation counselors. Schaumburg, IL: Author. </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Preamble- Page 1. </w:t>
      </w:r>
      <w:hyperlink r:id="rId10" w:history="1">
        <w:r w:rsidR="0042200D" w:rsidRPr="00BE08DF">
          <w:rPr>
            <w:rStyle w:val="Hyperlink"/>
            <w:rFonts w:ascii="Calibri" w:hAnsi="Calibri" w:cs="Calibri"/>
            <w:kern w:val="24"/>
            <w:sz w:val="24"/>
            <w:szCs w:val="24"/>
          </w:rPr>
          <w:t>https://www.crccertification.com/filebin/pdf/CRCC_Code_Eff_20170101.pdf</w:t>
        </w:r>
      </w:hyperlink>
      <w:r w:rsidR="0042200D">
        <w:rPr>
          <w:rFonts w:ascii="Calibri" w:hAnsi="Calibri" w:cs="Calibri"/>
          <w:kern w:val="24"/>
          <w:sz w:val="24"/>
          <w:szCs w:val="24"/>
        </w:rPr>
        <w:t xml:space="preserve"> </w:t>
      </w:r>
      <w:r>
        <w:rPr>
          <w:rFonts w:ascii="Calibri" w:hAnsi="Calibri" w:cs="Calibri"/>
          <w:kern w:val="24"/>
          <w:sz w:val="24"/>
          <w:szCs w:val="24"/>
        </w:rPr>
        <w:t xml:space="preserve"> </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AA42FF" w:rsidRDefault="0042200D" w:rsidP="000742C0">
      <w:pPr>
        <w:rPr>
          <w:b/>
          <w:sz w:val="24"/>
          <w:szCs w:val="24"/>
        </w:rPr>
      </w:pPr>
      <w:r>
        <w:rPr>
          <w:b/>
          <w:sz w:val="24"/>
          <w:szCs w:val="24"/>
        </w:rPr>
        <w:t>Slide 6</w:t>
      </w:r>
      <w:r w:rsidR="00AA42FF" w:rsidRPr="00AA42FF">
        <w:rPr>
          <w:b/>
          <w:sz w:val="24"/>
          <w:szCs w:val="24"/>
        </w:rPr>
        <w:t>: Six Principles</w:t>
      </w:r>
    </w:p>
    <w:p w:rsidR="00AA42FF" w:rsidRPr="00AA42FF" w:rsidRDefault="00AA42FF" w:rsidP="00AA42FF">
      <w:pPr>
        <w:spacing w:line="240" w:lineRule="auto"/>
        <w:rPr>
          <w:sz w:val="24"/>
          <w:szCs w:val="24"/>
        </w:rPr>
      </w:pPr>
      <w:r w:rsidRPr="00AA42FF">
        <w:rPr>
          <w:sz w:val="24"/>
          <w:szCs w:val="24"/>
        </w:rPr>
        <w:t xml:space="preserve">The Code is written is based upon six principles of ethical behavior: </w:t>
      </w:r>
    </w:p>
    <w:p w:rsidR="00AA42FF" w:rsidRPr="00AA42FF" w:rsidRDefault="00AA42FF" w:rsidP="00AA42FF">
      <w:pPr>
        <w:pStyle w:val="ListParagraph"/>
        <w:numPr>
          <w:ilvl w:val="0"/>
          <w:numId w:val="3"/>
        </w:numPr>
        <w:spacing w:line="240" w:lineRule="auto"/>
        <w:rPr>
          <w:sz w:val="24"/>
          <w:szCs w:val="24"/>
        </w:rPr>
      </w:pPr>
      <w:r w:rsidRPr="00AA42FF">
        <w:rPr>
          <w:sz w:val="24"/>
          <w:szCs w:val="24"/>
        </w:rPr>
        <w:t xml:space="preserve">Autonomy: To respect the rights of clients to be self-governing within their social and cultural framework. </w:t>
      </w:r>
    </w:p>
    <w:p w:rsidR="00AA42FF" w:rsidRPr="00AA42FF" w:rsidRDefault="00AA42FF" w:rsidP="00AA42FF">
      <w:pPr>
        <w:pStyle w:val="ListParagraph"/>
        <w:numPr>
          <w:ilvl w:val="0"/>
          <w:numId w:val="3"/>
        </w:numPr>
        <w:spacing w:line="240" w:lineRule="auto"/>
        <w:rPr>
          <w:sz w:val="24"/>
          <w:szCs w:val="24"/>
        </w:rPr>
      </w:pPr>
      <w:r w:rsidRPr="00AA42FF">
        <w:rPr>
          <w:sz w:val="24"/>
          <w:szCs w:val="24"/>
        </w:rPr>
        <w:t xml:space="preserve">Beneficence: To do </w:t>
      </w:r>
      <w:proofErr w:type="gramStart"/>
      <w:r w:rsidRPr="00AA42FF">
        <w:rPr>
          <w:sz w:val="24"/>
          <w:szCs w:val="24"/>
        </w:rPr>
        <w:t>good</w:t>
      </w:r>
      <w:proofErr w:type="gramEnd"/>
      <w:r w:rsidRPr="00AA42FF">
        <w:rPr>
          <w:sz w:val="24"/>
          <w:szCs w:val="24"/>
        </w:rPr>
        <w:t xml:space="preserve"> to others; to promote the well-being of clients. </w:t>
      </w:r>
    </w:p>
    <w:p w:rsidR="00AA42FF" w:rsidRPr="00AA42FF" w:rsidRDefault="00AA42FF" w:rsidP="00AA42FF">
      <w:pPr>
        <w:pStyle w:val="ListParagraph"/>
        <w:numPr>
          <w:ilvl w:val="0"/>
          <w:numId w:val="3"/>
        </w:numPr>
        <w:spacing w:line="240" w:lineRule="auto"/>
        <w:rPr>
          <w:sz w:val="24"/>
          <w:szCs w:val="24"/>
        </w:rPr>
      </w:pPr>
      <w:r w:rsidRPr="00AA42FF">
        <w:rPr>
          <w:sz w:val="24"/>
          <w:szCs w:val="24"/>
        </w:rPr>
        <w:t xml:space="preserve">Fidelity: To be faithful; to keep promises and honor the trust placed in rehabilitation counselors. </w:t>
      </w:r>
    </w:p>
    <w:p w:rsidR="00AA42FF" w:rsidRPr="00AA42FF" w:rsidRDefault="00AA42FF" w:rsidP="00AA42FF">
      <w:pPr>
        <w:pStyle w:val="ListParagraph"/>
        <w:numPr>
          <w:ilvl w:val="0"/>
          <w:numId w:val="3"/>
        </w:numPr>
        <w:spacing w:line="240" w:lineRule="auto"/>
        <w:rPr>
          <w:sz w:val="24"/>
          <w:szCs w:val="24"/>
        </w:rPr>
      </w:pPr>
      <w:r w:rsidRPr="00AA42FF">
        <w:rPr>
          <w:sz w:val="24"/>
          <w:szCs w:val="24"/>
        </w:rPr>
        <w:t xml:space="preserve">Justice: To be fair in the treatment of all clients; to provide appropriate services to all. </w:t>
      </w:r>
    </w:p>
    <w:p w:rsidR="00AA42FF" w:rsidRPr="00AA42FF" w:rsidRDefault="00AA42FF" w:rsidP="00AA42FF">
      <w:pPr>
        <w:pStyle w:val="ListParagraph"/>
        <w:numPr>
          <w:ilvl w:val="0"/>
          <w:numId w:val="3"/>
        </w:numPr>
        <w:spacing w:line="240" w:lineRule="auto"/>
        <w:rPr>
          <w:sz w:val="24"/>
          <w:szCs w:val="24"/>
        </w:rPr>
      </w:pPr>
      <w:proofErr w:type="spellStart"/>
      <w:r w:rsidRPr="00AA42FF">
        <w:rPr>
          <w:sz w:val="24"/>
          <w:szCs w:val="24"/>
        </w:rPr>
        <w:t>Nonmaleficence</w:t>
      </w:r>
      <w:proofErr w:type="spellEnd"/>
      <w:r w:rsidRPr="00AA42FF">
        <w:rPr>
          <w:sz w:val="24"/>
          <w:szCs w:val="24"/>
        </w:rPr>
        <w:t xml:space="preserve">: To do no harm to others. </w:t>
      </w:r>
    </w:p>
    <w:p w:rsidR="00AA42FF" w:rsidRDefault="00AA42FF" w:rsidP="00AA42FF">
      <w:pPr>
        <w:pStyle w:val="ListParagraph"/>
        <w:numPr>
          <w:ilvl w:val="0"/>
          <w:numId w:val="3"/>
        </w:numPr>
        <w:spacing w:line="240" w:lineRule="auto"/>
      </w:pPr>
      <w:r w:rsidRPr="00AA42FF">
        <w:rPr>
          <w:sz w:val="24"/>
          <w:szCs w:val="24"/>
        </w:rPr>
        <w:t>Veracity: To be honest.</w:t>
      </w:r>
    </w:p>
    <w:p w:rsidR="00AA42FF" w:rsidRDefault="00FF72D4" w:rsidP="00AA42FF">
      <w:pPr>
        <w:autoSpaceDE w:val="0"/>
        <w:autoSpaceDN w:val="0"/>
        <w:adjustRightInd w:val="0"/>
        <w:spacing w:after="0" w:line="240" w:lineRule="auto"/>
        <w:rPr>
          <w:rFonts w:ascii="Calibri" w:hAnsi="Calibri" w:cs="Calibri"/>
          <w:kern w:val="24"/>
          <w:sz w:val="24"/>
          <w:szCs w:val="24"/>
        </w:rPr>
      </w:pPr>
      <w:hyperlink r:id="rId11" w:history="1">
        <w:r w:rsidR="0042200D" w:rsidRPr="00BE08DF">
          <w:rPr>
            <w:rStyle w:val="Hyperlink"/>
            <w:rFonts w:ascii="Calibri" w:hAnsi="Calibri" w:cs="Calibri"/>
            <w:kern w:val="24"/>
            <w:sz w:val="24"/>
            <w:szCs w:val="24"/>
          </w:rPr>
          <w:t>https://www.crccertification.com/filebin/pdf/CRCC_Code_Eff_20170101.pdf</w:t>
        </w:r>
      </w:hyperlink>
      <w:r w:rsidR="0042200D">
        <w:rPr>
          <w:rFonts w:ascii="Calibri" w:hAnsi="Calibri" w:cs="Calibri"/>
          <w:kern w:val="24"/>
          <w:sz w:val="24"/>
          <w:szCs w:val="24"/>
        </w:rPr>
        <w:t xml:space="preserve"> </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AA42FF" w:rsidRDefault="0042200D" w:rsidP="00AA42FF">
      <w:pPr>
        <w:rPr>
          <w:b/>
          <w:sz w:val="24"/>
          <w:szCs w:val="24"/>
        </w:rPr>
      </w:pPr>
      <w:r>
        <w:rPr>
          <w:b/>
          <w:sz w:val="24"/>
          <w:szCs w:val="24"/>
        </w:rPr>
        <w:t>Slide 7</w:t>
      </w:r>
      <w:r w:rsidR="00AA42FF">
        <w:rPr>
          <w:b/>
          <w:sz w:val="24"/>
          <w:szCs w:val="24"/>
        </w:rPr>
        <w:t xml:space="preserve">: </w:t>
      </w:r>
      <w:r w:rsidR="00AA42FF" w:rsidRPr="00AA42FF">
        <w:rPr>
          <w:b/>
          <w:sz w:val="24"/>
          <w:szCs w:val="24"/>
        </w:rPr>
        <w:t>Key Components of CRCC Code of Ethics</w:t>
      </w:r>
    </w:p>
    <w:p w:rsidR="00614197" w:rsidRPr="0042200D" w:rsidRDefault="000742C0" w:rsidP="0042200D">
      <w:pPr>
        <w:pStyle w:val="NoSpacing"/>
        <w:numPr>
          <w:ilvl w:val="0"/>
          <w:numId w:val="31"/>
        </w:numPr>
        <w:rPr>
          <w:sz w:val="24"/>
        </w:rPr>
      </w:pPr>
      <w:r w:rsidRPr="0042200D">
        <w:rPr>
          <w:sz w:val="24"/>
        </w:rPr>
        <w:t>The Counseling Relationship</w:t>
      </w:r>
    </w:p>
    <w:p w:rsidR="00AA42FF" w:rsidRPr="0042200D" w:rsidRDefault="000742C0" w:rsidP="0042200D">
      <w:pPr>
        <w:pStyle w:val="NoSpacing"/>
        <w:numPr>
          <w:ilvl w:val="0"/>
          <w:numId w:val="31"/>
        </w:numPr>
        <w:rPr>
          <w:sz w:val="24"/>
        </w:rPr>
      </w:pPr>
      <w:r w:rsidRPr="0042200D">
        <w:rPr>
          <w:sz w:val="24"/>
        </w:rPr>
        <w:t xml:space="preserve">Confidentiality, Privileged </w:t>
      </w:r>
      <w:r w:rsidR="00AA42FF" w:rsidRPr="0042200D">
        <w:rPr>
          <w:sz w:val="24"/>
        </w:rPr>
        <w:t>Communication, and Privacy</w:t>
      </w:r>
    </w:p>
    <w:p w:rsidR="00614197" w:rsidRPr="0042200D" w:rsidRDefault="000742C0" w:rsidP="0042200D">
      <w:pPr>
        <w:pStyle w:val="NoSpacing"/>
        <w:numPr>
          <w:ilvl w:val="1"/>
          <w:numId w:val="31"/>
        </w:numPr>
        <w:rPr>
          <w:sz w:val="24"/>
        </w:rPr>
      </w:pPr>
      <w:r w:rsidRPr="0042200D">
        <w:rPr>
          <w:sz w:val="24"/>
        </w:rPr>
        <w:t>Advocacy and Accessibility</w:t>
      </w:r>
    </w:p>
    <w:p w:rsidR="00614197" w:rsidRPr="0042200D" w:rsidRDefault="000742C0" w:rsidP="0042200D">
      <w:pPr>
        <w:pStyle w:val="NoSpacing"/>
        <w:numPr>
          <w:ilvl w:val="0"/>
          <w:numId w:val="31"/>
        </w:numPr>
        <w:rPr>
          <w:sz w:val="24"/>
        </w:rPr>
      </w:pPr>
      <w:r w:rsidRPr="0042200D">
        <w:rPr>
          <w:sz w:val="24"/>
        </w:rPr>
        <w:lastRenderedPageBreak/>
        <w:t>Professional Responsibility</w:t>
      </w:r>
    </w:p>
    <w:p w:rsidR="00614197" w:rsidRPr="0042200D" w:rsidRDefault="000742C0" w:rsidP="0042200D">
      <w:pPr>
        <w:pStyle w:val="NoSpacing"/>
        <w:numPr>
          <w:ilvl w:val="1"/>
          <w:numId w:val="31"/>
        </w:numPr>
        <w:rPr>
          <w:sz w:val="24"/>
        </w:rPr>
      </w:pPr>
      <w:r w:rsidRPr="0042200D">
        <w:rPr>
          <w:sz w:val="24"/>
        </w:rPr>
        <w:t>Relationships with Other Professionals</w:t>
      </w:r>
    </w:p>
    <w:p w:rsidR="00614197" w:rsidRPr="0042200D" w:rsidRDefault="000742C0" w:rsidP="0042200D">
      <w:pPr>
        <w:pStyle w:val="NoSpacing"/>
        <w:numPr>
          <w:ilvl w:val="0"/>
          <w:numId w:val="31"/>
        </w:numPr>
        <w:rPr>
          <w:sz w:val="24"/>
        </w:rPr>
      </w:pPr>
      <w:r w:rsidRPr="0042200D">
        <w:rPr>
          <w:sz w:val="24"/>
        </w:rPr>
        <w:t>Forensic and Indirect Services</w:t>
      </w:r>
    </w:p>
    <w:p w:rsidR="00AA42FF" w:rsidRPr="0042200D" w:rsidRDefault="00AA42FF" w:rsidP="0042200D">
      <w:pPr>
        <w:pStyle w:val="NoSpacing"/>
        <w:numPr>
          <w:ilvl w:val="1"/>
          <w:numId w:val="31"/>
        </w:numPr>
        <w:rPr>
          <w:sz w:val="24"/>
        </w:rPr>
      </w:pPr>
      <w:r w:rsidRPr="0042200D">
        <w:rPr>
          <w:sz w:val="24"/>
        </w:rPr>
        <w:t>Evaluation, Assessment, and Interpretation</w:t>
      </w:r>
    </w:p>
    <w:p w:rsidR="00AA42FF" w:rsidRPr="0042200D" w:rsidRDefault="00AA42FF" w:rsidP="0042200D">
      <w:pPr>
        <w:pStyle w:val="NoSpacing"/>
        <w:numPr>
          <w:ilvl w:val="1"/>
          <w:numId w:val="31"/>
        </w:numPr>
        <w:rPr>
          <w:sz w:val="24"/>
        </w:rPr>
      </w:pPr>
      <w:r w:rsidRPr="0042200D">
        <w:rPr>
          <w:sz w:val="24"/>
        </w:rPr>
        <w:t>Teaching, Supervision, and Training</w:t>
      </w:r>
    </w:p>
    <w:p w:rsidR="00AA42FF" w:rsidRPr="0042200D" w:rsidRDefault="00AA42FF" w:rsidP="0042200D">
      <w:pPr>
        <w:pStyle w:val="NoSpacing"/>
        <w:numPr>
          <w:ilvl w:val="1"/>
          <w:numId w:val="31"/>
        </w:numPr>
        <w:rPr>
          <w:sz w:val="24"/>
        </w:rPr>
      </w:pPr>
      <w:r w:rsidRPr="0042200D">
        <w:rPr>
          <w:sz w:val="24"/>
        </w:rPr>
        <w:t>Research and Publication</w:t>
      </w:r>
    </w:p>
    <w:p w:rsidR="00AA42FF" w:rsidRPr="0042200D" w:rsidRDefault="00AA42FF" w:rsidP="0042200D">
      <w:pPr>
        <w:pStyle w:val="NoSpacing"/>
        <w:numPr>
          <w:ilvl w:val="1"/>
          <w:numId w:val="31"/>
        </w:numPr>
        <w:rPr>
          <w:sz w:val="24"/>
        </w:rPr>
      </w:pPr>
      <w:r w:rsidRPr="0042200D">
        <w:rPr>
          <w:sz w:val="24"/>
        </w:rPr>
        <w:t>Technology and Distance Counseling</w:t>
      </w:r>
    </w:p>
    <w:p w:rsidR="00AA42FF" w:rsidRPr="0042200D" w:rsidRDefault="00AA42FF" w:rsidP="0042200D">
      <w:pPr>
        <w:pStyle w:val="NoSpacing"/>
        <w:numPr>
          <w:ilvl w:val="1"/>
          <w:numId w:val="31"/>
        </w:numPr>
        <w:rPr>
          <w:sz w:val="24"/>
        </w:rPr>
      </w:pPr>
      <w:r w:rsidRPr="0042200D">
        <w:rPr>
          <w:sz w:val="24"/>
        </w:rPr>
        <w:t>Business Practices</w:t>
      </w:r>
    </w:p>
    <w:p w:rsidR="00AA42FF" w:rsidRPr="0042200D" w:rsidRDefault="00AA42FF" w:rsidP="0042200D">
      <w:pPr>
        <w:pStyle w:val="NoSpacing"/>
        <w:numPr>
          <w:ilvl w:val="0"/>
          <w:numId w:val="31"/>
        </w:numPr>
        <w:rPr>
          <w:sz w:val="24"/>
        </w:rPr>
      </w:pPr>
      <w:r w:rsidRPr="0042200D">
        <w:rPr>
          <w:sz w:val="24"/>
        </w:rPr>
        <w:t>Resolving Ethical Issues</w:t>
      </w:r>
    </w:p>
    <w:p w:rsidR="00AA42FF" w:rsidRDefault="00FF72D4" w:rsidP="00AA42FF">
      <w:pPr>
        <w:autoSpaceDE w:val="0"/>
        <w:autoSpaceDN w:val="0"/>
        <w:adjustRightInd w:val="0"/>
        <w:spacing w:after="0" w:line="240" w:lineRule="auto"/>
        <w:rPr>
          <w:rFonts w:ascii="Calibri" w:hAnsi="Calibri" w:cs="Calibri"/>
          <w:kern w:val="24"/>
          <w:sz w:val="24"/>
          <w:szCs w:val="24"/>
        </w:rPr>
      </w:pPr>
      <w:hyperlink r:id="rId12" w:history="1">
        <w:r w:rsidR="009F0DE6" w:rsidRPr="00D721D5">
          <w:rPr>
            <w:rStyle w:val="Hyperlink"/>
            <w:rFonts w:ascii="Calibri" w:hAnsi="Calibri" w:cs="Calibri"/>
            <w:kern w:val="24"/>
            <w:sz w:val="24"/>
            <w:szCs w:val="24"/>
          </w:rPr>
          <w:t>https://www.crccertification.com/filebin/pdf/CRCC_Code_Eff_20170101.pdf</w:t>
        </w:r>
      </w:hyperlink>
      <w:r w:rsidR="009F0DE6">
        <w:rPr>
          <w:rFonts w:ascii="Calibri" w:hAnsi="Calibri" w:cs="Calibri"/>
          <w:kern w:val="24"/>
          <w:sz w:val="24"/>
          <w:szCs w:val="24"/>
        </w:rPr>
        <w:t xml:space="preserve"> </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AA42FF" w:rsidRDefault="0042200D" w:rsidP="000742C0">
      <w:pPr>
        <w:rPr>
          <w:b/>
          <w:sz w:val="24"/>
          <w:szCs w:val="24"/>
        </w:rPr>
      </w:pPr>
      <w:r>
        <w:rPr>
          <w:b/>
          <w:sz w:val="24"/>
          <w:szCs w:val="24"/>
        </w:rPr>
        <w:t>Slide 8</w:t>
      </w:r>
      <w:r w:rsidR="00AA42FF">
        <w:rPr>
          <w:b/>
          <w:sz w:val="24"/>
          <w:szCs w:val="24"/>
        </w:rPr>
        <w:t xml:space="preserve">: </w:t>
      </w:r>
      <w:r w:rsidR="00AA42FF" w:rsidRPr="00AA42FF">
        <w:rPr>
          <w:b/>
          <w:sz w:val="24"/>
          <w:szCs w:val="24"/>
        </w:rPr>
        <w:t>Rehabilitation Counselor Commitment to Cultural Diversity</w:t>
      </w:r>
    </w:p>
    <w:p w:rsidR="00315CC1" w:rsidRPr="00315CC1" w:rsidRDefault="00315CC1" w:rsidP="00315CC1">
      <w:pPr>
        <w:pStyle w:val="ListParagraph"/>
        <w:numPr>
          <w:ilvl w:val="0"/>
          <w:numId w:val="8"/>
        </w:numPr>
        <w:spacing w:line="240" w:lineRule="auto"/>
        <w:rPr>
          <w:sz w:val="24"/>
          <w:szCs w:val="24"/>
        </w:rPr>
      </w:pPr>
      <w:r w:rsidRPr="00315CC1">
        <w:rPr>
          <w:sz w:val="24"/>
          <w:szCs w:val="24"/>
        </w:rPr>
        <w:t>Counselors are aware that all individuals exist in a variety of contexts and understand the influence of these contexts on an individual’s behavior</w:t>
      </w:r>
    </w:p>
    <w:p w:rsidR="00315CC1" w:rsidRPr="00315CC1" w:rsidRDefault="00315CC1" w:rsidP="00315CC1">
      <w:pPr>
        <w:pStyle w:val="ListParagraph"/>
        <w:numPr>
          <w:ilvl w:val="0"/>
          <w:numId w:val="8"/>
        </w:numPr>
        <w:spacing w:line="240" w:lineRule="auto"/>
        <w:rPr>
          <w:sz w:val="24"/>
          <w:szCs w:val="24"/>
        </w:rPr>
      </w:pPr>
      <w:r w:rsidRPr="00315CC1">
        <w:rPr>
          <w:sz w:val="24"/>
          <w:szCs w:val="24"/>
        </w:rPr>
        <w:t xml:space="preserve">Counselors are aware of the continuing evolution of the field, changes in society at large, and the different needs of individuals in social, political, historical, environmental and economic contexts. </w:t>
      </w:r>
    </w:p>
    <w:p w:rsidR="00AA42FF" w:rsidRDefault="00315CC1" w:rsidP="00315CC1">
      <w:pPr>
        <w:pStyle w:val="ListParagraph"/>
        <w:numPr>
          <w:ilvl w:val="0"/>
          <w:numId w:val="8"/>
        </w:numPr>
        <w:spacing w:line="240" w:lineRule="auto"/>
      </w:pPr>
      <w:r w:rsidRPr="00315CC1">
        <w:rPr>
          <w:sz w:val="24"/>
          <w:szCs w:val="24"/>
        </w:rPr>
        <w:t>The commitment involves providing respectful and timely communication, taking appropriate action when cultural diversity issues occur, and being accountable for the outcomes as they affect people of all races, ethnicities, genders, national origins, religions, sexual orientations, or other cultural group identities.</w:t>
      </w:r>
    </w:p>
    <w:p w:rsidR="00AA42FF" w:rsidRDefault="00FF72D4" w:rsidP="00AA42FF">
      <w:pPr>
        <w:autoSpaceDE w:val="0"/>
        <w:autoSpaceDN w:val="0"/>
        <w:adjustRightInd w:val="0"/>
        <w:spacing w:after="0" w:line="240" w:lineRule="auto"/>
        <w:rPr>
          <w:rFonts w:ascii="Calibri" w:hAnsi="Calibri" w:cs="Calibri"/>
          <w:kern w:val="24"/>
          <w:sz w:val="24"/>
          <w:szCs w:val="24"/>
        </w:rPr>
      </w:pPr>
      <w:hyperlink r:id="rId13" w:history="1">
        <w:r w:rsidR="009F0DE6" w:rsidRPr="00D721D5">
          <w:rPr>
            <w:rStyle w:val="Hyperlink"/>
            <w:rFonts w:ascii="Calibri" w:hAnsi="Calibri" w:cs="Calibri"/>
            <w:kern w:val="24"/>
            <w:sz w:val="24"/>
            <w:szCs w:val="24"/>
          </w:rPr>
          <w:t>https://www.crccertification.com/filebin/pdf/CRCC_Code_Eff_20170101.pdf</w:t>
        </w:r>
      </w:hyperlink>
      <w:r w:rsidR="009F0DE6">
        <w:rPr>
          <w:rFonts w:ascii="Calibri" w:hAnsi="Calibri" w:cs="Calibri"/>
          <w:kern w:val="24"/>
          <w:sz w:val="24"/>
          <w:szCs w:val="24"/>
        </w:rPr>
        <w:t xml:space="preserve"> </w:t>
      </w:r>
    </w:p>
    <w:p w:rsidR="009F0DE6" w:rsidRDefault="009F0DE6" w:rsidP="00AA42FF">
      <w:pPr>
        <w:autoSpaceDE w:val="0"/>
        <w:autoSpaceDN w:val="0"/>
        <w:adjustRightInd w:val="0"/>
        <w:spacing w:after="0" w:line="240" w:lineRule="auto"/>
        <w:rPr>
          <w:rFonts w:ascii="Arial" w:hAnsi="Arial" w:cs="Arial"/>
          <w:sz w:val="24"/>
          <w:szCs w:val="24"/>
        </w:rPr>
      </w:pPr>
    </w:p>
    <w:p w:rsidR="00AA42FF" w:rsidRPr="00315CC1" w:rsidRDefault="0042200D" w:rsidP="00315CC1">
      <w:pPr>
        <w:rPr>
          <w:b/>
          <w:sz w:val="24"/>
          <w:szCs w:val="24"/>
        </w:rPr>
      </w:pPr>
      <w:r>
        <w:rPr>
          <w:b/>
          <w:sz w:val="24"/>
          <w:szCs w:val="24"/>
        </w:rPr>
        <w:t>Slide 9</w:t>
      </w:r>
      <w:r w:rsidR="00315CC1">
        <w:rPr>
          <w:b/>
          <w:sz w:val="24"/>
          <w:szCs w:val="24"/>
        </w:rPr>
        <w:t>: Section A: The Counseling Relationship</w:t>
      </w:r>
    </w:p>
    <w:p w:rsidR="00315CC1" w:rsidRPr="00315CC1" w:rsidRDefault="00315CC1" w:rsidP="00315CC1">
      <w:pPr>
        <w:spacing w:line="240" w:lineRule="auto"/>
        <w:rPr>
          <w:sz w:val="24"/>
          <w:szCs w:val="24"/>
        </w:rPr>
      </w:pPr>
      <w:r w:rsidRPr="00315CC1">
        <w:rPr>
          <w:sz w:val="24"/>
          <w:szCs w:val="24"/>
        </w:rPr>
        <w:t xml:space="preserve">A.1.B- b. REHABILITATION COUNSELING PLANS. </w:t>
      </w:r>
    </w:p>
    <w:p w:rsidR="00315CC1" w:rsidRPr="00315CC1" w:rsidRDefault="00315CC1" w:rsidP="00315CC1">
      <w:pPr>
        <w:pStyle w:val="ListParagraph"/>
        <w:numPr>
          <w:ilvl w:val="0"/>
          <w:numId w:val="9"/>
        </w:numPr>
        <w:spacing w:line="240" w:lineRule="auto"/>
        <w:rPr>
          <w:sz w:val="24"/>
          <w:szCs w:val="24"/>
        </w:rPr>
      </w:pPr>
      <w:r w:rsidRPr="00315CC1">
        <w:rPr>
          <w:sz w:val="24"/>
          <w:szCs w:val="24"/>
        </w:rPr>
        <w:t xml:space="preserve">Rehabilitation counselors and clients work together to develop integrated, individual, mutually agreed-upon, written rehabilitation counseling plans that offer a reasonable promise of success and are consistent with the abilities and circumstances of clients. </w:t>
      </w:r>
    </w:p>
    <w:p w:rsidR="00AA42FF" w:rsidRDefault="00315CC1" w:rsidP="00315CC1">
      <w:pPr>
        <w:pStyle w:val="ListParagraph"/>
        <w:numPr>
          <w:ilvl w:val="0"/>
          <w:numId w:val="9"/>
        </w:numPr>
        <w:spacing w:line="240" w:lineRule="auto"/>
      </w:pPr>
      <w:r w:rsidRPr="00315CC1">
        <w:rPr>
          <w:sz w:val="24"/>
          <w:szCs w:val="24"/>
        </w:rPr>
        <w:t>Rehabilitation counselors and clients regularly review rehabilitation counseling plans to assess their continued viability and effectiveness and to revise them as needed.</w:t>
      </w:r>
    </w:p>
    <w:p w:rsidR="00AA42FF" w:rsidRDefault="00FF72D4" w:rsidP="00AA42FF">
      <w:pPr>
        <w:autoSpaceDE w:val="0"/>
        <w:autoSpaceDN w:val="0"/>
        <w:adjustRightInd w:val="0"/>
        <w:spacing w:after="0" w:line="240" w:lineRule="auto"/>
        <w:rPr>
          <w:rFonts w:ascii="Calibri" w:hAnsi="Calibri" w:cs="Calibri"/>
          <w:kern w:val="24"/>
          <w:sz w:val="24"/>
          <w:szCs w:val="24"/>
        </w:rPr>
      </w:pPr>
      <w:hyperlink r:id="rId14" w:history="1">
        <w:r w:rsidR="009F0DE6" w:rsidRPr="00D721D5">
          <w:rPr>
            <w:rStyle w:val="Hyperlink"/>
            <w:rFonts w:ascii="Calibri" w:hAnsi="Calibri" w:cs="Calibri"/>
            <w:kern w:val="24"/>
            <w:sz w:val="24"/>
            <w:szCs w:val="24"/>
          </w:rPr>
          <w:t>https://www.crccertification.com/filebin/pdf/CRCC_Code_Eff_20170101.pdf</w:t>
        </w:r>
      </w:hyperlink>
      <w:r w:rsidR="009F0DE6">
        <w:rPr>
          <w:rFonts w:ascii="Calibri" w:hAnsi="Calibri" w:cs="Calibri"/>
          <w:kern w:val="24"/>
          <w:sz w:val="24"/>
          <w:szCs w:val="24"/>
        </w:rPr>
        <w:t xml:space="preserve"> </w:t>
      </w:r>
      <w:r w:rsidR="00AA42FF">
        <w:rPr>
          <w:rFonts w:ascii="Calibri" w:hAnsi="Calibri" w:cs="Calibri"/>
          <w:kern w:val="24"/>
          <w:sz w:val="24"/>
          <w:szCs w:val="24"/>
        </w:rPr>
        <w:t xml:space="preserve"> </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315CC1" w:rsidRDefault="00AA42FF" w:rsidP="00315CC1">
      <w:pPr>
        <w:rPr>
          <w:b/>
          <w:sz w:val="24"/>
          <w:szCs w:val="24"/>
        </w:rPr>
      </w:pPr>
      <w:r w:rsidRPr="00315CC1">
        <w:rPr>
          <w:b/>
          <w:sz w:val="24"/>
          <w:szCs w:val="24"/>
        </w:rPr>
        <w:t xml:space="preserve">Slide </w:t>
      </w:r>
      <w:r w:rsidR="0042200D">
        <w:rPr>
          <w:b/>
          <w:sz w:val="24"/>
          <w:szCs w:val="24"/>
        </w:rPr>
        <w:t>10</w:t>
      </w:r>
      <w:r w:rsidR="00315CC1">
        <w:rPr>
          <w:b/>
          <w:sz w:val="24"/>
          <w:szCs w:val="24"/>
        </w:rPr>
        <w:t xml:space="preserve">: </w:t>
      </w:r>
      <w:r w:rsidR="00315CC1" w:rsidRPr="00315CC1">
        <w:rPr>
          <w:b/>
          <w:sz w:val="24"/>
          <w:szCs w:val="24"/>
        </w:rPr>
        <w:t>Section A: The Counseling Relationship</w:t>
      </w:r>
    </w:p>
    <w:p w:rsidR="00315CC1" w:rsidRPr="00315CC1" w:rsidRDefault="00315CC1" w:rsidP="00315CC1">
      <w:pPr>
        <w:spacing w:line="240" w:lineRule="auto"/>
        <w:rPr>
          <w:sz w:val="24"/>
          <w:szCs w:val="24"/>
        </w:rPr>
      </w:pPr>
      <w:r w:rsidRPr="00315CC1">
        <w:rPr>
          <w:sz w:val="24"/>
          <w:szCs w:val="24"/>
        </w:rPr>
        <w:t>A.2. RESPECTING DIVERSITY</w:t>
      </w:r>
    </w:p>
    <w:p w:rsidR="00315CC1" w:rsidRPr="00315CC1" w:rsidRDefault="00315CC1" w:rsidP="00315CC1">
      <w:pPr>
        <w:pStyle w:val="ListParagraph"/>
        <w:numPr>
          <w:ilvl w:val="0"/>
          <w:numId w:val="10"/>
        </w:numPr>
        <w:spacing w:line="240" w:lineRule="auto"/>
        <w:rPr>
          <w:sz w:val="24"/>
          <w:szCs w:val="24"/>
        </w:rPr>
      </w:pPr>
      <w:r w:rsidRPr="00315CC1">
        <w:rPr>
          <w:sz w:val="24"/>
          <w:szCs w:val="24"/>
        </w:rPr>
        <w:t xml:space="preserve">RESPECTING CULTURE. Demonstrate respect for the cultural identity of clients in developing and implementing rehabilitation and treatment plans, and providing and adapting interventions. </w:t>
      </w:r>
    </w:p>
    <w:p w:rsidR="00AA42FF" w:rsidRDefault="00315CC1" w:rsidP="00315CC1">
      <w:pPr>
        <w:pStyle w:val="ListParagraph"/>
        <w:numPr>
          <w:ilvl w:val="0"/>
          <w:numId w:val="10"/>
        </w:numPr>
        <w:spacing w:line="240" w:lineRule="auto"/>
      </w:pPr>
      <w:r w:rsidRPr="00315CC1">
        <w:rPr>
          <w:sz w:val="24"/>
          <w:szCs w:val="24"/>
        </w:rPr>
        <w:t>4 b. NONDISCRIMINATION. Do not condone or engage in the prejudicial treatment of an individual or group based on their actual or perceived membership in a particular group, class, or category.</w:t>
      </w:r>
    </w:p>
    <w:p w:rsidR="00AA42FF" w:rsidRDefault="00FF72D4" w:rsidP="00AA42FF">
      <w:pPr>
        <w:autoSpaceDE w:val="0"/>
        <w:autoSpaceDN w:val="0"/>
        <w:adjustRightInd w:val="0"/>
        <w:spacing w:after="0" w:line="240" w:lineRule="auto"/>
        <w:rPr>
          <w:rFonts w:ascii="Calibri" w:hAnsi="Calibri" w:cs="Calibri"/>
          <w:kern w:val="24"/>
          <w:sz w:val="24"/>
          <w:szCs w:val="24"/>
        </w:rPr>
      </w:pPr>
      <w:hyperlink r:id="rId15" w:history="1">
        <w:r w:rsidR="0042200D" w:rsidRPr="00BE08DF">
          <w:rPr>
            <w:rStyle w:val="Hyperlink"/>
            <w:rFonts w:ascii="Calibri" w:hAnsi="Calibri" w:cs="Calibri"/>
            <w:kern w:val="24"/>
            <w:sz w:val="24"/>
            <w:szCs w:val="24"/>
          </w:rPr>
          <w:t>https://www.crccertification.com/filebin/pdf/CRCC_Code_Eff_20170101.pdf</w:t>
        </w:r>
      </w:hyperlink>
      <w:r w:rsidR="0042200D">
        <w:rPr>
          <w:rFonts w:ascii="Calibri" w:hAnsi="Calibri" w:cs="Calibri"/>
          <w:kern w:val="24"/>
          <w:sz w:val="24"/>
          <w:szCs w:val="24"/>
        </w:rPr>
        <w:t xml:space="preserve"> </w:t>
      </w:r>
    </w:p>
    <w:p w:rsidR="0042200D" w:rsidRDefault="0042200D" w:rsidP="00AA42FF">
      <w:pPr>
        <w:autoSpaceDE w:val="0"/>
        <w:autoSpaceDN w:val="0"/>
        <w:adjustRightInd w:val="0"/>
        <w:spacing w:after="0" w:line="240" w:lineRule="auto"/>
        <w:rPr>
          <w:rFonts w:ascii="Arial" w:hAnsi="Arial" w:cs="Arial"/>
          <w:sz w:val="24"/>
          <w:szCs w:val="24"/>
        </w:rPr>
      </w:pPr>
    </w:p>
    <w:p w:rsidR="00AA42FF" w:rsidRPr="00315CC1" w:rsidRDefault="0042200D" w:rsidP="000742C0">
      <w:pPr>
        <w:rPr>
          <w:b/>
          <w:sz w:val="24"/>
          <w:szCs w:val="24"/>
        </w:rPr>
      </w:pPr>
      <w:r>
        <w:rPr>
          <w:b/>
          <w:sz w:val="24"/>
          <w:szCs w:val="24"/>
        </w:rPr>
        <w:t>Slide 11</w:t>
      </w:r>
      <w:r w:rsidR="00315CC1">
        <w:rPr>
          <w:b/>
          <w:sz w:val="24"/>
          <w:szCs w:val="24"/>
        </w:rPr>
        <w:t xml:space="preserve">: </w:t>
      </w:r>
      <w:r w:rsidR="00315CC1" w:rsidRPr="00315CC1">
        <w:rPr>
          <w:b/>
          <w:sz w:val="24"/>
          <w:szCs w:val="24"/>
        </w:rPr>
        <w:t>Section B- Respecting Client Rights</w:t>
      </w:r>
    </w:p>
    <w:p w:rsidR="00AA42FF" w:rsidRPr="00315CC1" w:rsidRDefault="00315CC1" w:rsidP="00315CC1">
      <w:pPr>
        <w:spacing w:line="240" w:lineRule="auto"/>
        <w:rPr>
          <w:sz w:val="24"/>
          <w:szCs w:val="24"/>
        </w:rPr>
      </w:pPr>
      <w:r w:rsidRPr="00315CC1">
        <w:rPr>
          <w:sz w:val="24"/>
          <w:szCs w:val="24"/>
        </w:rPr>
        <w:t>d. CULTURAL DIVERSITY CONSIDERATIONS. Work to develop and maintain awareness of the cultural meanings of confidentiality and privacy. Rehabilitation counselors hold ongoing discussions with clients as to how, when, and with whom information is to be shared.</w:t>
      </w:r>
    </w:p>
    <w:p w:rsidR="00AA42FF" w:rsidRPr="00315CC1" w:rsidRDefault="00AA42FF" w:rsidP="00AA42FF">
      <w:pPr>
        <w:spacing w:line="360" w:lineRule="auto"/>
        <w:rPr>
          <w:b/>
          <w:sz w:val="24"/>
          <w:szCs w:val="24"/>
        </w:rPr>
      </w:pPr>
      <w:r w:rsidRPr="00315CC1">
        <w:rPr>
          <w:b/>
          <w:sz w:val="24"/>
          <w:szCs w:val="24"/>
        </w:rPr>
        <w:t>Slide 1</w:t>
      </w:r>
      <w:r w:rsidR="0042200D">
        <w:rPr>
          <w:b/>
          <w:sz w:val="24"/>
          <w:szCs w:val="24"/>
        </w:rPr>
        <w:t>2</w:t>
      </w:r>
      <w:r w:rsidR="00315CC1">
        <w:rPr>
          <w:b/>
          <w:sz w:val="24"/>
          <w:szCs w:val="24"/>
        </w:rPr>
        <w:t xml:space="preserve">: </w:t>
      </w:r>
      <w:r w:rsidR="00315CC1" w:rsidRPr="00315CC1">
        <w:rPr>
          <w:b/>
          <w:sz w:val="24"/>
          <w:szCs w:val="24"/>
        </w:rPr>
        <w:t>D.2. Cultural Competence/ Diversity</w:t>
      </w:r>
    </w:p>
    <w:p w:rsidR="00315CC1" w:rsidRPr="00315CC1" w:rsidRDefault="00F56838" w:rsidP="00315CC1">
      <w:pPr>
        <w:pStyle w:val="ListParagraph"/>
        <w:numPr>
          <w:ilvl w:val="0"/>
          <w:numId w:val="12"/>
        </w:numPr>
        <w:spacing w:line="240" w:lineRule="auto"/>
        <w:rPr>
          <w:sz w:val="24"/>
          <w:szCs w:val="24"/>
        </w:rPr>
      </w:pPr>
      <w:r>
        <w:rPr>
          <w:sz w:val="24"/>
          <w:szCs w:val="24"/>
        </w:rPr>
        <w:t xml:space="preserve">a. </w:t>
      </w:r>
      <w:r w:rsidR="00315CC1" w:rsidRPr="00315CC1">
        <w:rPr>
          <w:sz w:val="24"/>
          <w:szCs w:val="24"/>
        </w:rPr>
        <w:t xml:space="preserve">CULTURAL COMPETENCY. Develop and maintain knowledge, personal awareness, sensitivity, and skills and demonstrate a disposition reflective of a culturally competent rehabilitation counselor working with diverse client populations. </w:t>
      </w:r>
    </w:p>
    <w:p w:rsidR="00315CC1" w:rsidRPr="00315CC1" w:rsidRDefault="00315CC1" w:rsidP="00315CC1">
      <w:pPr>
        <w:pStyle w:val="ListParagraph"/>
        <w:numPr>
          <w:ilvl w:val="0"/>
          <w:numId w:val="12"/>
        </w:numPr>
        <w:spacing w:line="240" w:lineRule="auto"/>
        <w:rPr>
          <w:sz w:val="24"/>
          <w:szCs w:val="24"/>
        </w:rPr>
      </w:pPr>
      <w:r w:rsidRPr="00315CC1">
        <w:rPr>
          <w:sz w:val="24"/>
          <w:szCs w:val="24"/>
        </w:rPr>
        <w:t xml:space="preserve">b. INTERVENTIONS. Develop and adapt interventions and services to incorporate consideration of cultural perspectives of clients and recognition of barriers external to clients that may interfere with achieving effective rehabilitation outcomes. </w:t>
      </w:r>
    </w:p>
    <w:p w:rsidR="00AA42FF" w:rsidRDefault="00315CC1" w:rsidP="00315CC1">
      <w:pPr>
        <w:pStyle w:val="ListParagraph"/>
        <w:numPr>
          <w:ilvl w:val="0"/>
          <w:numId w:val="12"/>
        </w:numPr>
        <w:spacing w:line="240" w:lineRule="auto"/>
      </w:pPr>
      <w:r w:rsidRPr="00315CC1">
        <w:rPr>
          <w:sz w:val="24"/>
          <w:szCs w:val="24"/>
        </w:rPr>
        <w:t>c. NONDISCRIMINATION. Do not condone or engage in the prejudicial treatment of an individual or group based on their actual or perceived membership in a particular group, class, or category.</w:t>
      </w:r>
    </w:p>
    <w:p w:rsidR="00AA42FF" w:rsidRPr="00315CC1" w:rsidRDefault="00AA42FF" w:rsidP="00315CC1">
      <w:pPr>
        <w:rPr>
          <w:b/>
          <w:sz w:val="24"/>
          <w:szCs w:val="24"/>
        </w:rPr>
      </w:pPr>
      <w:r w:rsidRPr="00315CC1">
        <w:rPr>
          <w:b/>
          <w:sz w:val="24"/>
          <w:szCs w:val="24"/>
        </w:rPr>
        <w:t>Slide 1</w:t>
      </w:r>
      <w:r w:rsidR="00F56838">
        <w:rPr>
          <w:b/>
          <w:sz w:val="24"/>
          <w:szCs w:val="24"/>
        </w:rPr>
        <w:t>3</w:t>
      </w:r>
      <w:r w:rsidR="00315CC1">
        <w:rPr>
          <w:b/>
          <w:sz w:val="24"/>
          <w:szCs w:val="24"/>
        </w:rPr>
        <w:t xml:space="preserve">: </w:t>
      </w:r>
      <w:r w:rsidR="00315CC1" w:rsidRPr="00315CC1">
        <w:rPr>
          <w:b/>
          <w:sz w:val="24"/>
          <w:szCs w:val="24"/>
        </w:rPr>
        <w:t>Forensic Rehabilitation Counselor</w:t>
      </w:r>
    </w:p>
    <w:p w:rsidR="00AA42FF" w:rsidRPr="00315CC1" w:rsidRDefault="00315CC1" w:rsidP="00315CC1">
      <w:pPr>
        <w:pStyle w:val="ListParagraph"/>
        <w:numPr>
          <w:ilvl w:val="0"/>
          <w:numId w:val="14"/>
        </w:numPr>
        <w:spacing w:line="240" w:lineRule="auto"/>
        <w:rPr>
          <w:sz w:val="24"/>
          <w:szCs w:val="24"/>
        </w:rPr>
      </w:pPr>
      <w:r w:rsidRPr="00315CC1">
        <w:rPr>
          <w:sz w:val="24"/>
          <w:szCs w:val="24"/>
        </w:rPr>
        <w:t>FORENSIC REHABILITATION COUNSELOR: rehabilitation counselors who work in a forensic setting conducting evaluations and/or reviews of records and conduct research for the purpose of providing unbiased and objective expert opinions via case consultation or testimony.</w:t>
      </w:r>
    </w:p>
    <w:p w:rsidR="00AA42FF" w:rsidRPr="00315CC1" w:rsidRDefault="00AA42FF" w:rsidP="00315CC1">
      <w:pPr>
        <w:rPr>
          <w:b/>
          <w:sz w:val="24"/>
          <w:szCs w:val="24"/>
        </w:rPr>
      </w:pPr>
      <w:r w:rsidRPr="00315CC1">
        <w:rPr>
          <w:b/>
          <w:sz w:val="24"/>
          <w:szCs w:val="24"/>
        </w:rPr>
        <w:t>Slide 1</w:t>
      </w:r>
      <w:r w:rsidR="00F56838">
        <w:rPr>
          <w:b/>
          <w:sz w:val="24"/>
          <w:szCs w:val="24"/>
        </w:rPr>
        <w:t>4</w:t>
      </w:r>
      <w:r w:rsidR="00315CC1">
        <w:rPr>
          <w:b/>
          <w:sz w:val="24"/>
          <w:szCs w:val="24"/>
        </w:rPr>
        <w:t xml:space="preserve">: </w:t>
      </w:r>
      <w:r w:rsidR="00315CC1" w:rsidRPr="00315CC1">
        <w:rPr>
          <w:b/>
          <w:sz w:val="24"/>
          <w:szCs w:val="24"/>
        </w:rPr>
        <w:t>F.3.  Forensic Practices</w:t>
      </w:r>
    </w:p>
    <w:p w:rsidR="00AA42FF" w:rsidRDefault="00315CC1" w:rsidP="00315CC1">
      <w:pPr>
        <w:pStyle w:val="ListParagraph"/>
        <w:numPr>
          <w:ilvl w:val="0"/>
          <w:numId w:val="15"/>
        </w:numPr>
        <w:spacing w:line="240" w:lineRule="auto"/>
        <w:rPr>
          <w:sz w:val="24"/>
          <w:szCs w:val="24"/>
        </w:rPr>
      </w:pPr>
      <w:r w:rsidRPr="00315CC1">
        <w:rPr>
          <w:sz w:val="24"/>
          <w:szCs w:val="24"/>
        </w:rPr>
        <w:t>CASE ACCEPTANCE AND INDEPENDENT OPINION. Forensic rehabilitation counselors have the right to accept any referral within their area(s) of expertise. They may decline involvement in cases.</w:t>
      </w:r>
    </w:p>
    <w:p w:rsidR="00B122F8" w:rsidRPr="00B122F8" w:rsidRDefault="00B122F8" w:rsidP="00F56838">
      <w:pPr>
        <w:numPr>
          <w:ilvl w:val="0"/>
          <w:numId w:val="17"/>
        </w:numPr>
        <w:spacing w:after="0" w:line="240" w:lineRule="auto"/>
        <w:ind w:left="720"/>
        <w:contextualSpacing/>
        <w:rPr>
          <w:rFonts w:ascii="Times New Roman" w:eastAsia="Times New Roman" w:hAnsi="Times New Roman" w:cs="Times New Roman"/>
          <w:sz w:val="24"/>
          <w:szCs w:val="24"/>
        </w:rPr>
      </w:pPr>
      <w:r w:rsidRPr="00B122F8">
        <w:rPr>
          <w:rFonts w:eastAsiaTheme="minorEastAsia" w:hAnsi="Calibri"/>
          <w:color w:val="000000" w:themeColor="text1"/>
          <w:kern w:val="24"/>
          <w:sz w:val="24"/>
          <w:szCs w:val="24"/>
        </w:rPr>
        <w:t xml:space="preserve">TERMINATION AND ASSIGNMENT TRANSFER. If it is necessary to withdraw from a case after having been retained, forensic rehabilitation counselors make reasonable efforts to assist </w:t>
      </w:r>
      <w:proofErr w:type="spellStart"/>
      <w:r w:rsidRPr="00B122F8">
        <w:rPr>
          <w:rFonts w:eastAsiaTheme="minorEastAsia" w:hAnsi="Calibri"/>
          <w:color w:val="000000" w:themeColor="text1"/>
          <w:kern w:val="24"/>
          <w:sz w:val="24"/>
          <w:szCs w:val="24"/>
        </w:rPr>
        <w:t>evaluees</w:t>
      </w:r>
      <w:proofErr w:type="spellEnd"/>
      <w:r w:rsidRPr="00B122F8">
        <w:rPr>
          <w:rFonts w:eastAsiaTheme="minorEastAsia" w:hAnsi="Calibri"/>
          <w:color w:val="000000" w:themeColor="text1"/>
          <w:kern w:val="24"/>
          <w:sz w:val="24"/>
          <w:szCs w:val="24"/>
        </w:rPr>
        <w:t xml:space="preserve"> and/or referral sources in locating another forensic rehabilitation counselor to accept the assignment.</w:t>
      </w:r>
    </w:p>
    <w:p w:rsidR="00AA42FF" w:rsidRDefault="00AA42FF"/>
    <w:p w:rsidR="00AA42FF" w:rsidRPr="00B122F8" w:rsidRDefault="00F56838" w:rsidP="00AA42FF">
      <w:pPr>
        <w:spacing w:line="360" w:lineRule="auto"/>
        <w:rPr>
          <w:b/>
          <w:sz w:val="24"/>
          <w:szCs w:val="24"/>
        </w:rPr>
      </w:pPr>
      <w:r>
        <w:rPr>
          <w:b/>
          <w:sz w:val="24"/>
          <w:szCs w:val="24"/>
        </w:rPr>
        <w:t>Slide 15</w:t>
      </w:r>
      <w:r w:rsidR="00B122F8">
        <w:rPr>
          <w:b/>
          <w:sz w:val="24"/>
          <w:szCs w:val="24"/>
        </w:rPr>
        <w:t xml:space="preserve">: </w:t>
      </w:r>
      <w:r w:rsidR="00B122F8" w:rsidRPr="00B122F8">
        <w:rPr>
          <w:b/>
          <w:sz w:val="24"/>
          <w:szCs w:val="24"/>
        </w:rPr>
        <w:t>Resolving Ethical Issues</w:t>
      </w:r>
    </w:p>
    <w:p w:rsidR="00B122F8" w:rsidRPr="00B122F8" w:rsidRDefault="00B122F8" w:rsidP="00B122F8">
      <w:pPr>
        <w:spacing w:line="240" w:lineRule="auto"/>
        <w:rPr>
          <w:sz w:val="24"/>
          <w:szCs w:val="24"/>
        </w:rPr>
      </w:pPr>
      <w:r w:rsidRPr="00B122F8">
        <w:rPr>
          <w:sz w:val="24"/>
          <w:szCs w:val="24"/>
        </w:rPr>
        <w:t xml:space="preserve">L.1. KNOWLEDGE OF CRCC STANDARDS </w:t>
      </w:r>
    </w:p>
    <w:p w:rsidR="00AA42FF" w:rsidRDefault="00B122F8" w:rsidP="00B122F8">
      <w:pPr>
        <w:spacing w:line="240" w:lineRule="auto"/>
      </w:pPr>
      <w:r w:rsidRPr="00B122F8">
        <w:rPr>
          <w:sz w:val="24"/>
          <w:szCs w:val="24"/>
        </w:rPr>
        <w:t>Rehabilitation counselors are responsible for reading, understanding, and following the Code, &amp; seeking clarification of any standard that is not understood.</w:t>
      </w:r>
    </w:p>
    <w:p w:rsidR="00F56838" w:rsidRDefault="00F56838" w:rsidP="00B122F8">
      <w:pPr>
        <w:rPr>
          <w:b/>
          <w:sz w:val="24"/>
          <w:szCs w:val="24"/>
        </w:rPr>
      </w:pPr>
    </w:p>
    <w:p w:rsidR="00AA42FF" w:rsidRPr="00B122F8" w:rsidRDefault="00AA42FF" w:rsidP="00B122F8">
      <w:pPr>
        <w:rPr>
          <w:b/>
          <w:sz w:val="24"/>
          <w:szCs w:val="24"/>
        </w:rPr>
      </w:pPr>
      <w:r w:rsidRPr="00B122F8">
        <w:rPr>
          <w:b/>
          <w:sz w:val="24"/>
          <w:szCs w:val="24"/>
        </w:rPr>
        <w:lastRenderedPageBreak/>
        <w:t>Slide 1</w:t>
      </w:r>
      <w:r w:rsidR="00F56838">
        <w:rPr>
          <w:b/>
          <w:sz w:val="24"/>
          <w:szCs w:val="24"/>
        </w:rPr>
        <w:t>6</w:t>
      </w:r>
      <w:r w:rsidR="00B122F8">
        <w:rPr>
          <w:b/>
          <w:sz w:val="24"/>
          <w:szCs w:val="24"/>
        </w:rPr>
        <w:t xml:space="preserve">: </w:t>
      </w:r>
      <w:r w:rsidR="00B122F8" w:rsidRPr="00B122F8">
        <w:rPr>
          <w:b/>
          <w:sz w:val="24"/>
          <w:szCs w:val="24"/>
        </w:rPr>
        <w:t>Resolving Ethical Issues</w:t>
      </w:r>
    </w:p>
    <w:p w:rsidR="00B122F8" w:rsidRPr="00B122F8" w:rsidRDefault="00B122F8" w:rsidP="00B122F8">
      <w:pPr>
        <w:spacing w:line="240" w:lineRule="auto"/>
        <w:rPr>
          <w:sz w:val="24"/>
          <w:szCs w:val="24"/>
        </w:rPr>
      </w:pPr>
      <w:r w:rsidRPr="00B122F8">
        <w:rPr>
          <w:sz w:val="24"/>
          <w:szCs w:val="24"/>
        </w:rPr>
        <w:t>L.2. Addressing suspected violations</w:t>
      </w:r>
    </w:p>
    <w:p w:rsidR="00B122F8" w:rsidRPr="00B122F8" w:rsidRDefault="00B122F8" w:rsidP="00B122F8">
      <w:pPr>
        <w:pStyle w:val="ListParagraph"/>
        <w:numPr>
          <w:ilvl w:val="0"/>
          <w:numId w:val="18"/>
        </w:numPr>
        <w:spacing w:line="240" w:lineRule="auto"/>
        <w:rPr>
          <w:sz w:val="24"/>
          <w:szCs w:val="24"/>
        </w:rPr>
      </w:pPr>
      <w:r w:rsidRPr="00B122F8">
        <w:rPr>
          <w:sz w:val="24"/>
          <w:szCs w:val="24"/>
        </w:rPr>
        <w:t>Ethical Decision-making models and skills</w:t>
      </w:r>
    </w:p>
    <w:p w:rsidR="00B122F8" w:rsidRPr="00B122F8" w:rsidRDefault="00B122F8" w:rsidP="00B122F8">
      <w:pPr>
        <w:pStyle w:val="ListParagraph"/>
        <w:numPr>
          <w:ilvl w:val="0"/>
          <w:numId w:val="18"/>
        </w:numPr>
        <w:spacing w:line="240" w:lineRule="auto"/>
        <w:rPr>
          <w:sz w:val="24"/>
          <w:szCs w:val="24"/>
        </w:rPr>
      </w:pPr>
      <w:r w:rsidRPr="00B122F8">
        <w:rPr>
          <w:sz w:val="24"/>
          <w:szCs w:val="24"/>
        </w:rPr>
        <w:t>Consultation</w:t>
      </w:r>
    </w:p>
    <w:p w:rsidR="00B122F8" w:rsidRPr="00B122F8" w:rsidRDefault="00B122F8" w:rsidP="00B122F8">
      <w:pPr>
        <w:pStyle w:val="ListParagraph"/>
        <w:numPr>
          <w:ilvl w:val="0"/>
          <w:numId w:val="18"/>
        </w:numPr>
        <w:spacing w:line="240" w:lineRule="auto"/>
        <w:rPr>
          <w:sz w:val="24"/>
          <w:szCs w:val="24"/>
        </w:rPr>
      </w:pPr>
      <w:r w:rsidRPr="00B122F8">
        <w:rPr>
          <w:sz w:val="24"/>
          <w:szCs w:val="24"/>
        </w:rPr>
        <w:t>Informal Resolution</w:t>
      </w:r>
    </w:p>
    <w:p w:rsidR="00B122F8" w:rsidRPr="00B122F8" w:rsidRDefault="00B122F8" w:rsidP="00B122F8">
      <w:pPr>
        <w:pStyle w:val="ListParagraph"/>
        <w:numPr>
          <w:ilvl w:val="0"/>
          <w:numId w:val="18"/>
        </w:numPr>
        <w:spacing w:line="240" w:lineRule="auto"/>
        <w:rPr>
          <w:sz w:val="24"/>
          <w:szCs w:val="24"/>
        </w:rPr>
      </w:pPr>
      <w:r w:rsidRPr="00B122F8">
        <w:rPr>
          <w:sz w:val="24"/>
          <w:szCs w:val="24"/>
        </w:rPr>
        <w:t>Reporting Ethical Violations</w:t>
      </w:r>
    </w:p>
    <w:p w:rsidR="00B122F8" w:rsidRPr="00B122F8" w:rsidRDefault="00B122F8" w:rsidP="00B122F8">
      <w:pPr>
        <w:pStyle w:val="ListParagraph"/>
        <w:numPr>
          <w:ilvl w:val="0"/>
          <w:numId w:val="18"/>
        </w:numPr>
        <w:spacing w:line="240" w:lineRule="auto"/>
        <w:rPr>
          <w:sz w:val="24"/>
          <w:szCs w:val="24"/>
        </w:rPr>
      </w:pPr>
      <w:r w:rsidRPr="00B122F8">
        <w:rPr>
          <w:sz w:val="24"/>
          <w:szCs w:val="24"/>
        </w:rPr>
        <w:t>Self- Reporting</w:t>
      </w:r>
    </w:p>
    <w:p w:rsidR="00AA42FF" w:rsidRDefault="00B122F8" w:rsidP="00B122F8">
      <w:pPr>
        <w:pStyle w:val="ListParagraph"/>
        <w:numPr>
          <w:ilvl w:val="0"/>
          <w:numId w:val="18"/>
        </w:numPr>
        <w:spacing w:line="240" w:lineRule="auto"/>
      </w:pPr>
      <w:r w:rsidRPr="00B122F8">
        <w:rPr>
          <w:sz w:val="24"/>
          <w:szCs w:val="24"/>
        </w:rPr>
        <w:t>Organizational Conflicts</w:t>
      </w:r>
    </w:p>
    <w:p w:rsidR="00AA42FF" w:rsidRPr="00B122F8" w:rsidRDefault="00AA42FF" w:rsidP="00B122F8">
      <w:pPr>
        <w:rPr>
          <w:b/>
          <w:sz w:val="24"/>
          <w:szCs w:val="24"/>
        </w:rPr>
      </w:pPr>
      <w:r w:rsidRPr="00B122F8">
        <w:rPr>
          <w:b/>
          <w:sz w:val="24"/>
          <w:szCs w:val="24"/>
        </w:rPr>
        <w:t>Slide 1</w:t>
      </w:r>
      <w:r w:rsidR="00F56838">
        <w:rPr>
          <w:b/>
          <w:sz w:val="24"/>
          <w:szCs w:val="24"/>
        </w:rPr>
        <w:t>7</w:t>
      </w:r>
      <w:r w:rsidR="00B122F8">
        <w:rPr>
          <w:b/>
          <w:sz w:val="24"/>
          <w:szCs w:val="24"/>
        </w:rPr>
        <w:t xml:space="preserve">: </w:t>
      </w:r>
      <w:r w:rsidR="00B122F8" w:rsidRPr="00B122F8">
        <w:rPr>
          <w:b/>
          <w:sz w:val="24"/>
          <w:szCs w:val="24"/>
        </w:rPr>
        <w:t>General Best Practices for Ethical Dilemmas</w:t>
      </w:r>
    </w:p>
    <w:p w:rsidR="00B122F8" w:rsidRPr="00F56838" w:rsidRDefault="00B122F8" w:rsidP="00F56838">
      <w:pPr>
        <w:pStyle w:val="NoSpacing"/>
        <w:numPr>
          <w:ilvl w:val="0"/>
          <w:numId w:val="32"/>
        </w:numPr>
        <w:rPr>
          <w:sz w:val="24"/>
        </w:rPr>
      </w:pPr>
      <w:r w:rsidRPr="00F56838">
        <w:rPr>
          <w:sz w:val="24"/>
        </w:rPr>
        <w:t>Have a copy of your Code on your desk(electronic copy)</w:t>
      </w:r>
    </w:p>
    <w:p w:rsidR="00B122F8" w:rsidRPr="00F56838" w:rsidRDefault="00B122F8" w:rsidP="00F56838">
      <w:pPr>
        <w:pStyle w:val="NoSpacing"/>
        <w:numPr>
          <w:ilvl w:val="0"/>
          <w:numId w:val="32"/>
        </w:numPr>
        <w:rPr>
          <w:sz w:val="24"/>
        </w:rPr>
      </w:pPr>
      <w:r w:rsidRPr="00F56838">
        <w:rPr>
          <w:sz w:val="24"/>
        </w:rPr>
        <w:t>Consultation</w:t>
      </w:r>
    </w:p>
    <w:p w:rsidR="00B122F8" w:rsidRPr="00F56838" w:rsidRDefault="00B122F8" w:rsidP="00F56838">
      <w:pPr>
        <w:pStyle w:val="NoSpacing"/>
        <w:numPr>
          <w:ilvl w:val="0"/>
          <w:numId w:val="32"/>
        </w:numPr>
        <w:rPr>
          <w:sz w:val="24"/>
        </w:rPr>
      </w:pPr>
      <w:r w:rsidRPr="00F56838">
        <w:rPr>
          <w:sz w:val="24"/>
        </w:rPr>
        <w:t>Document steps taken</w:t>
      </w:r>
    </w:p>
    <w:p w:rsidR="00B122F8" w:rsidRPr="00F56838" w:rsidRDefault="00B122F8" w:rsidP="00F56838">
      <w:pPr>
        <w:pStyle w:val="NoSpacing"/>
        <w:numPr>
          <w:ilvl w:val="0"/>
          <w:numId w:val="32"/>
        </w:numPr>
        <w:rPr>
          <w:sz w:val="24"/>
        </w:rPr>
      </w:pPr>
      <w:r w:rsidRPr="00F56838">
        <w:rPr>
          <w:sz w:val="24"/>
        </w:rPr>
        <w:t>Understand the general principles of code of conduct  regarding conflict</w:t>
      </w:r>
    </w:p>
    <w:p w:rsidR="00B122F8" w:rsidRPr="00F56838" w:rsidRDefault="00B122F8" w:rsidP="00F56838">
      <w:pPr>
        <w:pStyle w:val="NoSpacing"/>
        <w:numPr>
          <w:ilvl w:val="0"/>
          <w:numId w:val="32"/>
        </w:numPr>
        <w:rPr>
          <w:sz w:val="24"/>
        </w:rPr>
      </w:pPr>
      <w:r w:rsidRPr="00F56838">
        <w:rPr>
          <w:sz w:val="24"/>
        </w:rPr>
        <w:t>Laws and code of conduct conflict</w:t>
      </w:r>
    </w:p>
    <w:p w:rsidR="00B122F8" w:rsidRPr="00F56838" w:rsidRDefault="00B122F8" w:rsidP="00F56838">
      <w:pPr>
        <w:pStyle w:val="NoSpacing"/>
        <w:numPr>
          <w:ilvl w:val="0"/>
          <w:numId w:val="32"/>
        </w:numPr>
        <w:rPr>
          <w:sz w:val="24"/>
        </w:rPr>
      </w:pPr>
      <w:r w:rsidRPr="00F56838">
        <w:rPr>
          <w:sz w:val="24"/>
        </w:rPr>
        <w:t>Conflict of interest</w:t>
      </w:r>
    </w:p>
    <w:p w:rsidR="00B122F8" w:rsidRPr="00F56838" w:rsidRDefault="00B122F8" w:rsidP="00F56838">
      <w:pPr>
        <w:pStyle w:val="NoSpacing"/>
        <w:numPr>
          <w:ilvl w:val="0"/>
          <w:numId w:val="32"/>
        </w:numPr>
        <w:rPr>
          <w:sz w:val="24"/>
        </w:rPr>
      </w:pPr>
      <w:r w:rsidRPr="00F56838">
        <w:rPr>
          <w:sz w:val="24"/>
        </w:rPr>
        <w:t>Client referral</w:t>
      </w:r>
    </w:p>
    <w:p w:rsidR="00AA42FF" w:rsidRPr="00F56838" w:rsidRDefault="00B122F8" w:rsidP="00F56838">
      <w:pPr>
        <w:pStyle w:val="NoSpacing"/>
        <w:numPr>
          <w:ilvl w:val="0"/>
          <w:numId w:val="32"/>
        </w:numPr>
        <w:rPr>
          <w:sz w:val="24"/>
        </w:rPr>
      </w:pPr>
      <w:r w:rsidRPr="00F56838">
        <w:rPr>
          <w:sz w:val="24"/>
        </w:rPr>
        <w:t>“Show that you were careful, reasonable, and prudent and that you did the best you could”</w:t>
      </w:r>
    </w:p>
    <w:p w:rsidR="00F56838" w:rsidRDefault="00F56838" w:rsidP="00AA42FF">
      <w:pPr>
        <w:autoSpaceDE w:val="0"/>
        <w:autoSpaceDN w:val="0"/>
        <w:adjustRightInd w:val="0"/>
        <w:spacing w:after="0" w:line="240" w:lineRule="auto"/>
        <w:rPr>
          <w:rFonts w:ascii="Calibri" w:hAnsi="Calibri" w:cs="Calibri"/>
          <w:kern w:val="24"/>
          <w:sz w:val="24"/>
          <w:szCs w:val="24"/>
        </w:rPr>
      </w:pP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1. Consult with a colleague or an ethics expert and/or consider contacting stat</w:t>
      </w:r>
      <w:r w:rsidR="00B122F8">
        <w:rPr>
          <w:rFonts w:ascii="Calibri" w:hAnsi="Calibri" w:cs="Calibri"/>
          <w:kern w:val="24"/>
          <w:sz w:val="24"/>
          <w:szCs w:val="24"/>
        </w:rPr>
        <w:t xml:space="preserve">e board or professional </w:t>
      </w:r>
      <w:r>
        <w:rPr>
          <w:rFonts w:ascii="Calibri" w:hAnsi="Calibri" w:cs="Calibri"/>
          <w:kern w:val="24"/>
          <w:sz w:val="24"/>
          <w:szCs w:val="24"/>
        </w:rPr>
        <w:t>association for additional assistance.</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2. Document the steps taken, as well as those considered but not ch</w:t>
      </w:r>
      <w:r w:rsidR="00B122F8">
        <w:rPr>
          <w:rFonts w:ascii="Calibri" w:hAnsi="Calibri" w:cs="Calibri"/>
          <w:kern w:val="24"/>
          <w:sz w:val="24"/>
          <w:szCs w:val="24"/>
        </w:rPr>
        <w:t xml:space="preserve">osen, and your reasoning behind </w:t>
      </w:r>
      <w:r>
        <w:rPr>
          <w:rFonts w:ascii="Calibri" w:hAnsi="Calibri" w:cs="Calibri"/>
          <w:kern w:val="24"/>
          <w:sz w:val="24"/>
          <w:szCs w:val="24"/>
        </w:rPr>
        <w:t>those decisions.</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3. Aspire to the general principles of the code of conduct and consider</w:t>
      </w:r>
      <w:r w:rsidR="00B122F8">
        <w:rPr>
          <w:rFonts w:ascii="Calibri" w:hAnsi="Calibri" w:cs="Calibri"/>
          <w:kern w:val="24"/>
          <w:sz w:val="24"/>
          <w:szCs w:val="24"/>
        </w:rPr>
        <w:t xml:space="preserve"> whether and how the principles </w:t>
      </w:r>
      <w:r>
        <w:rPr>
          <w:rFonts w:ascii="Calibri" w:hAnsi="Calibri" w:cs="Calibri"/>
          <w:kern w:val="24"/>
          <w:sz w:val="24"/>
          <w:szCs w:val="24"/>
        </w:rPr>
        <w:t>help inform the decision-making process.</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4. When the law and the code of conduct conflict, review Standard G.</w:t>
      </w:r>
      <w:r w:rsidR="00B122F8">
        <w:rPr>
          <w:rFonts w:ascii="Calibri" w:hAnsi="Calibri" w:cs="Calibri"/>
          <w:kern w:val="24"/>
          <w:sz w:val="24"/>
          <w:szCs w:val="24"/>
        </w:rPr>
        <w:t xml:space="preserve">2, which suggests professionals </w:t>
      </w:r>
      <w:r>
        <w:rPr>
          <w:rFonts w:ascii="Calibri" w:hAnsi="Calibri" w:cs="Calibri"/>
          <w:kern w:val="24"/>
          <w:sz w:val="24"/>
          <w:szCs w:val="24"/>
        </w:rPr>
        <w:t>follow the law after first making known their commitment to the code of ethics.</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5. If a conflict of interest, such as having a relationship with someone closel</w:t>
      </w:r>
      <w:r w:rsidR="00B122F8">
        <w:rPr>
          <w:rFonts w:ascii="Calibri" w:hAnsi="Calibri" w:cs="Calibri"/>
          <w:kern w:val="24"/>
          <w:sz w:val="24"/>
          <w:szCs w:val="24"/>
        </w:rPr>
        <w:t xml:space="preserve">y associated with a client, can </w:t>
      </w:r>
      <w:r>
        <w:rPr>
          <w:rFonts w:ascii="Calibri" w:hAnsi="Calibri" w:cs="Calibri"/>
          <w:kern w:val="24"/>
          <w:sz w:val="24"/>
          <w:szCs w:val="24"/>
        </w:rPr>
        <w:t>reasonably be expected to jeopardize your objectivity, carefully consider you</w:t>
      </w:r>
      <w:r w:rsidR="00B122F8">
        <w:rPr>
          <w:rFonts w:ascii="Calibri" w:hAnsi="Calibri" w:cs="Calibri"/>
          <w:kern w:val="24"/>
          <w:sz w:val="24"/>
          <w:szCs w:val="24"/>
        </w:rPr>
        <w:t xml:space="preserve">r options, most notably </w:t>
      </w:r>
      <w:r>
        <w:rPr>
          <w:rFonts w:ascii="Calibri" w:hAnsi="Calibri" w:cs="Calibri"/>
          <w:kern w:val="24"/>
          <w:sz w:val="24"/>
          <w:szCs w:val="24"/>
        </w:rPr>
        <w:t>refraining from the relationship.</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6. If your professional role includes counseling and it is deemed necessary t</w:t>
      </w:r>
      <w:r w:rsidR="00B122F8">
        <w:rPr>
          <w:rFonts w:ascii="Calibri" w:hAnsi="Calibri" w:cs="Calibri"/>
          <w:kern w:val="24"/>
          <w:sz w:val="24"/>
          <w:szCs w:val="24"/>
        </w:rPr>
        <w:t xml:space="preserve">o terminate, offer the client a </w:t>
      </w:r>
      <w:r>
        <w:rPr>
          <w:rFonts w:ascii="Calibri" w:hAnsi="Calibri" w:cs="Calibri"/>
          <w:kern w:val="24"/>
          <w:sz w:val="24"/>
          <w:szCs w:val="24"/>
        </w:rPr>
        <w:t>referral to another counseling professional.</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7. Above all, if you find yourself in an ethical decision-making proce</w:t>
      </w:r>
      <w:r w:rsidR="00B122F8">
        <w:rPr>
          <w:rFonts w:ascii="Calibri" w:hAnsi="Calibri" w:cs="Calibri"/>
          <w:kern w:val="24"/>
          <w:sz w:val="24"/>
          <w:szCs w:val="24"/>
        </w:rPr>
        <w:t xml:space="preserve">ss “show that you were careful, </w:t>
      </w:r>
      <w:r>
        <w:rPr>
          <w:rFonts w:ascii="Calibri" w:hAnsi="Calibri" w:cs="Calibri"/>
          <w:kern w:val="24"/>
          <w:sz w:val="24"/>
          <w:szCs w:val="24"/>
        </w:rPr>
        <w:t xml:space="preserve">reasonable, and prudent and that you did the best you could” (Greer, 2004, p.63). </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B122F8" w:rsidRDefault="00AA42FF" w:rsidP="00B122F8">
      <w:pPr>
        <w:rPr>
          <w:b/>
          <w:sz w:val="24"/>
          <w:szCs w:val="24"/>
        </w:rPr>
      </w:pPr>
      <w:r w:rsidRPr="00B122F8">
        <w:rPr>
          <w:b/>
          <w:sz w:val="24"/>
          <w:szCs w:val="24"/>
        </w:rPr>
        <w:t>Slide 1</w:t>
      </w:r>
      <w:r w:rsidR="00F56838">
        <w:rPr>
          <w:b/>
          <w:sz w:val="24"/>
          <w:szCs w:val="24"/>
        </w:rPr>
        <w:t>8</w:t>
      </w:r>
      <w:r w:rsidR="00B122F8">
        <w:rPr>
          <w:b/>
          <w:sz w:val="24"/>
          <w:szCs w:val="24"/>
        </w:rPr>
        <w:t xml:space="preserve">: </w:t>
      </w:r>
      <w:r w:rsidR="00B122F8" w:rsidRPr="00B122F8">
        <w:rPr>
          <w:b/>
          <w:sz w:val="24"/>
          <w:szCs w:val="24"/>
        </w:rPr>
        <w:t>Ethical considerations in Rehabilitation Case Management Practice:</w:t>
      </w:r>
    </w:p>
    <w:p w:rsidR="00B122F8" w:rsidRPr="00F56838" w:rsidRDefault="00F56838" w:rsidP="00F56838">
      <w:pPr>
        <w:spacing w:line="240" w:lineRule="auto"/>
        <w:rPr>
          <w:sz w:val="24"/>
          <w:szCs w:val="24"/>
        </w:rPr>
      </w:pPr>
      <w:r w:rsidRPr="00F56838">
        <w:rPr>
          <w:sz w:val="24"/>
          <w:szCs w:val="24"/>
        </w:rPr>
        <w:t>CM Practices should:</w:t>
      </w:r>
    </w:p>
    <w:p w:rsidR="00B122F8" w:rsidRPr="00B122F8" w:rsidRDefault="00B122F8" w:rsidP="00B122F8">
      <w:pPr>
        <w:pStyle w:val="ListParagraph"/>
        <w:numPr>
          <w:ilvl w:val="0"/>
          <w:numId w:val="21"/>
        </w:numPr>
        <w:spacing w:line="240" w:lineRule="auto"/>
        <w:rPr>
          <w:sz w:val="24"/>
          <w:szCs w:val="24"/>
        </w:rPr>
      </w:pPr>
      <w:r w:rsidRPr="00B122F8">
        <w:rPr>
          <w:sz w:val="24"/>
          <w:szCs w:val="24"/>
        </w:rPr>
        <w:t>be guided by the CRCC Code of Ethics when possible</w:t>
      </w:r>
    </w:p>
    <w:p w:rsidR="00B122F8" w:rsidRPr="00B122F8" w:rsidRDefault="00B122F8" w:rsidP="00B122F8">
      <w:pPr>
        <w:pStyle w:val="ListParagraph"/>
        <w:numPr>
          <w:ilvl w:val="0"/>
          <w:numId w:val="21"/>
        </w:numPr>
        <w:spacing w:line="240" w:lineRule="auto"/>
        <w:rPr>
          <w:sz w:val="24"/>
          <w:szCs w:val="24"/>
        </w:rPr>
      </w:pPr>
      <w:r w:rsidRPr="00B122F8">
        <w:rPr>
          <w:sz w:val="24"/>
          <w:szCs w:val="24"/>
        </w:rPr>
        <w:t>always take ethical principles into consideration</w:t>
      </w:r>
    </w:p>
    <w:p w:rsidR="00B122F8" w:rsidRPr="00B122F8" w:rsidRDefault="00B122F8" w:rsidP="00B122F8">
      <w:pPr>
        <w:pStyle w:val="ListParagraph"/>
        <w:numPr>
          <w:ilvl w:val="0"/>
          <w:numId w:val="21"/>
        </w:numPr>
        <w:spacing w:line="240" w:lineRule="auto"/>
        <w:rPr>
          <w:sz w:val="24"/>
          <w:szCs w:val="24"/>
        </w:rPr>
      </w:pPr>
      <w:r w:rsidRPr="00B122F8">
        <w:rPr>
          <w:sz w:val="24"/>
          <w:szCs w:val="24"/>
        </w:rPr>
        <w:t xml:space="preserve">strive to be culturally competent and sensitive counselors </w:t>
      </w:r>
    </w:p>
    <w:p w:rsidR="00B122F8" w:rsidRPr="00B122F8" w:rsidRDefault="00B122F8" w:rsidP="00B122F8">
      <w:pPr>
        <w:pStyle w:val="ListParagraph"/>
        <w:numPr>
          <w:ilvl w:val="0"/>
          <w:numId w:val="21"/>
        </w:numPr>
        <w:spacing w:line="240" w:lineRule="auto"/>
        <w:rPr>
          <w:sz w:val="24"/>
          <w:szCs w:val="24"/>
        </w:rPr>
      </w:pPr>
      <w:proofErr w:type="gramStart"/>
      <w:r w:rsidRPr="00B122F8">
        <w:rPr>
          <w:sz w:val="24"/>
          <w:szCs w:val="24"/>
        </w:rPr>
        <w:lastRenderedPageBreak/>
        <w:t>when</w:t>
      </w:r>
      <w:proofErr w:type="gramEnd"/>
      <w:r w:rsidRPr="00B122F8">
        <w:rPr>
          <w:sz w:val="24"/>
          <w:szCs w:val="24"/>
        </w:rPr>
        <w:t xml:space="preserve"> ethical dilemmas are present their resolution should be justified via a reasoning process. </w:t>
      </w:r>
    </w:p>
    <w:p w:rsidR="00AA42FF" w:rsidRDefault="00B122F8" w:rsidP="00B122F8">
      <w:pPr>
        <w:pStyle w:val="ListParagraph"/>
        <w:numPr>
          <w:ilvl w:val="0"/>
          <w:numId w:val="21"/>
        </w:numPr>
        <w:spacing w:line="240" w:lineRule="auto"/>
      </w:pPr>
      <w:proofErr w:type="gramStart"/>
      <w:r w:rsidRPr="00B122F8">
        <w:rPr>
          <w:sz w:val="24"/>
          <w:szCs w:val="24"/>
        </w:rPr>
        <w:t>when</w:t>
      </w:r>
      <w:proofErr w:type="gramEnd"/>
      <w:r w:rsidRPr="00B122F8">
        <w:rPr>
          <w:sz w:val="24"/>
          <w:szCs w:val="24"/>
        </w:rPr>
        <w:t xml:space="preserve"> the code fails, ethical reasoning must prevail (e.g. use six-step ethical decision making model for addressing ethical dilemmas).</w:t>
      </w:r>
    </w:p>
    <w:p w:rsidR="00AA42FF" w:rsidRDefault="00AA42FF" w:rsidP="00B122F8">
      <w:pPr>
        <w:numPr>
          <w:ilvl w:val="0"/>
          <w:numId w:val="22"/>
        </w:numPr>
        <w:autoSpaceDE w:val="0"/>
        <w:autoSpaceDN w:val="0"/>
        <w:adjustRightInd w:val="0"/>
        <w:spacing w:after="0" w:line="240" w:lineRule="auto"/>
        <w:ind w:left="360"/>
        <w:rPr>
          <w:rFonts w:ascii="Calibri" w:hAnsi="Calibri" w:cs="Calibri"/>
          <w:kern w:val="24"/>
          <w:sz w:val="24"/>
          <w:szCs w:val="24"/>
        </w:rPr>
      </w:pPr>
      <w:proofErr w:type="spellStart"/>
      <w:r>
        <w:rPr>
          <w:rFonts w:ascii="Calibri" w:hAnsi="Calibri" w:cs="Calibri"/>
          <w:kern w:val="24"/>
          <w:sz w:val="24"/>
          <w:szCs w:val="24"/>
        </w:rPr>
        <w:t>Roessler</w:t>
      </w:r>
      <w:proofErr w:type="spellEnd"/>
      <w:r>
        <w:rPr>
          <w:rFonts w:ascii="Calibri" w:hAnsi="Calibri" w:cs="Calibri"/>
          <w:kern w:val="24"/>
          <w:sz w:val="24"/>
          <w:szCs w:val="24"/>
        </w:rPr>
        <w:t>, R. T., &amp; Rubin, S. E. (2006). </w:t>
      </w:r>
      <w:r>
        <w:rPr>
          <w:rFonts w:ascii="Calibri" w:hAnsi="Calibri" w:cs="Calibri"/>
          <w:i/>
          <w:iCs/>
          <w:kern w:val="24"/>
          <w:sz w:val="24"/>
          <w:szCs w:val="24"/>
        </w:rPr>
        <w:t>Case management and rehabilitation counseling: Procedures and techniques</w:t>
      </w:r>
      <w:r>
        <w:rPr>
          <w:rFonts w:ascii="Calibri" w:hAnsi="Calibri" w:cs="Calibri"/>
          <w:kern w:val="24"/>
          <w:sz w:val="24"/>
          <w:szCs w:val="24"/>
        </w:rPr>
        <w:t>. PRO-ED, Inc. 8700 Shoal Creek Blvd, Austin, TX 78757.</w:t>
      </w:r>
    </w:p>
    <w:p w:rsidR="00AA42FF" w:rsidRDefault="00AA42FF" w:rsidP="00AA42FF">
      <w:pPr>
        <w:autoSpaceDE w:val="0"/>
        <w:autoSpaceDN w:val="0"/>
        <w:adjustRightInd w:val="0"/>
        <w:spacing w:after="0" w:line="240" w:lineRule="auto"/>
        <w:ind w:left="360" w:hanging="360"/>
        <w:rPr>
          <w:rFonts w:ascii="Calibri" w:hAnsi="Calibri" w:cs="Calibri"/>
          <w:kern w:val="24"/>
          <w:sz w:val="24"/>
          <w:szCs w:val="24"/>
        </w:rPr>
      </w:pP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Six steps</w:t>
      </w:r>
    </w:p>
    <w:p w:rsidR="00AA42FF" w:rsidRDefault="00AA42FF" w:rsidP="00AA42FF">
      <w:pPr>
        <w:numPr>
          <w:ilvl w:val="0"/>
          <w:numId w:val="2"/>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Review case and determine two courses of action (A or B)</w:t>
      </w:r>
    </w:p>
    <w:p w:rsidR="00AA42FF" w:rsidRDefault="00AA42FF" w:rsidP="00AA42FF">
      <w:pPr>
        <w:numPr>
          <w:ilvl w:val="0"/>
          <w:numId w:val="2"/>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List reasons for supporting each course of action</w:t>
      </w:r>
    </w:p>
    <w:p w:rsidR="00AA42FF" w:rsidRDefault="00AA42FF" w:rsidP="00AA42FF">
      <w:pPr>
        <w:numPr>
          <w:ilvl w:val="0"/>
          <w:numId w:val="2"/>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Identify ethical principles that support the action</w:t>
      </w:r>
    </w:p>
    <w:p w:rsidR="00AA42FF" w:rsidRDefault="00AA42FF" w:rsidP="00AA42FF">
      <w:pPr>
        <w:numPr>
          <w:ilvl w:val="0"/>
          <w:numId w:val="2"/>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List reasons for not supporting actions</w:t>
      </w:r>
    </w:p>
    <w:p w:rsidR="00AA42FF" w:rsidRDefault="00AA42FF" w:rsidP="00AA42FF">
      <w:pPr>
        <w:numPr>
          <w:ilvl w:val="0"/>
          <w:numId w:val="2"/>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Identify principles that might be compromised if actions are taken</w:t>
      </w:r>
    </w:p>
    <w:p w:rsidR="00F56838" w:rsidRDefault="00AA42FF" w:rsidP="00F56838">
      <w:pPr>
        <w:numPr>
          <w:ilvl w:val="0"/>
          <w:numId w:val="2"/>
        </w:numPr>
        <w:autoSpaceDE w:val="0"/>
        <w:autoSpaceDN w:val="0"/>
        <w:adjustRightInd w:val="0"/>
        <w:spacing w:after="0" w:line="360" w:lineRule="auto"/>
        <w:ind w:left="270" w:hanging="270"/>
        <w:rPr>
          <w:b/>
          <w:sz w:val="24"/>
          <w:szCs w:val="24"/>
        </w:rPr>
      </w:pPr>
      <w:r w:rsidRPr="00F56838">
        <w:rPr>
          <w:rFonts w:ascii="Calibri" w:hAnsi="Calibri" w:cs="Calibri"/>
          <w:kern w:val="24"/>
          <w:sz w:val="24"/>
          <w:szCs w:val="24"/>
        </w:rPr>
        <w:t>Formulate justification for choice of action</w:t>
      </w:r>
    </w:p>
    <w:p w:rsidR="00AA42FF" w:rsidRPr="00F56838" w:rsidRDefault="00AA42FF" w:rsidP="00F56838">
      <w:pPr>
        <w:tabs>
          <w:tab w:val="left" w:pos="0"/>
        </w:tabs>
        <w:autoSpaceDE w:val="0"/>
        <w:autoSpaceDN w:val="0"/>
        <w:adjustRightInd w:val="0"/>
        <w:spacing w:after="0" w:line="360" w:lineRule="auto"/>
        <w:rPr>
          <w:b/>
          <w:sz w:val="24"/>
          <w:szCs w:val="24"/>
        </w:rPr>
      </w:pPr>
      <w:r w:rsidRPr="00F56838">
        <w:rPr>
          <w:b/>
          <w:sz w:val="24"/>
          <w:szCs w:val="24"/>
        </w:rPr>
        <w:t xml:space="preserve">Slide </w:t>
      </w:r>
      <w:r w:rsidR="00F56838">
        <w:rPr>
          <w:b/>
          <w:sz w:val="24"/>
          <w:szCs w:val="24"/>
        </w:rPr>
        <w:t>19:</w:t>
      </w:r>
      <w:r w:rsidR="00B122F8" w:rsidRPr="00F56838">
        <w:rPr>
          <w:b/>
          <w:sz w:val="24"/>
          <w:szCs w:val="24"/>
        </w:rPr>
        <w:t xml:space="preserve"> Ethical Decision-Making References</w:t>
      </w:r>
    </w:p>
    <w:p w:rsidR="00B122F8" w:rsidRPr="00B122F8" w:rsidRDefault="00B122F8" w:rsidP="00B122F8">
      <w:pPr>
        <w:pStyle w:val="ListParagraph"/>
        <w:numPr>
          <w:ilvl w:val="0"/>
          <w:numId w:val="23"/>
        </w:numPr>
        <w:spacing w:line="240" w:lineRule="auto"/>
        <w:rPr>
          <w:sz w:val="24"/>
          <w:szCs w:val="24"/>
        </w:rPr>
      </w:pPr>
      <w:proofErr w:type="spellStart"/>
      <w:r w:rsidRPr="00B122F8">
        <w:rPr>
          <w:sz w:val="24"/>
          <w:szCs w:val="24"/>
        </w:rPr>
        <w:t>Tarvydas</w:t>
      </w:r>
      <w:proofErr w:type="spellEnd"/>
      <w:r w:rsidRPr="00B122F8">
        <w:rPr>
          <w:sz w:val="24"/>
          <w:szCs w:val="24"/>
        </w:rPr>
        <w:t>, V. (2016). Ethics and Decision Making in Counseling and Psychotherapy. Springer Publishing Company.</w:t>
      </w:r>
    </w:p>
    <w:p w:rsidR="00B122F8" w:rsidRPr="00B122F8" w:rsidRDefault="00B122F8" w:rsidP="00B122F8">
      <w:pPr>
        <w:pStyle w:val="ListParagraph"/>
        <w:numPr>
          <w:ilvl w:val="0"/>
          <w:numId w:val="23"/>
        </w:numPr>
        <w:spacing w:line="240" w:lineRule="auto"/>
        <w:rPr>
          <w:sz w:val="24"/>
          <w:szCs w:val="24"/>
        </w:rPr>
      </w:pPr>
      <w:r w:rsidRPr="00B122F8">
        <w:rPr>
          <w:sz w:val="24"/>
          <w:szCs w:val="24"/>
        </w:rPr>
        <w:t xml:space="preserve">CRCC Desk Reference on Professional Ethics: https://www.crccertification.com/desk-reference-1 </w:t>
      </w:r>
    </w:p>
    <w:p w:rsidR="00B122F8" w:rsidRPr="00B122F8" w:rsidRDefault="00B122F8" w:rsidP="00B122F8">
      <w:pPr>
        <w:pStyle w:val="ListParagraph"/>
        <w:numPr>
          <w:ilvl w:val="0"/>
          <w:numId w:val="23"/>
        </w:numPr>
        <w:spacing w:line="240" w:lineRule="auto"/>
        <w:rPr>
          <w:sz w:val="24"/>
          <w:szCs w:val="24"/>
        </w:rPr>
      </w:pPr>
      <w:r w:rsidRPr="00B122F8">
        <w:rPr>
          <w:sz w:val="24"/>
          <w:szCs w:val="24"/>
        </w:rPr>
        <w:t>Hartley, M. T., &amp; Cartwright, B. Y. (2016). A Survey of Current and Projected Ethical Dilemmas of Rehabilitation Counselors. Rehabilitation Research, Policy, and Education, 30(1), 32-47.</w:t>
      </w:r>
    </w:p>
    <w:p w:rsidR="00AA42FF" w:rsidRDefault="00B122F8" w:rsidP="00B122F8">
      <w:pPr>
        <w:pStyle w:val="ListParagraph"/>
        <w:numPr>
          <w:ilvl w:val="0"/>
          <w:numId w:val="23"/>
        </w:numPr>
        <w:spacing w:line="240" w:lineRule="auto"/>
      </w:pPr>
      <w:proofErr w:type="spellStart"/>
      <w:r w:rsidRPr="00B122F8">
        <w:rPr>
          <w:sz w:val="24"/>
          <w:szCs w:val="24"/>
        </w:rPr>
        <w:t>Cottone</w:t>
      </w:r>
      <w:proofErr w:type="spellEnd"/>
      <w:r w:rsidRPr="00B122F8">
        <w:rPr>
          <w:sz w:val="24"/>
          <w:szCs w:val="24"/>
        </w:rPr>
        <w:t>, R. R., &amp; Claus, R. E. (2000). Ethical decision‐making models: A review of the literature. Journal of Counseling &amp; Development, 78(3), 275-283.</w:t>
      </w:r>
    </w:p>
    <w:p w:rsidR="00AA42FF" w:rsidRPr="00316B97" w:rsidRDefault="00F56838" w:rsidP="00316B97">
      <w:pPr>
        <w:rPr>
          <w:b/>
          <w:sz w:val="24"/>
          <w:szCs w:val="24"/>
        </w:rPr>
      </w:pPr>
      <w:r>
        <w:rPr>
          <w:b/>
          <w:sz w:val="24"/>
          <w:szCs w:val="24"/>
        </w:rPr>
        <w:t>Slide 20</w:t>
      </w:r>
      <w:r w:rsidR="00316B97">
        <w:rPr>
          <w:b/>
          <w:sz w:val="24"/>
          <w:szCs w:val="24"/>
        </w:rPr>
        <w:t xml:space="preserve">: </w:t>
      </w:r>
      <w:r w:rsidRPr="00F56838">
        <w:rPr>
          <w:b/>
          <w:sz w:val="24"/>
          <w:szCs w:val="24"/>
        </w:rPr>
        <w:t>Benefit of Practice Guideline in Caseload Management</w:t>
      </w:r>
    </w:p>
    <w:p w:rsidR="00316B97" w:rsidRPr="00316B97" w:rsidRDefault="00316B97" w:rsidP="00F56838">
      <w:pPr>
        <w:pStyle w:val="ListParagraph"/>
        <w:numPr>
          <w:ilvl w:val="0"/>
          <w:numId w:val="33"/>
        </w:numPr>
        <w:spacing w:line="240" w:lineRule="auto"/>
        <w:rPr>
          <w:sz w:val="24"/>
          <w:szCs w:val="24"/>
        </w:rPr>
      </w:pPr>
      <w:r w:rsidRPr="00316B97">
        <w:rPr>
          <w:sz w:val="24"/>
          <w:szCs w:val="24"/>
        </w:rPr>
        <w:t>Universal standards for CM practice</w:t>
      </w:r>
    </w:p>
    <w:p w:rsidR="00316B97" w:rsidRPr="00316B97" w:rsidRDefault="00316B97" w:rsidP="00F56838">
      <w:pPr>
        <w:pStyle w:val="ListParagraph"/>
        <w:numPr>
          <w:ilvl w:val="0"/>
          <w:numId w:val="33"/>
        </w:numPr>
        <w:spacing w:line="240" w:lineRule="auto"/>
        <w:rPr>
          <w:sz w:val="24"/>
          <w:szCs w:val="24"/>
        </w:rPr>
      </w:pPr>
      <w:r w:rsidRPr="00316B97">
        <w:rPr>
          <w:sz w:val="24"/>
          <w:szCs w:val="24"/>
        </w:rPr>
        <w:t>Help guide and shape rehabilitation plans</w:t>
      </w:r>
    </w:p>
    <w:p w:rsidR="00316B97" w:rsidRPr="00316B97" w:rsidRDefault="00316B97" w:rsidP="00F56838">
      <w:pPr>
        <w:pStyle w:val="ListParagraph"/>
        <w:numPr>
          <w:ilvl w:val="0"/>
          <w:numId w:val="33"/>
        </w:numPr>
        <w:spacing w:line="240" w:lineRule="auto"/>
        <w:rPr>
          <w:sz w:val="24"/>
          <w:szCs w:val="24"/>
        </w:rPr>
      </w:pPr>
      <w:r w:rsidRPr="00316B97">
        <w:rPr>
          <w:sz w:val="24"/>
          <w:szCs w:val="24"/>
        </w:rPr>
        <w:t>Helpful in training new and established counselors and disability managers</w:t>
      </w:r>
    </w:p>
    <w:p w:rsidR="00316B97" w:rsidRPr="00316B97" w:rsidRDefault="00316B97" w:rsidP="00F56838">
      <w:pPr>
        <w:pStyle w:val="ListParagraph"/>
        <w:numPr>
          <w:ilvl w:val="0"/>
          <w:numId w:val="33"/>
        </w:numPr>
        <w:spacing w:line="240" w:lineRule="auto"/>
        <w:rPr>
          <w:sz w:val="24"/>
          <w:szCs w:val="24"/>
        </w:rPr>
      </w:pPr>
      <w:r w:rsidRPr="00316B97">
        <w:rPr>
          <w:sz w:val="24"/>
          <w:szCs w:val="24"/>
        </w:rPr>
        <w:t xml:space="preserve">Help reduce variations in practice, improve consistency </w:t>
      </w:r>
    </w:p>
    <w:p w:rsidR="00316B97" w:rsidRPr="00316B97" w:rsidRDefault="00316B97" w:rsidP="00F56838">
      <w:pPr>
        <w:pStyle w:val="ListParagraph"/>
        <w:numPr>
          <w:ilvl w:val="0"/>
          <w:numId w:val="33"/>
        </w:numPr>
        <w:spacing w:line="240" w:lineRule="auto"/>
        <w:rPr>
          <w:sz w:val="24"/>
          <w:szCs w:val="24"/>
        </w:rPr>
      </w:pPr>
      <w:r w:rsidRPr="00316B97">
        <w:rPr>
          <w:sz w:val="24"/>
          <w:szCs w:val="24"/>
        </w:rPr>
        <w:t>Assist with decision-making</w:t>
      </w:r>
    </w:p>
    <w:p w:rsidR="00AA42FF" w:rsidRPr="00F56838" w:rsidRDefault="00316B97" w:rsidP="00F56838">
      <w:pPr>
        <w:pStyle w:val="ListParagraph"/>
        <w:numPr>
          <w:ilvl w:val="0"/>
          <w:numId w:val="33"/>
        </w:numPr>
        <w:spacing w:line="240" w:lineRule="auto"/>
      </w:pPr>
      <w:r w:rsidRPr="00316B97">
        <w:rPr>
          <w:sz w:val="24"/>
          <w:szCs w:val="24"/>
        </w:rPr>
        <w:t>Provide direction for future research, specifically, highlighting existing practices that are considered promising or effective over time that can be replicated, expanded, and evaluated to the point where they may be considered evidence based.</w:t>
      </w:r>
    </w:p>
    <w:p w:rsidR="00F56838" w:rsidRPr="00F56838" w:rsidRDefault="00F56838" w:rsidP="00F56838">
      <w:pPr>
        <w:spacing w:line="240" w:lineRule="auto"/>
        <w:rPr>
          <w:sz w:val="24"/>
        </w:rPr>
      </w:pPr>
      <w:r w:rsidRPr="00F56838">
        <w:rPr>
          <w:sz w:val="24"/>
        </w:rPr>
        <w:t>In previous KTDRR webcasts, we have discussed roles of practice guides in promoting best practices in vocational rehabilitation. Today, I’d like to provide comments on how practice guidelines can be used in caseload management.</w:t>
      </w:r>
    </w:p>
    <w:p w:rsidR="00AA42FF" w:rsidRDefault="00AA42FF" w:rsidP="00AA42F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1. Fleming, A. R., Del Valle, R., Kim, M., &amp; Leahy, M. J. (2012). Best practice models of effective vocational rehabilitation service delivery in the public rehabilitation program: A review and synthesis of the empirical literature. </w:t>
      </w:r>
      <w:r>
        <w:rPr>
          <w:rFonts w:ascii="Calibri" w:hAnsi="Calibri" w:cs="Calibri"/>
          <w:i/>
          <w:iCs/>
          <w:kern w:val="24"/>
          <w:sz w:val="24"/>
          <w:szCs w:val="24"/>
        </w:rPr>
        <w:t>Rehabilitation Counseling Bulletin</w:t>
      </w:r>
      <w:r>
        <w:rPr>
          <w:rFonts w:ascii="Calibri" w:hAnsi="Calibri" w:cs="Calibri"/>
          <w:kern w:val="24"/>
          <w:sz w:val="24"/>
          <w:szCs w:val="24"/>
        </w:rPr>
        <w:t>, 0034355212459661.</w:t>
      </w:r>
    </w:p>
    <w:p w:rsidR="00AA42FF" w:rsidRDefault="00AA42FF" w:rsidP="00AA42FF">
      <w:pPr>
        <w:autoSpaceDE w:val="0"/>
        <w:autoSpaceDN w:val="0"/>
        <w:adjustRightInd w:val="0"/>
        <w:spacing w:after="0" w:line="240" w:lineRule="auto"/>
        <w:rPr>
          <w:rFonts w:ascii="Arial" w:hAnsi="Arial" w:cs="Arial"/>
          <w:sz w:val="24"/>
          <w:szCs w:val="24"/>
        </w:rPr>
      </w:pPr>
    </w:p>
    <w:p w:rsidR="00AA42FF" w:rsidRPr="00316B97" w:rsidRDefault="00AA42FF" w:rsidP="000742C0">
      <w:pPr>
        <w:rPr>
          <w:b/>
          <w:sz w:val="24"/>
          <w:szCs w:val="24"/>
        </w:rPr>
      </w:pPr>
      <w:r w:rsidRPr="00316B97">
        <w:rPr>
          <w:b/>
          <w:sz w:val="24"/>
          <w:szCs w:val="24"/>
        </w:rPr>
        <w:lastRenderedPageBreak/>
        <w:t xml:space="preserve">Slide </w:t>
      </w:r>
      <w:r w:rsidR="00F56838">
        <w:rPr>
          <w:b/>
          <w:sz w:val="24"/>
          <w:szCs w:val="24"/>
        </w:rPr>
        <w:t>2</w:t>
      </w:r>
      <w:r w:rsidRPr="00316B97">
        <w:rPr>
          <w:b/>
          <w:sz w:val="24"/>
          <w:szCs w:val="24"/>
        </w:rPr>
        <w:t>1</w:t>
      </w:r>
      <w:r w:rsidR="00316B97">
        <w:rPr>
          <w:b/>
          <w:sz w:val="24"/>
          <w:szCs w:val="24"/>
        </w:rPr>
        <w:t xml:space="preserve">: </w:t>
      </w:r>
      <w:r w:rsidR="00F56838" w:rsidRPr="00F56838">
        <w:rPr>
          <w:b/>
          <w:sz w:val="24"/>
          <w:szCs w:val="24"/>
        </w:rPr>
        <w:t>What type of information should be included in guidelines?</w:t>
      </w:r>
    </w:p>
    <w:p w:rsidR="00316B97" w:rsidRPr="00316B97" w:rsidRDefault="00316B97" w:rsidP="00316B97">
      <w:pPr>
        <w:pStyle w:val="ListParagraph"/>
        <w:numPr>
          <w:ilvl w:val="0"/>
          <w:numId w:val="27"/>
        </w:numPr>
        <w:spacing w:line="240" w:lineRule="auto"/>
        <w:rPr>
          <w:sz w:val="24"/>
          <w:szCs w:val="24"/>
        </w:rPr>
      </w:pPr>
      <w:r w:rsidRPr="00316B97">
        <w:rPr>
          <w:sz w:val="24"/>
          <w:szCs w:val="24"/>
        </w:rPr>
        <w:t xml:space="preserve">Outline </w:t>
      </w:r>
      <w:r w:rsidR="009F0DE6" w:rsidRPr="00316B97">
        <w:rPr>
          <w:sz w:val="24"/>
          <w:szCs w:val="24"/>
        </w:rPr>
        <w:t>of important</w:t>
      </w:r>
      <w:r w:rsidRPr="00316B97">
        <w:rPr>
          <w:sz w:val="24"/>
          <w:szCs w:val="24"/>
        </w:rPr>
        <w:t xml:space="preserve"> information counselors should consider, discuss, and in include in case management plans.  </w:t>
      </w:r>
    </w:p>
    <w:p w:rsidR="00316B97" w:rsidRPr="00316B97" w:rsidRDefault="00316B97" w:rsidP="00316B97">
      <w:pPr>
        <w:pStyle w:val="ListParagraph"/>
        <w:numPr>
          <w:ilvl w:val="0"/>
          <w:numId w:val="27"/>
        </w:numPr>
        <w:spacing w:line="240" w:lineRule="auto"/>
        <w:rPr>
          <w:sz w:val="24"/>
          <w:szCs w:val="24"/>
        </w:rPr>
      </w:pPr>
      <w:r w:rsidRPr="00316B97">
        <w:rPr>
          <w:sz w:val="24"/>
          <w:szCs w:val="24"/>
        </w:rPr>
        <w:t xml:space="preserve">Evidenced-based framework for case management of clients with diverse disabilities </w:t>
      </w:r>
    </w:p>
    <w:p w:rsidR="00316B97" w:rsidRPr="00316B97" w:rsidRDefault="00316B97" w:rsidP="00316B97">
      <w:pPr>
        <w:pStyle w:val="ListParagraph"/>
        <w:numPr>
          <w:ilvl w:val="0"/>
          <w:numId w:val="27"/>
        </w:numPr>
        <w:spacing w:line="240" w:lineRule="auto"/>
        <w:rPr>
          <w:sz w:val="24"/>
          <w:szCs w:val="24"/>
        </w:rPr>
      </w:pPr>
      <w:r w:rsidRPr="00316B97">
        <w:rPr>
          <w:sz w:val="24"/>
          <w:szCs w:val="24"/>
        </w:rPr>
        <w:t xml:space="preserve">Foundational information and training on specific management of cases of individuals with complex disabilities </w:t>
      </w:r>
    </w:p>
    <w:p w:rsidR="00AA42FF" w:rsidRPr="00F56838" w:rsidRDefault="00316B97" w:rsidP="00316B97">
      <w:pPr>
        <w:pStyle w:val="ListParagraph"/>
        <w:numPr>
          <w:ilvl w:val="0"/>
          <w:numId w:val="27"/>
        </w:numPr>
        <w:spacing w:line="240" w:lineRule="auto"/>
      </w:pPr>
      <w:r w:rsidRPr="00316B97">
        <w:rPr>
          <w:sz w:val="24"/>
          <w:szCs w:val="24"/>
        </w:rPr>
        <w:t>Information on ethical considerations and multicultural concerns in case management</w:t>
      </w:r>
    </w:p>
    <w:p w:rsidR="00AA42FF" w:rsidRPr="00316B97" w:rsidRDefault="00AA42FF" w:rsidP="00316B97">
      <w:pPr>
        <w:rPr>
          <w:b/>
          <w:sz w:val="24"/>
          <w:szCs w:val="24"/>
        </w:rPr>
      </w:pPr>
      <w:r w:rsidRPr="00316B97">
        <w:rPr>
          <w:b/>
          <w:sz w:val="24"/>
          <w:szCs w:val="24"/>
        </w:rPr>
        <w:t>Slide 2</w:t>
      </w:r>
      <w:r w:rsidR="00F56838">
        <w:rPr>
          <w:b/>
          <w:sz w:val="24"/>
          <w:szCs w:val="24"/>
        </w:rPr>
        <w:t>2</w:t>
      </w:r>
      <w:r w:rsidR="00316B97">
        <w:rPr>
          <w:b/>
          <w:sz w:val="24"/>
          <w:szCs w:val="24"/>
        </w:rPr>
        <w:t xml:space="preserve">: </w:t>
      </w:r>
      <w:r w:rsidR="00F56838">
        <w:rPr>
          <w:b/>
          <w:sz w:val="24"/>
          <w:szCs w:val="24"/>
        </w:rPr>
        <w:t>Who should be involved in developing guidelines?</w:t>
      </w:r>
    </w:p>
    <w:p w:rsidR="00316B97" w:rsidRPr="00316B97" w:rsidRDefault="00316B97" w:rsidP="00316B97">
      <w:pPr>
        <w:pStyle w:val="ListParagraph"/>
        <w:numPr>
          <w:ilvl w:val="0"/>
          <w:numId w:val="29"/>
        </w:numPr>
        <w:spacing w:line="360" w:lineRule="auto"/>
        <w:rPr>
          <w:sz w:val="24"/>
          <w:szCs w:val="24"/>
        </w:rPr>
      </w:pPr>
      <w:r w:rsidRPr="00316B97">
        <w:rPr>
          <w:sz w:val="24"/>
          <w:szCs w:val="24"/>
        </w:rPr>
        <w:t>CM experts, vocational rehabilitation experts,  and supervisors</w:t>
      </w:r>
    </w:p>
    <w:p w:rsidR="00316B97" w:rsidRPr="00316B97" w:rsidRDefault="00316B97" w:rsidP="00316B97">
      <w:pPr>
        <w:pStyle w:val="ListParagraph"/>
        <w:numPr>
          <w:ilvl w:val="0"/>
          <w:numId w:val="29"/>
        </w:numPr>
        <w:spacing w:line="360" w:lineRule="auto"/>
        <w:rPr>
          <w:sz w:val="24"/>
          <w:szCs w:val="24"/>
        </w:rPr>
      </w:pPr>
      <w:r w:rsidRPr="00316B97">
        <w:rPr>
          <w:sz w:val="24"/>
          <w:szCs w:val="24"/>
        </w:rPr>
        <w:t>Ethical decision making experts</w:t>
      </w:r>
    </w:p>
    <w:p w:rsidR="00316B97" w:rsidRPr="00316B97" w:rsidRDefault="00316B97" w:rsidP="00316B97">
      <w:pPr>
        <w:pStyle w:val="ListParagraph"/>
        <w:numPr>
          <w:ilvl w:val="0"/>
          <w:numId w:val="29"/>
        </w:numPr>
        <w:spacing w:line="360" w:lineRule="auto"/>
        <w:rPr>
          <w:sz w:val="24"/>
          <w:szCs w:val="24"/>
        </w:rPr>
      </w:pPr>
      <w:r w:rsidRPr="00316B97">
        <w:rPr>
          <w:sz w:val="24"/>
          <w:szCs w:val="24"/>
        </w:rPr>
        <w:t xml:space="preserve">Interdisciplinary members of the rehabilitation planning team </w:t>
      </w:r>
    </w:p>
    <w:p w:rsidR="00316B97" w:rsidRPr="00316B97" w:rsidRDefault="00316B97" w:rsidP="00316B97">
      <w:pPr>
        <w:pStyle w:val="ListParagraph"/>
        <w:numPr>
          <w:ilvl w:val="0"/>
          <w:numId w:val="29"/>
        </w:numPr>
        <w:spacing w:line="360" w:lineRule="auto"/>
        <w:rPr>
          <w:sz w:val="24"/>
          <w:szCs w:val="24"/>
        </w:rPr>
      </w:pPr>
      <w:r w:rsidRPr="00316B97">
        <w:rPr>
          <w:sz w:val="24"/>
          <w:szCs w:val="24"/>
        </w:rPr>
        <w:t>Clients with disabilities and their families</w:t>
      </w:r>
    </w:p>
    <w:p w:rsidR="000742C0" w:rsidRPr="0042200D" w:rsidRDefault="0042200D" w:rsidP="0042200D">
      <w:pPr>
        <w:pStyle w:val="ListParagraph"/>
        <w:numPr>
          <w:ilvl w:val="0"/>
          <w:numId w:val="29"/>
        </w:numPr>
        <w:spacing w:line="360" w:lineRule="auto"/>
      </w:pPr>
      <w:r>
        <w:rPr>
          <w:sz w:val="24"/>
          <w:szCs w:val="24"/>
        </w:rPr>
        <w:t>Rehabilitation researchers</w:t>
      </w:r>
    </w:p>
    <w:p w:rsidR="0042200D" w:rsidRPr="000461AD" w:rsidRDefault="00F56838" w:rsidP="000461AD">
      <w:pPr>
        <w:pStyle w:val="NoSpacing"/>
        <w:rPr>
          <w:b/>
          <w:sz w:val="24"/>
        </w:rPr>
      </w:pPr>
      <w:r w:rsidRPr="000461AD">
        <w:rPr>
          <w:b/>
          <w:sz w:val="24"/>
        </w:rPr>
        <w:t xml:space="preserve">Slide 23: References </w:t>
      </w:r>
    </w:p>
    <w:p w:rsidR="000461AD" w:rsidRPr="000461AD" w:rsidRDefault="000461AD" w:rsidP="000461AD">
      <w:pPr>
        <w:pStyle w:val="NoSpacing"/>
        <w:rPr>
          <w:b/>
          <w:sz w:val="24"/>
        </w:rPr>
      </w:pPr>
    </w:p>
    <w:p w:rsidR="00F56838" w:rsidRPr="000461AD" w:rsidRDefault="00F56838" w:rsidP="000461AD">
      <w:pPr>
        <w:pStyle w:val="NoSpacing"/>
        <w:rPr>
          <w:b/>
          <w:sz w:val="24"/>
        </w:rPr>
      </w:pPr>
      <w:r w:rsidRPr="000461AD">
        <w:rPr>
          <w:b/>
          <w:sz w:val="24"/>
        </w:rPr>
        <w:t>Slide 24: Wrapping Up</w:t>
      </w:r>
    </w:p>
    <w:p w:rsidR="000461AD" w:rsidRPr="000461AD" w:rsidRDefault="000461AD" w:rsidP="000461AD">
      <w:pPr>
        <w:pStyle w:val="NoSpacing"/>
        <w:rPr>
          <w:sz w:val="24"/>
        </w:rPr>
      </w:pPr>
    </w:p>
    <w:p w:rsidR="00825C3E" w:rsidRPr="000461AD" w:rsidRDefault="000461AD" w:rsidP="000461AD">
      <w:pPr>
        <w:pStyle w:val="NoSpacing"/>
        <w:rPr>
          <w:sz w:val="24"/>
        </w:rPr>
      </w:pPr>
      <w:r w:rsidRPr="000461AD">
        <w:rPr>
          <w:sz w:val="24"/>
        </w:rPr>
        <w:t xml:space="preserve">We invite you to: </w:t>
      </w:r>
    </w:p>
    <w:p w:rsidR="00825C3E" w:rsidRPr="000461AD" w:rsidRDefault="000461AD" w:rsidP="000461AD">
      <w:pPr>
        <w:pStyle w:val="NoSpacing"/>
        <w:numPr>
          <w:ilvl w:val="0"/>
          <w:numId w:val="35"/>
        </w:numPr>
        <w:rPr>
          <w:sz w:val="24"/>
        </w:rPr>
      </w:pPr>
      <w:r w:rsidRPr="000461AD">
        <w:rPr>
          <w:sz w:val="24"/>
        </w:rPr>
        <w:t xml:space="preserve">Provide your input on today’s webcast </w:t>
      </w:r>
    </w:p>
    <w:p w:rsidR="00825C3E" w:rsidRPr="000461AD" w:rsidRDefault="000461AD" w:rsidP="000461AD">
      <w:pPr>
        <w:pStyle w:val="NoSpacing"/>
        <w:numPr>
          <w:ilvl w:val="0"/>
          <w:numId w:val="35"/>
        </w:numPr>
        <w:rPr>
          <w:sz w:val="24"/>
        </w:rPr>
      </w:pPr>
      <w:r w:rsidRPr="000461AD">
        <w:rPr>
          <w:sz w:val="24"/>
        </w:rPr>
        <w:t>Share your thoughts on future webcasts topics</w:t>
      </w:r>
    </w:p>
    <w:p w:rsidR="00825C3E" w:rsidRPr="000461AD" w:rsidRDefault="000461AD" w:rsidP="000461AD">
      <w:pPr>
        <w:pStyle w:val="NoSpacing"/>
        <w:numPr>
          <w:ilvl w:val="0"/>
          <w:numId w:val="35"/>
        </w:numPr>
        <w:rPr>
          <w:sz w:val="24"/>
        </w:rPr>
      </w:pPr>
      <w:r w:rsidRPr="000461AD">
        <w:rPr>
          <w:sz w:val="24"/>
        </w:rPr>
        <w:t>Participate in the Community of Practice to continue the dialogue</w:t>
      </w:r>
    </w:p>
    <w:p w:rsidR="000461AD" w:rsidRDefault="000461AD" w:rsidP="000461AD">
      <w:pPr>
        <w:pStyle w:val="NoSpacing"/>
        <w:rPr>
          <w:sz w:val="24"/>
        </w:rPr>
      </w:pPr>
    </w:p>
    <w:p w:rsidR="00F56838" w:rsidRPr="000461AD" w:rsidRDefault="000461AD" w:rsidP="000461AD">
      <w:pPr>
        <w:pStyle w:val="NoSpacing"/>
        <w:rPr>
          <w:sz w:val="24"/>
        </w:rPr>
      </w:pPr>
      <w:r w:rsidRPr="000461AD">
        <w:rPr>
          <w:sz w:val="24"/>
        </w:rPr>
        <w:t xml:space="preserve">PLEASE CONTACT US: </w:t>
      </w:r>
      <w:r w:rsidR="00F56838" w:rsidRPr="000461AD">
        <w:rPr>
          <w:bCs/>
          <w:sz w:val="24"/>
        </w:rPr>
        <w:t>ktdrr@air.org</w:t>
      </w:r>
    </w:p>
    <w:p w:rsidR="000461AD" w:rsidRDefault="000461AD" w:rsidP="000461AD">
      <w:pPr>
        <w:pStyle w:val="NoSpacing"/>
        <w:rPr>
          <w:i/>
          <w:iCs/>
          <w:sz w:val="24"/>
        </w:rPr>
      </w:pPr>
    </w:p>
    <w:p w:rsidR="000461AD" w:rsidRDefault="00F56838" w:rsidP="000461AD">
      <w:pPr>
        <w:pStyle w:val="NoSpacing"/>
        <w:rPr>
          <w:sz w:val="24"/>
        </w:rPr>
      </w:pPr>
      <w:r w:rsidRPr="000461AD">
        <w:rPr>
          <w:i/>
          <w:iCs/>
          <w:sz w:val="24"/>
        </w:rPr>
        <w:t>Please fill out the brief evaluation form:</w:t>
      </w:r>
      <w:r w:rsidR="000461AD" w:rsidRPr="000461AD">
        <w:rPr>
          <w:i/>
          <w:iCs/>
          <w:sz w:val="24"/>
        </w:rPr>
        <w:t xml:space="preserve"> </w:t>
      </w:r>
      <w:hyperlink r:id="rId16" w:history="1">
        <w:r w:rsidRPr="000461AD">
          <w:rPr>
            <w:rStyle w:val="Hyperlink"/>
            <w:b/>
            <w:sz w:val="24"/>
          </w:rPr>
          <w:t>http://bit.ly/2fHHZlM</w:t>
        </w:r>
      </w:hyperlink>
    </w:p>
    <w:p w:rsidR="000461AD" w:rsidRDefault="000461AD" w:rsidP="000461AD">
      <w:pPr>
        <w:pStyle w:val="NoSpacing"/>
        <w:rPr>
          <w:sz w:val="24"/>
        </w:rPr>
      </w:pPr>
    </w:p>
    <w:p w:rsidR="000461AD" w:rsidRDefault="000461AD" w:rsidP="000461AD">
      <w:pPr>
        <w:pStyle w:val="NoSpacing"/>
        <w:rPr>
          <w:b/>
          <w:sz w:val="24"/>
        </w:rPr>
      </w:pPr>
      <w:r w:rsidRPr="000461AD">
        <w:rPr>
          <w:b/>
          <w:sz w:val="24"/>
        </w:rPr>
        <w:t>Slide 25: Disclaimer</w:t>
      </w:r>
    </w:p>
    <w:p w:rsidR="000461AD" w:rsidRPr="000461AD" w:rsidRDefault="000461AD" w:rsidP="000461AD">
      <w:pPr>
        <w:pStyle w:val="NoSpacing"/>
        <w:rPr>
          <w:sz w:val="24"/>
        </w:rPr>
      </w:pPr>
      <w:r w:rsidRPr="000461AD">
        <w:rPr>
          <w:sz w:val="24"/>
        </w:rPr>
        <w:t>This presentation was developed for grant number 90DP0027 from the National Institute on Disability, Independent Living, and Rehabilitation Research (NIDILRR), Administration for Independent Living (ACL), U.S. Department of Health and Human Services (HHS). However, the contents do not necessarily represent the policy of the Department of HHS, and you should not assume endorsement by the federal government.</w:t>
      </w:r>
    </w:p>
    <w:p w:rsidR="000461AD" w:rsidRPr="000461AD" w:rsidRDefault="000461AD" w:rsidP="000461AD">
      <w:pPr>
        <w:pStyle w:val="NoSpacing"/>
        <w:rPr>
          <w:b/>
          <w:sz w:val="24"/>
        </w:rPr>
      </w:pPr>
    </w:p>
    <w:sectPr w:rsidR="000461AD" w:rsidRPr="0004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488C10"/>
    <w:lvl w:ilvl="0">
      <w:numFmt w:val="bullet"/>
      <w:lvlText w:val="*"/>
      <w:lvlJc w:val="left"/>
    </w:lvl>
  </w:abstractNum>
  <w:abstractNum w:abstractNumId="1" w15:restartNumberingAfterBreak="0">
    <w:nsid w:val="0EB86137"/>
    <w:multiLevelType w:val="hybridMultilevel"/>
    <w:tmpl w:val="8B326546"/>
    <w:lvl w:ilvl="0" w:tplc="825EBF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3314"/>
    <w:multiLevelType w:val="hybridMultilevel"/>
    <w:tmpl w:val="7BD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76198"/>
    <w:multiLevelType w:val="hybridMultilevel"/>
    <w:tmpl w:val="89724C36"/>
    <w:lvl w:ilvl="0" w:tplc="825EBF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749E"/>
    <w:multiLevelType w:val="hybridMultilevel"/>
    <w:tmpl w:val="38F0D9C0"/>
    <w:lvl w:ilvl="0" w:tplc="5194F5D0">
      <w:start w:val="1"/>
      <w:numFmt w:val="bullet"/>
      <w:lvlText w:val="•"/>
      <w:lvlJc w:val="left"/>
      <w:pPr>
        <w:tabs>
          <w:tab w:val="num" w:pos="720"/>
        </w:tabs>
        <w:ind w:left="720" w:hanging="360"/>
      </w:pPr>
      <w:rPr>
        <w:rFonts w:ascii="Arial" w:hAnsi="Arial" w:hint="default"/>
      </w:rPr>
    </w:lvl>
    <w:lvl w:ilvl="1" w:tplc="E3BAFE06" w:tentative="1">
      <w:start w:val="1"/>
      <w:numFmt w:val="bullet"/>
      <w:lvlText w:val="•"/>
      <w:lvlJc w:val="left"/>
      <w:pPr>
        <w:tabs>
          <w:tab w:val="num" w:pos="1440"/>
        </w:tabs>
        <w:ind w:left="1440" w:hanging="360"/>
      </w:pPr>
      <w:rPr>
        <w:rFonts w:ascii="Arial" w:hAnsi="Arial" w:hint="default"/>
      </w:rPr>
    </w:lvl>
    <w:lvl w:ilvl="2" w:tplc="C1DA7126" w:tentative="1">
      <w:start w:val="1"/>
      <w:numFmt w:val="bullet"/>
      <w:lvlText w:val="•"/>
      <w:lvlJc w:val="left"/>
      <w:pPr>
        <w:tabs>
          <w:tab w:val="num" w:pos="2160"/>
        </w:tabs>
        <w:ind w:left="2160" w:hanging="360"/>
      </w:pPr>
      <w:rPr>
        <w:rFonts w:ascii="Arial" w:hAnsi="Arial" w:hint="default"/>
      </w:rPr>
    </w:lvl>
    <w:lvl w:ilvl="3" w:tplc="3C2832B8" w:tentative="1">
      <w:start w:val="1"/>
      <w:numFmt w:val="bullet"/>
      <w:lvlText w:val="•"/>
      <w:lvlJc w:val="left"/>
      <w:pPr>
        <w:tabs>
          <w:tab w:val="num" w:pos="2880"/>
        </w:tabs>
        <w:ind w:left="2880" w:hanging="360"/>
      </w:pPr>
      <w:rPr>
        <w:rFonts w:ascii="Arial" w:hAnsi="Arial" w:hint="default"/>
      </w:rPr>
    </w:lvl>
    <w:lvl w:ilvl="4" w:tplc="1BE6A994" w:tentative="1">
      <w:start w:val="1"/>
      <w:numFmt w:val="bullet"/>
      <w:lvlText w:val="•"/>
      <w:lvlJc w:val="left"/>
      <w:pPr>
        <w:tabs>
          <w:tab w:val="num" w:pos="3600"/>
        </w:tabs>
        <w:ind w:left="3600" w:hanging="360"/>
      </w:pPr>
      <w:rPr>
        <w:rFonts w:ascii="Arial" w:hAnsi="Arial" w:hint="default"/>
      </w:rPr>
    </w:lvl>
    <w:lvl w:ilvl="5" w:tplc="06FEAD50" w:tentative="1">
      <w:start w:val="1"/>
      <w:numFmt w:val="bullet"/>
      <w:lvlText w:val="•"/>
      <w:lvlJc w:val="left"/>
      <w:pPr>
        <w:tabs>
          <w:tab w:val="num" w:pos="4320"/>
        </w:tabs>
        <w:ind w:left="4320" w:hanging="360"/>
      </w:pPr>
      <w:rPr>
        <w:rFonts w:ascii="Arial" w:hAnsi="Arial" w:hint="default"/>
      </w:rPr>
    </w:lvl>
    <w:lvl w:ilvl="6" w:tplc="4CC6BFA8" w:tentative="1">
      <w:start w:val="1"/>
      <w:numFmt w:val="bullet"/>
      <w:lvlText w:val="•"/>
      <w:lvlJc w:val="left"/>
      <w:pPr>
        <w:tabs>
          <w:tab w:val="num" w:pos="5040"/>
        </w:tabs>
        <w:ind w:left="5040" w:hanging="360"/>
      </w:pPr>
      <w:rPr>
        <w:rFonts w:ascii="Arial" w:hAnsi="Arial" w:hint="default"/>
      </w:rPr>
    </w:lvl>
    <w:lvl w:ilvl="7" w:tplc="3B860F0A" w:tentative="1">
      <w:start w:val="1"/>
      <w:numFmt w:val="bullet"/>
      <w:lvlText w:val="•"/>
      <w:lvlJc w:val="left"/>
      <w:pPr>
        <w:tabs>
          <w:tab w:val="num" w:pos="5760"/>
        </w:tabs>
        <w:ind w:left="5760" w:hanging="360"/>
      </w:pPr>
      <w:rPr>
        <w:rFonts w:ascii="Arial" w:hAnsi="Arial" w:hint="default"/>
      </w:rPr>
    </w:lvl>
    <w:lvl w:ilvl="8" w:tplc="768A27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87CB6"/>
    <w:multiLevelType w:val="hybridMultilevel"/>
    <w:tmpl w:val="44A6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C61C0"/>
    <w:multiLevelType w:val="hybridMultilevel"/>
    <w:tmpl w:val="2FDA175C"/>
    <w:lvl w:ilvl="0" w:tplc="825EBF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5CD9"/>
    <w:multiLevelType w:val="hybridMultilevel"/>
    <w:tmpl w:val="018A54BA"/>
    <w:lvl w:ilvl="0" w:tplc="825EBF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5D8E"/>
    <w:multiLevelType w:val="hybridMultilevel"/>
    <w:tmpl w:val="FEA4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01835"/>
    <w:multiLevelType w:val="hybridMultilevel"/>
    <w:tmpl w:val="D4BA61EC"/>
    <w:lvl w:ilvl="0" w:tplc="00087628">
      <w:start w:val="1"/>
      <w:numFmt w:val="bullet"/>
      <w:lvlText w:val="•"/>
      <w:lvlJc w:val="left"/>
      <w:pPr>
        <w:tabs>
          <w:tab w:val="num" w:pos="720"/>
        </w:tabs>
        <w:ind w:left="720" w:hanging="360"/>
      </w:pPr>
      <w:rPr>
        <w:rFonts w:ascii="Arial" w:hAnsi="Arial" w:hint="default"/>
      </w:rPr>
    </w:lvl>
    <w:lvl w:ilvl="1" w:tplc="789C6F7E">
      <w:start w:val="57"/>
      <w:numFmt w:val="bullet"/>
      <w:lvlText w:val="–"/>
      <w:lvlJc w:val="left"/>
      <w:pPr>
        <w:tabs>
          <w:tab w:val="num" w:pos="1440"/>
        </w:tabs>
        <w:ind w:left="1440" w:hanging="360"/>
      </w:pPr>
      <w:rPr>
        <w:rFonts w:ascii="Arial" w:hAnsi="Arial" w:hint="default"/>
      </w:rPr>
    </w:lvl>
    <w:lvl w:ilvl="2" w:tplc="CE286950" w:tentative="1">
      <w:start w:val="1"/>
      <w:numFmt w:val="bullet"/>
      <w:lvlText w:val="•"/>
      <w:lvlJc w:val="left"/>
      <w:pPr>
        <w:tabs>
          <w:tab w:val="num" w:pos="2160"/>
        </w:tabs>
        <w:ind w:left="2160" w:hanging="360"/>
      </w:pPr>
      <w:rPr>
        <w:rFonts w:ascii="Arial" w:hAnsi="Arial" w:hint="default"/>
      </w:rPr>
    </w:lvl>
    <w:lvl w:ilvl="3" w:tplc="B11C03E2" w:tentative="1">
      <w:start w:val="1"/>
      <w:numFmt w:val="bullet"/>
      <w:lvlText w:val="•"/>
      <w:lvlJc w:val="left"/>
      <w:pPr>
        <w:tabs>
          <w:tab w:val="num" w:pos="2880"/>
        </w:tabs>
        <w:ind w:left="2880" w:hanging="360"/>
      </w:pPr>
      <w:rPr>
        <w:rFonts w:ascii="Arial" w:hAnsi="Arial" w:hint="default"/>
      </w:rPr>
    </w:lvl>
    <w:lvl w:ilvl="4" w:tplc="65B8B9BC" w:tentative="1">
      <w:start w:val="1"/>
      <w:numFmt w:val="bullet"/>
      <w:lvlText w:val="•"/>
      <w:lvlJc w:val="left"/>
      <w:pPr>
        <w:tabs>
          <w:tab w:val="num" w:pos="3600"/>
        </w:tabs>
        <w:ind w:left="3600" w:hanging="360"/>
      </w:pPr>
      <w:rPr>
        <w:rFonts w:ascii="Arial" w:hAnsi="Arial" w:hint="default"/>
      </w:rPr>
    </w:lvl>
    <w:lvl w:ilvl="5" w:tplc="11FC48A8" w:tentative="1">
      <w:start w:val="1"/>
      <w:numFmt w:val="bullet"/>
      <w:lvlText w:val="•"/>
      <w:lvlJc w:val="left"/>
      <w:pPr>
        <w:tabs>
          <w:tab w:val="num" w:pos="4320"/>
        </w:tabs>
        <w:ind w:left="4320" w:hanging="360"/>
      </w:pPr>
      <w:rPr>
        <w:rFonts w:ascii="Arial" w:hAnsi="Arial" w:hint="default"/>
      </w:rPr>
    </w:lvl>
    <w:lvl w:ilvl="6" w:tplc="C512D3EC" w:tentative="1">
      <w:start w:val="1"/>
      <w:numFmt w:val="bullet"/>
      <w:lvlText w:val="•"/>
      <w:lvlJc w:val="left"/>
      <w:pPr>
        <w:tabs>
          <w:tab w:val="num" w:pos="5040"/>
        </w:tabs>
        <w:ind w:left="5040" w:hanging="360"/>
      </w:pPr>
      <w:rPr>
        <w:rFonts w:ascii="Arial" w:hAnsi="Arial" w:hint="default"/>
      </w:rPr>
    </w:lvl>
    <w:lvl w:ilvl="7" w:tplc="7C16FAE0" w:tentative="1">
      <w:start w:val="1"/>
      <w:numFmt w:val="bullet"/>
      <w:lvlText w:val="•"/>
      <w:lvlJc w:val="left"/>
      <w:pPr>
        <w:tabs>
          <w:tab w:val="num" w:pos="5760"/>
        </w:tabs>
        <w:ind w:left="5760" w:hanging="360"/>
      </w:pPr>
      <w:rPr>
        <w:rFonts w:ascii="Arial" w:hAnsi="Arial" w:hint="default"/>
      </w:rPr>
    </w:lvl>
    <w:lvl w:ilvl="8" w:tplc="18469B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1736DA"/>
    <w:multiLevelType w:val="hybridMultilevel"/>
    <w:tmpl w:val="6ACC9FFE"/>
    <w:lvl w:ilvl="0" w:tplc="61684C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446247"/>
    <w:multiLevelType w:val="hybridMultilevel"/>
    <w:tmpl w:val="E8F8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46088"/>
    <w:multiLevelType w:val="hybridMultilevel"/>
    <w:tmpl w:val="16122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652AB"/>
    <w:multiLevelType w:val="hybridMultilevel"/>
    <w:tmpl w:val="3D5A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C59"/>
    <w:multiLevelType w:val="hybridMultilevel"/>
    <w:tmpl w:val="45DEBBE6"/>
    <w:lvl w:ilvl="0" w:tplc="825EBF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94353"/>
    <w:multiLevelType w:val="hybridMultilevel"/>
    <w:tmpl w:val="2AA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A301D"/>
    <w:multiLevelType w:val="hybridMultilevel"/>
    <w:tmpl w:val="0EAC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D0682"/>
    <w:multiLevelType w:val="hybridMultilevel"/>
    <w:tmpl w:val="003E9890"/>
    <w:lvl w:ilvl="0" w:tplc="825EBF18">
      <w:start w:val="1"/>
      <w:numFmt w:val="bullet"/>
      <w:lvlText w:val="•"/>
      <w:lvlJc w:val="left"/>
      <w:pPr>
        <w:tabs>
          <w:tab w:val="num" w:pos="720"/>
        </w:tabs>
        <w:ind w:left="720" w:hanging="360"/>
      </w:pPr>
      <w:rPr>
        <w:rFonts w:ascii="Arial" w:hAnsi="Arial" w:hint="default"/>
      </w:rPr>
    </w:lvl>
    <w:lvl w:ilvl="1" w:tplc="80E65CFC" w:tentative="1">
      <w:start w:val="1"/>
      <w:numFmt w:val="bullet"/>
      <w:lvlText w:val="•"/>
      <w:lvlJc w:val="left"/>
      <w:pPr>
        <w:tabs>
          <w:tab w:val="num" w:pos="1440"/>
        </w:tabs>
        <w:ind w:left="1440" w:hanging="360"/>
      </w:pPr>
      <w:rPr>
        <w:rFonts w:ascii="Arial" w:hAnsi="Arial" w:hint="default"/>
      </w:rPr>
    </w:lvl>
    <w:lvl w:ilvl="2" w:tplc="C7580DEE" w:tentative="1">
      <w:start w:val="1"/>
      <w:numFmt w:val="bullet"/>
      <w:lvlText w:val="•"/>
      <w:lvlJc w:val="left"/>
      <w:pPr>
        <w:tabs>
          <w:tab w:val="num" w:pos="2160"/>
        </w:tabs>
        <w:ind w:left="2160" w:hanging="360"/>
      </w:pPr>
      <w:rPr>
        <w:rFonts w:ascii="Arial" w:hAnsi="Arial" w:hint="default"/>
      </w:rPr>
    </w:lvl>
    <w:lvl w:ilvl="3" w:tplc="E2A0B6B0" w:tentative="1">
      <w:start w:val="1"/>
      <w:numFmt w:val="bullet"/>
      <w:lvlText w:val="•"/>
      <w:lvlJc w:val="left"/>
      <w:pPr>
        <w:tabs>
          <w:tab w:val="num" w:pos="2880"/>
        </w:tabs>
        <w:ind w:left="2880" w:hanging="360"/>
      </w:pPr>
      <w:rPr>
        <w:rFonts w:ascii="Arial" w:hAnsi="Arial" w:hint="default"/>
      </w:rPr>
    </w:lvl>
    <w:lvl w:ilvl="4" w:tplc="2092E196" w:tentative="1">
      <w:start w:val="1"/>
      <w:numFmt w:val="bullet"/>
      <w:lvlText w:val="•"/>
      <w:lvlJc w:val="left"/>
      <w:pPr>
        <w:tabs>
          <w:tab w:val="num" w:pos="3600"/>
        </w:tabs>
        <w:ind w:left="3600" w:hanging="360"/>
      </w:pPr>
      <w:rPr>
        <w:rFonts w:ascii="Arial" w:hAnsi="Arial" w:hint="default"/>
      </w:rPr>
    </w:lvl>
    <w:lvl w:ilvl="5" w:tplc="EAB6F83E" w:tentative="1">
      <w:start w:val="1"/>
      <w:numFmt w:val="bullet"/>
      <w:lvlText w:val="•"/>
      <w:lvlJc w:val="left"/>
      <w:pPr>
        <w:tabs>
          <w:tab w:val="num" w:pos="4320"/>
        </w:tabs>
        <w:ind w:left="4320" w:hanging="360"/>
      </w:pPr>
      <w:rPr>
        <w:rFonts w:ascii="Arial" w:hAnsi="Arial" w:hint="default"/>
      </w:rPr>
    </w:lvl>
    <w:lvl w:ilvl="6" w:tplc="FC96C62E" w:tentative="1">
      <w:start w:val="1"/>
      <w:numFmt w:val="bullet"/>
      <w:lvlText w:val="•"/>
      <w:lvlJc w:val="left"/>
      <w:pPr>
        <w:tabs>
          <w:tab w:val="num" w:pos="5040"/>
        </w:tabs>
        <w:ind w:left="5040" w:hanging="360"/>
      </w:pPr>
      <w:rPr>
        <w:rFonts w:ascii="Arial" w:hAnsi="Arial" w:hint="default"/>
      </w:rPr>
    </w:lvl>
    <w:lvl w:ilvl="7" w:tplc="8800EAB2" w:tentative="1">
      <w:start w:val="1"/>
      <w:numFmt w:val="bullet"/>
      <w:lvlText w:val="•"/>
      <w:lvlJc w:val="left"/>
      <w:pPr>
        <w:tabs>
          <w:tab w:val="num" w:pos="5760"/>
        </w:tabs>
        <w:ind w:left="5760" w:hanging="360"/>
      </w:pPr>
      <w:rPr>
        <w:rFonts w:ascii="Arial" w:hAnsi="Arial" w:hint="default"/>
      </w:rPr>
    </w:lvl>
    <w:lvl w:ilvl="8" w:tplc="2C9470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0B743F"/>
    <w:multiLevelType w:val="hybridMultilevel"/>
    <w:tmpl w:val="D63C7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2470E"/>
    <w:multiLevelType w:val="hybridMultilevel"/>
    <w:tmpl w:val="306A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E09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93C525C"/>
    <w:multiLevelType w:val="hybridMultilevel"/>
    <w:tmpl w:val="029EBD7A"/>
    <w:lvl w:ilvl="0" w:tplc="7EDC5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A6FB0"/>
    <w:multiLevelType w:val="hybridMultilevel"/>
    <w:tmpl w:val="F80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B7BA5"/>
    <w:multiLevelType w:val="hybridMultilevel"/>
    <w:tmpl w:val="3BE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0738"/>
    <w:multiLevelType w:val="hybridMultilevel"/>
    <w:tmpl w:val="8116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44387"/>
    <w:multiLevelType w:val="hybridMultilevel"/>
    <w:tmpl w:val="A992F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D2F84"/>
    <w:multiLevelType w:val="hybridMultilevel"/>
    <w:tmpl w:val="2652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A2D46"/>
    <w:multiLevelType w:val="hybridMultilevel"/>
    <w:tmpl w:val="56488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F003E"/>
    <w:multiLevelType w:val="hybridMultilevel"/>
    <w:tmpl w:val="D68C3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D14F6"/>
    <w:multiLevelType w:val="hybridMultilevel"/>
    <w:tmpl w:val="B678A2D8"/>
    <w:lvl w:ilvl="0" w:tplc="825EBF18">
      <w:start w:val="1"/>
      <w:numFmt w:val="bullet"/>
      <w:lvlText w:val="•"/>
      <w:lvlJc w:val="left"/>
      <w:pPr>
        <w:ind w:left="772" w:hanging="360"/>
      </w:pPr>
      <w:rPr>
        <w:rFonts w:ascii="Arial" w:hAnsi="Aria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15:restartNumberingAfterBreak="0">
    <w:nsid w:val="7062273B"/>
    <w:multiLevelType w:val="hybridMultilevel"/>
    <w:tmpl w:val="F45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07559"/>
    <w:multiLevelType w:val="hybridMultilevel"/>
    <w:tmpl w:val="68CA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2760E"/>
    <w:multiLevelType w:val="hybridMultilevel"/>
    <w:tmpl w:val="872AD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D080E"/>
    <w:multiLevelType w:val="hybridMultilevel"/>
    <w:tmpl w:val="136A173C"/>
    <w:lvl w:ilvl="0" w:tplc="B22CE436">
      <w:start w:val="1"/>
      <w:numFmt w:val="lowerLetter"/>
      <w:lvlText w:val="%1."/>
      <w:lvlJc w:val="left"/>
      <w:pPr>
        <w:tabs>
          <w:tab w:val="num" w:pos="-172"/>
        </w:tabs>
        <w:ind w:left="-172" w:hanging="360"/>
      </w:pPr>
      <w:rPr>
        <w:rFonts w:asciiTheme="minorHAnsi" w:hAnsiTheme="minorHAnsi" w:hint="default"/>
      </w:rPr>
    </w:lvl>
    <w:lvl w:ilvl="1" w:tplc="E0E2E9A8" w:tentative="1">
      <w:start w:val="1"/>
      <w:numFmt w:val="lowerLetter"/>
      <w:lvlText w:val="%2."/>
      <w:lvlJc w:val="left"/>
      <w:pPr>
        <w:tabs>
          <w:tab w:val="num" w:pos="548"/>
        </w:tabs>
        <w:ind w:left="548" w:hanging="360"/>
      </w:pPr>
    </w:lvl>
    <w:lvl w:ilvl="2" w:tplc="8BEC8894" w:tentative="1">
      <w:start w:val="1"/>
      <w:numFmt w:val="lowerLetter"/>
      <w:lvlText w:val="%3."/>
      <w:lvlJc w:val="left"/>
      <w:pPr>
        <w:tabs>
          <w:tab w:val="num" w:pos="1268"/>
        </w:tabs>
        <w:ind w:left="1268" w:hanging="360"/>
      </w:pPr>
    </w:lvl>
    <w:lvl w:ilvl="3" w:tplc="240C489E" w:tentative="1">
      <w:start w:val="1"/>
      <w:numFmt w:val="lowerLetter"/>
      <w:lvlText w:val="%4."/>
      <w:lvlJc w:val="left"/>
      <w:pPr>
        <w:tabs>
          <w:tab w:val="num" w:pos="1988"/>
        </w:tabs>
        <w:ind w:left="1988" w:hanging="360"/>
      </w:pPr>
    </w:lvl>
    <w:lvl w:ilvl="4" w:tplc="228CADD2" w:tentative="1">
      <w:start w:val="1"/>
      <w:numFmt w:val="lowerLetter"/>
      <w:lvlText w:val="%5."/>
      <w:lvlJc w:val="left"/>
      <w:pPr>
        <w:tabs>
          <w:tab w:val="num" w:pos="2708"/>
        </w:tabs>
        <w:ind w:left="2708" w:hanging="360"/>
      </w:pPr>
    </w:lvl>
    <w:lvl w:ilvl="5" w:tplc="D570D040" w:tentative="1">
      <w:start w:val="1"/>
      <w:numFmt w:val="lowerLetter"/>
      <w:lvlText w:val="%6."/>
      <w:lvlJc w:val="left"/>
      <w:pPr>
        <w:tabs>
          <w:tab w:val="num" w:pos="3428"/>
        </w:tabs>
        <w:ind w:left="3428" w:hanging="360"/>
      </w:pPr>
    </w:lvl>
    <w:lvl w:ilvl="6" w:tplc="AB321902" w:tentative="1">
      <w:start w:val="1"/>
      <w:numFmt w:val="lowerLetter"/>
      <w:lvlText w:val="%7."/>
      <w:lvlJc w:val="left"/>
      <w:pPr>
        <w:tabs>
          <w:tab w:val="num" w:pos="4148"/>
        </w:tabs>
        <w:ind w:left="4148" w:hanging="360"/>
      </w:pPr>
    </w:lvl>
    <w:lvl w:ilvl="7" w:tplc="C5FA936A" w:tentative="1">
      <w:start w:val="1"/>
      <w:numFmt w:val="lowerLetter"/>
      <w:lvlText w:val="%8."/>
      <w:lvlJc w:val="left"/>
      <w:pPr>
        <w:tabs>
          <w:tab w:val="num" w:pos="4868"/>
        </w:tabs>
        <w:ind w:left="4868" w:hanging="360"/>
      </w:pPr>
    </w:lvl>
    <w:lvl w:ilvl="8" w:tplc="E7F6473E" w:tentative="1">
      <w:start w:val="1"/>
      <w:numFmt w:val="lowerLetter"/>
      <w:lvlText w:val="%9."/>
      <w:lvlJc w:val="left"/>
      <w:pPr>
        <w:tabs>
          <w:tab w:val="num" w:pos="5588"/>
        </w:tabs>
        <w:ind w:left="5588" w:hanging="360"/>
      </w:pPr>
    </w:lvl>
  </w:abstractNum>
  <w:num w:numId="1">
    <w:abstractNumId w:val="0"/>
    <w:lvlOverride w:ilvl="0">
      <w:lvl w:ilvl="0">
        <w:numFmt w:val="bullet"/>
        <w:lvlText w:val="•"/>
        <w:legacy w:legacy="1" w:legacySpace="0" w:legacyIndent="0"/>
        <w:lvlJc w:val="left"/>
        <w:rPr>
          <w:rFonts w:ascii="Calibri" w:hAnsi="Calibri"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11"/>
  </w:num>
  <w:num w:numId="4">
    <w:abstractNumId w:val="24"/>
  </w:num>
  <w:num w:numId="5">
    <w:abstractNumId w:val="30"/>
  </w:num>
  <w:num w:numId="6">
    <w:abstractNumId w:val="4"/>
  </w:num>
  <w:num w:numId="7">
    <w:abstractNumId w:val="17"/>
  </w:num>
  <w:num w:numId="8">
    <w:abstractNumId w:val="1"/>
  </w:num>
  <w:num w:numId="9">
    <w:abstractNumId w:val="7"/>
  </w:num>
  <w:num w:numId="10">
    <w:abstractNumId w:val="29"/>
  </w:num>
  <w:num w:numId="11">
    <w:abstractNumId w:val="10"/>
  </w:num>
  <w:num w:numId="12">
    <w:abstractNumId w:val="6"/>
  </w:num>
  <w:num w:numId="13">
    <w:abstractNumId w:val="18"/>
  </w:num>
  <w:num w:numId="14">
    <w:abstractNumId w:val="14"/>
  </w:num>
  <w:num w:numId="15">
    <w:abstractNumId w:val="27"/>
  </w:num>
  <w:num w:numId="16">
    <w:abstractNumId w:val="21"/>
  </w:num>
  <w:num w:numId="17">
    <w:abstractNumId w:val="33"/>
  </w:num>
  <w:num w:numId="18">
    <w:abstractNumId w:val="28"/>
  </w:num>
  <w:num w:numId="19">
    <w:abstractNumId w:val="3"/>
  </w:num>
  <w:num w:numId="20">
    <w:abstractNumId w:val="26"/>
  </w:num>
  <w:num w:numId="21">
    <w:abstractNumId w:val="5"/>
  </w:num>
  <w:num w:numId="22">
    <w:abstractNumId w:val="31"/>
  </w:num>
  <w:num w:numId="23">
    <w:abstractNumId w:val="13"/>
  </w:num>
  <w:num w:numId="24">
    <w:abstractNumId w:val="23"/>
  </w:num>
  <w:num w:numId="25">
    <w:abstractNumId w:val="19"/>
  </w:num>
  <w:num w:numId="26">
    <w:abstractNumId w:val="20"/>
  </w:num>
  <w:num w:numId="27">
    <w:abstractNumId w:val="8"/>
  </w:num>
  <w:num w:numId="28">
    <w:abstractNumId w:val="32"/>
  </w:num>
  <w:num w:numId="29">
    <w:abstractNumId w:val="22"/>
  </w:num>
  <w:num w:numId="30">
    <w:abstractNumId w:val="12"/>
  </w:num>
  <w:num w:numId="31">
    <w:abstractNumId w:val="16"/>
  </w:num>
  <w:num w:numId="32">
    <w:abstractNumId w:val="15"/>
  </w:num>
  <w:num w:numId="33">
    <w:abstractNumId w:val="25"/>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FF"/>
    <w:rsid w:val="000461AD"/>
    <w:rsid w:val="000742C0"/>
    <w:rsid w:val="00095023"/>
    <w:rsid w:val="001D6371"/>
    <w:rsid w:val="00315CC1"/>
    <w:rsid w:val="00316B97"/>
    <w:rsid w:val="0042200D"/>
    <w:rsid w:val="00614197"/>
    <w:rsid w:val="00825C3E"/>
    <w:rsid w:val="0088114E"/>
    <w:rsid w:val="0094285A"/>
    <w:rsid w:val="009F0DE6"/>
    <w:rsid w:val="00AA42FF"/>
    <w:rsid w:val="00B122F8"/>
    <w:rsid w:val="00C22566"/>
    <w:rsid w:val="00F56838"/>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A865-61E0-46F1-8A89-6C49039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FF"/>
    <w:pPr>
      <w:ind w:left="720"/>
      <w:contextualSpacing/>
    </w:pPr>
  </w:style>
  <w:style w:type="character" w:styleId="Hyperlink">
    <w:name w:val="Hyperlink"/>
    <w:basedOn w:val="DefaultParagraphFont"/>
    <w:uiPriority w:val="99"/>
    <w:unhideWhenUsed/>
    <w:rsid w:val="0088114E"/>
    <w:rPr>
      <w:color w:val="0563C1" w:themeColor="hyperlink"/>
      <w:u w:val="single"/>
    </w:rPr>
  </w:style>
  <w:style w:type="paragraph" w:styleId="NoSpacing">
    <w:name w:val="No Spacing"/>
    <w:uiPriority w:val="1"/>
    <w:qFormat/>
    <w:rsid w:val="0088114E"/>
    <w:pPr>
      <w:spacing w:after="0" w:line="240" w:lineRule="auto"/>
    </w:pPr>
  </w:style>
  <w:style w:type="paragraph" w:styleId="NormalWeb">
    <w:name w:val="Normal (Web)"/>
    <w:basedOn w:val="Normal"/>
    <w:uiPriority w:val="99"/>
    <w:unhideWhenUsed/>
    <w:rsid w:val="00C2256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25">
      <w:bodyDiv w:val="1"/>
      <w:marLeft w:val="0"/>
      <w:marRight w:val="0"/>
      <w:marTop w:val="0"/>
      <w:marBottom w:val="0"/>
      <w:divBdr>
        <w:top w:val="none" w:sz="0" w:space="0" w:color="auto"/>
        <w:left w:val="none" w:sz="0" w:space="0" w:color="auto"/>
        <w:bottom w:val="none" w:sz="0" w:space="0" w:color="auto"/>
        <w:right w:val="none" w:sz="0" w:space="0" w:color="auto"/>
      </w:divBdr>
    </w:div>
    <w:div w:id="130220165">
      <w:bodyDiv w:val="1"/>
      <w:marLeft w:val="0"/>
      <w:marRight w:val="0"/>
      <w:marTop w:val="0"/>
      <w:marBottom w:val="0"/>
      <w:divBdr>
        <w:top w:val="none" w:sz="0" w:space="0" w:color="auto"/>
        <w:left w:val="none" w:sz="0" w:space="0" w:color="auto"/>
        <w:bottom w:val="none" w:sz="0" w:space="0" w:color="auto"/>
        <w:right w:val="none" w:sz="0" w:space="0" w:color="auto"/>
      </w:divBdr>
      <w:divsChild>
        <w:div w:id="170678461">
          <w:marLeft w:val="547"/>
          <w:marRight w:val="0"/>
          <w:marTop w:val="90"/>
          <w:marBottom w:val="0"/>
          <w:divBdr>
            <w:top w:val="none" w:sz="0" w:space="0" w:color="auto"/>
            <w:left w:val="none" w:sz="0" w:space="0" w:color="auto"/>
            <w:bottom w:val="none" w:sz="0" w:space="0" w:color="auto"/>
            <w:right w:val="none" w:sz="0" w:space="0" w:color="auto"/>
          </w:divBdr>
        </w:div>
        <w:div w:id="61146548">
          <w:marLeft w:val="547"/>
          <w:marRight w:val="0"/>
          <w:marTop w:val="90"/>
          <w:marBottom w:val="0"/>
          <w:divBdr>
            <w:top w:val="none" w:sz="0" w:space="0" w:color="auto"/>
            <w:left w:val="none" w:sz="0" w:space="0" w:color="auto"/>
            <w:bottom w:val="none" w:sz="0" w:space="0" w:color="auto"/>
            <w:right w:val="none" w:sz="0" w:space="0" w:color="auto"/>
          </w:divBdr>
        </w:div>
        <w:div w:id="431975347">
          <w:marLeft w:val="547"/>
          <w:marRight w:val="0"/>
          <w:marTop w:val="90"/>
          <w:marBottom w:val="0"/>
          <w:divBdr>
            <w:top w:val="none" w:sz="0" w:space="0" w:color="auto"/>
            <w:left w:val="none" w:sz="0" w:space="0" w:color="auto"/>
            <w:bottom w:val="none" w:sz="0" w:space="0" w:color="auto"/>
            <w:right w:val="none" w:sz="0" w:space="0" w:color="auto"/>
          </w:divBdr>
        </w:div>
        <w:div w:id="1333726471">
          <w:marLeft w:val="547"/>
          <w:marRight w:val="0"/>
          <w:marTop w:val="90"/>
          <w:marBottom w:val="0"/>
          <w:divBdr>
            <w:top w:val="none" w:sz="0" w:space="0" w:color="auto"/>
            <w:left w:val="none" w:sz="0" w:space="0" w:color="auto"/>
            <w:bottom w:val="none" w:sz="0" w:space="0" w:color="auto"/>
            <w:right w:val="none" w:sz="0" w:space="0" w:color="auto"/>
          </w:divBdr>
        </w:div>
        <w:div w:id="199169306">
          <w:marLeft w:val="547"/>
          <w:marRight w:val="0"/>
          <w:marTop w:val="90"/>
          <w:marBottom w:val="0"/>
          <w:divBdr>
            <w:top w:val="none" w:sz="0" w:space="0" w:color="auto"/>
            <w:left w:val="none" w:sz="0" w:space="0" w:color="auto"/>
            <w:bottom w:val="none" w:sz="0" w:space="0" w:color="auto"/>
            <w:right w:val="none" w:sz="0" w:space="0" w:color="auto"/>
          </w:divBdr>
        </w:div>
        <w:div w:id="1232040081">
          <w:marLeft w:val="547"/>
          <w:marRight w:val="0"/>
          <w:marTop w:val="90"/>
          <w:marBottom w:val="0"/>
          <w:divBdr>
            <w:top w:val="none" w:sz="0" w:space="0" w:color="auto"/>
            <w:left w:val="none" w:sz="0" w:space="0" w:color="auto"/>
            <w:bottom w:val="none" w:sz="0" w:space="0" w:color="auto"/>
            <w:right w:val="none" w:sz="0" w:space="0" w:color="auto"/>
          </w:divBdr>
        </w:div>
      </w:divsChild>
    </w:div>
    <w:div w:id="814025033">
      <w:bodyDiv w:val="1"/>
      <w:marLeft w:val="0"/>
      <w:marRight w:val="0"/>
      <w:marTop w:val="0"/>
      <w:marBottom w:val="0"/>
      <w:divBdr>
        <w:top w:val="none" w:sz="0" w:space="0" w:color="auto"/>
        <w:left w:val="none" w:sz="0" w:space="0" w:color="auto"/>
        <w:bottom w:val="none" w:sz="0" w:space="0" w:color="auto"/>
        <w:right w:val="none" w:sz="0" w:space="0" w:color="auto"/>
      </w:divBdr>
      <w:divsChild>
        <w:div w:id="1610888060">
          <w:marLeft w:val="806"/>
          <w:marRight w:val="0"/>
          <w:marTop w:val="0"/>
          <w:marBottom w:val="0"/>
          <w:divBdr>
            <w:top w:val="none" w:sz="0" w:space="0" w:color="auto"/>
            <w:left w:val="none" w:sz="0" w:space="0" w:color="auto"/>
            <w:bottom w:val="none" w:sz="0" w:space="0" w:color="auto"/>
            <w:right w:val="none" w:sz="0" w:space="0" w:color="auto"/>
          </w:divBdr>
        </w:div>
      </w:divsChild>
    </w:div>
    <w:div w:id="1048914582">
      <w:bodyDiv w:val="1"/>
      <w:marLeft w:val="0"/>
      <w:marRight w:val="0"/>
      <w:marTop w:val="0"/>
      <w:marBottom w:val="0"/>
      <w:divBdr>
        <w:top w:val="none" w:sz="0" w:space="0" w:color="auto"/>
        <w:left w:val="none" w:sz="0" w:space="0" w:color="auto"/>
        <w:bottom w:val="none" w:sz="0" w:space="0" w:color="auto"/>
        <w:right w:val="none" w:sz="0" w:space="0" w:color="auto"/>
      </w:divBdr>
      <w:divsChild>
        <w:div w:id="1111122793">
          <w:marLeft w:val="274"/>
          <w:marRight w:val="0"/>
          <w:marTop w:val="90"/>
          <w:marBottom w:val="0"/>
          <w:divBdr>
            <w:top w:val="none" w:sz="0" w:space="0" w:color="auto"/>
            <w:left w:val="none" w:sz="0" w:space="0" w:color="auto"/>
            <w:bottom w:val="none" w:sz="0" w:space="0" w:color="auto"/>
            <w:right w:val="none" w:sz="0" w:space="0" w:color="auto"/>
          </w:divBdr>
        </w:div>
        <w:div w:id="359472568">
          <w:marLeft w:val="547"/>
          <w:marRight w:val="0"/>
          <w:marTop w:val="90"/>
          <w:marBottom w:val="0"/>
          <w:divBdr>
            <w:top w:val="none" w:sz="0" w:space="0" w:color="auto"/>
            <w:left w:val="none" w:sz="0" w:space="0" w:color="auto"/>
            <w:bottom w:val="none" w:sz="0" w:space="0" w:color="auto"/>
            <w:right w:val="none" w:sz="0" w:space="0" w:color="auto"/>
          </w:divBdr>
        </w:div>
        <w:div w:id="1898784332">
          <w:marLeft w:val="547"/>
          <w:marRight w:val="0"/>
          <w:marTop w:val="90"/>
          <w:marBottom w:val="0"/>
          <w:divBdr>
            <w:top w:val="none" w:sz="0" w:space="0" w:color="auto"/>
            <w:left w:val="none" w:sz="0" w:space="0" w:color="auto"/>
            <w:bottom w:val="none" w:sz="0" w:space="0" w:color="auto"/>
            <w:right w:val="none" w:sz="0" w:space="0" w:color="auto"/>
          </w:divBdr>
        </w:div>
        <w:div w:id="2003197840">
          <w:marLeft w:val="547"/>
          <w:marRight w:val="0"/>
          <w:marTop w:val="90"/>
          <w:marBottom w:val="0"/>
          <w:divBdr>
            <w:top w:val="none" w:sz="0" w:space="0" w:color="auto"/>
            <w:left w:val="none" w:sz="0" w:space="0" w:color="auto"/>
            <w:bottom w:val="none" w:sz="0" w:space="0" w:color="auto"/>
            <w:right w:val="none" w:sz="0" w:space="0" w:color="auto"/>
          </w:divBdr>
        </w:div>
        <w:div w:id="2035113282">
          <w:marLeft w:val="274"/>
          <w:marRight w:val="0"/>
          <w:marTop w:val="90"/>
          <w:marBottom w:val="0"/>
          <w:divBdr>
            <w:top w:val="none" w:sz="0" w:space="0" w:color="auto"/>
            <w:left w:val="none" w:sz="0" w:space="0" w:color="auto"/>
            <w:bottom w:val="none" w:sz="0" w:space="0" w:color="auto"/>
            <w:right w:val="none" w:sz="0" w:space="0" w:color="auto"/>
          </w:divBdr>
        </w:div>
      </w:divsChild>
    </w:div>
    <w:div w:id="1174875397">
      <w:bodyDiv w:val="1"/>
      <w:marLeft w:val="0"/>
      <w:marRight w:val="0"/>
      <w:marTop w:val="0"/>
      <w:marBottom w:val="0"/>
      <w:divBdr>
        <w:top w:val="none" w:sz="0" w:space="0" w:color="auto"/>
        <w:left w:val="none" w:sz="0" w:space="0" w:color="auto"/>
        <w:bottom w:val="none" w:sz="0" w:space="0" w:color="auto"/>
        <w:right w:val="none" w:sz="0" w:space="0" w:color="auto"/>
      </w:divBdr>
    </w:div>
    <w:div w:id="1817723537">
      <w:bodyDiv w:val="1"/>
      <w:marLeft w:val="0"/>
      <w:marRight w:val="0"/>
      <w:marTop w:val="0"/>
      <w:marBottom w:val="0"/>
      <w:divBdr>
        <w:top w:val="none" w:sz="0" w:space="0" w:color="auto"/>
        <w:left w:val="none" w:sz="0" w:space="0" w:color="auto"/>
        <w:bottom w:val="none" w:sz="0" w:space="0" w:color="auto"/>
        <w:right w:val="none" w:sz="0" w:space="0" w:color="auto"/>
      </w:divBdr>
      <w:divsChild>
        <w:div w:id="1962370764">
          <w:marLeft w:val="360"/>
          <w:marRight w:val="0"/>
          <w:marTop w:val="120"/>
          <w:marBottom w:val="0"/>
          <w:divBdr>
            <w:top w:val="none" w:sz="0" w:space="0" w:color="auto"/>
            <w:left w:val="none" w:sz="0" w:space="0" w:color="auto"/>
            <w:bottom w:val="none" w:sz="0" w:space="0" w:color="auto"/>
            <w:right w:val="none" w:sz="0" w:space="0" w:color="auto"/>
          </w:divBdr>
        </w:div>
        <w:div w:id="1929382651">
          <w:marLeft w:val="360"/>
          <w:marRight w:val="0"/>
          <w:marTop w:val="120"/>
          <w:marBottom w:val="0"/>
          <w:divBdr>
            <w:top w:val="none" w:sz="0" w:space="0" w:color="auto"/>
            <w:left w:val="none" w:sz="0" w:space="0" w:color="auto"/>
            <w:bottom w:val="none" w:sz="0" w:space="0" w:color="auto"/>
            <w:right w:val="none" w:sz="0" w:space="0" w:color="auto"/>
          </w:divBdr>
        </w:div>
        <w:div w:id="1996687494">
          <w:marLeft w:val="360"/>
          <w:marRight w:val="0"/>
          <w:marTop w:val="120"/>
          <w:marBottom w:val="0"/>
          <w:divBdr>
            <w:top w:val="none" w:sz="0" w:space="0" w:color="auto"/>
            <w:left w:val="none" w:sz="0" w:space="0" w:color="auto"/>
            <w:bottom w:val="none" w:sz="0" w:space="0" w:color="auto"/>
            <w:right w:val="none" w:sz="0" w:space="0" w:color="auto"/>
          </w:divBdr>
        </w:div>
        <w:div w:id="1689016454">
          <w:marLeft w:val="360"/>
          <w:marRight w:val="0"/>
          <w:marTop w:val="120"/>
          <w:marBottom w:val="0"/>
          <w:divBdr>
            <w:top w:val="none" w:sz="0" w:space="0" w:color="auto"/>
            <w:left w:val="none" w:sz="0" w:space="0" w:color="auto"/>
            <w:bottom w:val="none" w:sz="0" w:space="0" w:color="auto"/>
            <w:right w:val="none" w:sz="0" w:space="0" w:color="auto"/>
          </w:divBdr>
        </w:div>
        <w:div w:id="85536034">
          <w:marLeft w:val="360"/>
          <w:marRight w:val="0"/>
          <w:marTop w:val="120"/>
          <w:marBottom w:val="0"/>
          <w:divBdr>
            <w:top w:val="none" w:sz="0" w:space="0" w:color="auto"/>
            <w:left w:val="none" w:sz="0" w:space="0" w:color="auto"/>
            <w:bottom w:val="none" w:sz="0" w:space="0" w:color="auto"/>
            <w:right w:val="none" w:sz="0" w:space="0" w:color="auto"/>
          </w:divBdr>
        </w:div>
        <w:div w:id="1514416177">
          <w:marLeft w:val="360"/>
          <w:marRight w:val="0"/>
          <w:marTop w:val="120"/>
          <w:marBottom w:val="0"/>
          <w:divBdr>
            <w:top w:val="none" w:sz="0" w:space="0" w:color="auto"/>
            <w:left w:val="none" w:sz="0" w:space="0" w:color="auto"/>
            <w:bottom w:val="none" w:sz="0" w:space="0" w:color="auto"/>
            <w:right w:val="none" w:sz="0" w:space="0" w:color="auto"/>
          </w:divBdr>
        </w:div>
      </w:divsChild>
    </w:div>
    <w:div w:id="18845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s.org/uploads/files/CDMS_Code_of_Professional_Conduct.pdf" TargetMode="External"/><Relationship Id="rId13" Type="http://schemas.openxmlformats.org/officeDocument/2006/relationships/hyperlink" Target="https://www.crccertification.com/filebin/pdf/CRCC_Code_Eff_2017010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nseling.org/resources/aca-code-of-ethics.pdf" TargetMode="External"/><Relationship Id="rId12" Type="http://schemas.openxmlformats.org/officeDocument/2006/relationships/hyperlink" Target="https://www.crccertification.com/filebin/pdf/CRCC_Code_Eff_201701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2fHHZlM" TargetMode="External"/><Relationship Id="rId1" Type="http://schemas.openxmlformats.org/officeDocument/2006/relationships/numbering" Target="numbering.xml"/><Relationship Id="rId6" Type="http://schemas.openxmlformats.org/officeDocument/2006/relationships/hyperlink" Target="https://www.crccertification.com/filebin/pdf/CRCC_Code_Eff_20170101.pdf" TargetMode="External"/><Relationship Id="rId11" Type="http://schemas.openxmlformats.org/officeDocument/2006/relationships/hyperlink" Target="https://www.crccertification.com/filebin/pdf/CRCC_Code_Eff_20170101.pdf" TargetMode="External"/><Relationship Id="rId5" Type="http://schemas.openxmlformats.org/officeDocument/2006/relationships/hyperlink" Target="mailto:copyright_PS@air.org" TargetMode="External"/><Relationship Id="rId15" Type="http://schemas.openxmlformats.org/officeDocument/2006/relationships/hyperlink" Target="https://www.crccertification.com/filebin/pdf/CRCC_Code_Eff_20170101.pdf" TargetMode="External"/><Relationship Id="rId10" Type="http://schemas.openxmlformats.org/officeDocument/2006/relationships/hyperlink" Target="https://www.crccertification.com/filebin/pdf/CRCC_Code_Eff_20170101.pdf" TargetMode="External"/><Relationship Id="rId4" Type="http://schemas.openxmlformats.org/officeDocument/2006/relationships/webSettings" Target="webSettings.xml"/><Relationship Id="rId9" Type="http://schemas.openxmlformats.org/officeDocument/2006/relationships/hyperlink" Target="https://connect.rehabpro.org/standards-ethics/12.2007.pdf/view" TargetMode="External"/><Relationship Id="rId14" Type="http://schemas.openxmlformats.org/officeDocument/2006/relationships/hyperlink" Target="https://www.crccertification.com/filebin/pdf/CRCC_Code_Eff_2017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Outlaw, Ann</cp:lastModifiedBy>
  <cp:revision>3</cp:revision>
  <dcterms:created xsi:type="dcterms:W3CDTF">2016-12-07T15:36:00Z</dcterms:created>
  <dcterms:modified xsi:type="dcterms:W3CDTF">2016-12-07T15:36:00Z</dcterms:modified>
</cp:coreProperties>
</file>