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3E8FE" w14:textId="44CA5867" w:rsidR="00ED7AAF" w:rsidRDefault="0084050D" w:rsidP="00167C0C">
      <w:pPr>
        <w:ind w:right="-18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 Short Primer on Power Calculations for Meta-analysis</w:t>
      </w:r>
    </w:p>
    <w:p w14:paraId="01CB76EA" w14:textId="15A2B5C5" w:rsidR="00167C0C" w:rsidRPr="00ED7AAF" w:rsidRDefault="00167C0C" w:rsidP="00167C0C">
      <w:pPr>
        <w:ind w:right="-180"/>
        <w:jc w:val="center"/>
        <w:rPr>
          <w:rFonts w:ascii="Arial" w:hAnsi="Arial" w:cs="Arial"/>
          <w:bCs/>
        </w:rPr>
      </w:pPr>
      <w:r w:rsidRPr="00ED7AAF">
        <w:rPr>
          <w:rFonts w:ascii="Arial" w:hAnsi="Arial" w:cs="Arial"/>
        </w:rPr>
        <w:t xml:space="preserve">Presenter: </w:t>
      </w:r>
      <w:r w:rsidR="0084050D">
        <w:rPr>
          <w:rFonts w:ascii="Arial" w:hAnsi="Arial" w:cs="Arial"/>
          <w:bCs/>
        </w:rPr>
        <w:t>Terri Pigott</w:t>
      </w:r>
    </w:p>
    <w:p w14:paraId="39305A96" w14:textId="77777777" w:rsidR="00167C0C" w:rsidRPr="00117AA8" w:rsidRDefault="00167C0C" w:rsidP="00167C0C">
      <w:pPr>
        <w:ind w:right="-180"/>
        <w:jc w:val="center"/>
        <w:rPr>
          <w:rFonts w:ascii="Arial" w:hAnsi="Arial" w:cs="Arial"/>
          <w:bCs/>
        </w:rPr>
      </w:pPr>
    </w:p>
    <w:p w14:paraId="0F10092F" w14:textId="4F54A159" w:rsidR="00167C0C" w:rsidRPr="00117AA8" w:rsidRDefault="00167C0C" w:rsidP="00167C0C">
      <w:pPr>
        <w:ind w:right="-810"/>
        <w:rPr>
          <w:rFonts w:ascii="Arial" w:hAnsi="Arial" w:cs="Arial"/>
        </w:rPr>
      </w:pPr>
      <w:r w:rsidRPr="00117AA8">
        <w:rPr>
          <w:rFonts w:ascii="Arial" w:hAnsi="Arial" w:cs="Arial"/>
        </w:rPr>
        <w:t xml:space="preserve">Text version of PowerPoint™ presentation for webcast sponsored by the </w:t>
      </w:r>
      <w:r w:rsidR="00117AA8" w:rsidRPr="00117AA8">
        <w:rPr>
          <w:rFonts w:ascii="Arial" w:hAnsi="Arial" w:cs="Arial"/>
        </w:rPr>
        <w:t xml:space="preserve">Center on KTDRR, </w:t>
      </w:r>
      <w:r w:rsidRPr="00117AA8">
        <w:rPr>
          <w:rFonts w:ascii="Arial" w:hAnsi="Arial" w:cs="Arial"/>
        </w:rPr>
        <w:t>A</w:t>
      </w:r>
      <w:r w:rsidR="00117AA8" w:rsidRPr="00117AA8">
        <w:rPr>
          <w:rFonts w:ascii="Arial" w:hAnsi="Arial" w:cs="Arial"/>
        </w:rPr>
        <w:t>merican Institutes for Research.</w:t>
      </w:r>
      <w:r w:rsidRPr="00117AA8">
        <w:rPr>
          <w:rFonts w:ascii="Arial" w:hAnsi="Arial" w:cs="Arial"/>
        </w:rPr>
        <w:t xml:space="preserve"> </w:t>
      </w:r>
    </w:p>
    <w:p w14:paraId="39C4D4FA" w14:textId="649A7C19" w:rsidR="002844D3" w:rsidRPr="00117AA8" w:rsidRDefault="00167C0C" w:rsidP="002844D3">
      <w:pPr>
        <w:ind w:right="-810"/>
        <w:rPr>
          <w:rFonts w:ascii="Arial" w:hAnsi="Arial" w:cs="Arial"/>
          <w:b/>
          <w:bCs/>
        </w:rPr>
      </w:pPr>
      <w:r w:rsidRPr="00A54CDF">
        <w:rPr>
          <w:rFonts w:ascii="Arial" w:hAnsi="Arial" w:cs="Arial"/>
        </w:rPr>
        <w:t>Webcast information:</w:t>
      </w:r>
      <w:r w:rsidRPr="00117AA8">
        <w:rPr>
          <w:rFonts w:ascii="Arial" w:hAnsi="Arial" w:cs="Arial"/>
        </w:rPr>
        <w:t xml:space="preserve"> </w:t>
      </w:r>
      <w:r w:rsidR="00A54CDF" w:rsidRPr="00A54CDF">
        <w:rPr>
          <w:rFonts w:ascii="Arial" w:hAnsi="Arial" w:cs="Arial"/>
        </w:rPr>
        <w:t>https://ktdrr.org/training/webcasts/webcast41-43/43/index.html</w:t>
      </w:r>
    </w:p>
    <w:p w14:paraId="3EF4FE75" w14:textId="013696E7" w:rsidR="00167C0C" w:rsidRPr="00117AA8" w:rsidRDefault="00167C0C" w:rsidP="00167C0C">
      <w:pPr>
        <w:rPr>
          <w:rFonts w:ascii="Arial" w:hAnsi="Arial" w:cs="Arial"/>
          <w:b/>
          <w:bCs/>
        </w:rPr>
      </w:pPr>
    </w:p>
    <w:p w14:paraId="57D2AB0A" w14:textId="7FD296FB" w:rsidR="00167C0C" w:rsidRPr="006D263D" w:rsidRDefault="00927B5A" w:rsidP="00167C0C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Title </w:t>
      </w:r>
      <w:r w:rsidR="00167C0C" w:rsidRPr="00117AA8">
        <w:rPr>
          <w:rFonts w:ascii="Arial" w:hAnsi="Arial" w:cs="Arial"/>
          <w:b/>
        </w:rPr>
        <w:t xml:space="preserve">Slide Template: </w:t>
      </w:r>
      <w:r w:rsidR="00F42A5D">
        <w:rPr>
          <w:rFonts w:ascii="Arial" w:hAnsi="Arial" w:cs="Arial"/>
        </w:rPr>
        <w:t xml:space="preserve">Blue background; </w:t>
      </w:r>
      <w:r w:rsidR="00167C0C" w:rsidRPr="006D263D">
        <w:rPr>
          <w:rFonts w:ascii="Arial" w:hAnsi="Arial" w:cs="Arial"/>
        </w:rPr>
        <w:t>on the bottom of the page, AIR logo</w:t>
      </w:r>
      <w:r>
        <w:rPr>
          <w:rFonts w:ascii="Arial" w:hAnsi="Arial" w:cs="Arial"/>
        </w:rPr>
        <w:t xml:space="preserve"> on the left</w:t>
      </w:r>
      <w:r w:rsidR="00F42A5D">
        <w:rPr>
          <w:rFonts w:ascii="Arial" w:hAnsi="Arial" w:cs="Arial"/>
        </w:rPr>
        <w:t xml:space="preserve"> </w:t>
      </w:r>
      <w:r w:rsidR="00F42A5D" w:rsidRPr="006D263D">
        <w:rPr>
          <w:rFonts w:ascii="Arial" w:hAnsi="Arial" w:cs="Arial"/>
        </w:rPr>
        <w:t>with American Institutes for Research (AIR)</w:t>
      </w:r>
      <w:r w:rsidR="00F42A5D">
        <w:rPr>
          <w:rFonts w:ascii="Arial" w:hAnsi="Arial" w:cs="Arial"/>
        </w:rPr>
        <w:t xml:space="preserve"> under the logo.</w:t>
      </w:r>
      <w:r w:rsidR="00661D74">
        <w:rPr>
          <w:rFonts w:ascii="Arial" w:hAnsi="Arial" w:cs="Arial"/>
        </w:rPr>
        <w:t xml:space="preserve"> </w:t>
      </w:r>
      <w:r w:rsidR="00F42A5D">
        <w:rPr>
          <w:rFonts w:ascii="Arial" w:hAnsi="Arial" w:cs="Arial"/>
        </w:rPr>
        <w:t>On the right,</w:t>
      </w:r>
      <w:r>
        <w:rPr>
          <w:rFonts w:ascii="Arial" w:hAnsi="Arial" w:cs="Arial"/>
        </w:rPr>
        <w:t xml:space="preserve"> Campbell Collaboration logo</w:t>
      </w:r>
      <w:r w:rsidR="00F42A5D">
        <w:rPr>
          <w:rFonts w:ascii="Arial" w:hAnsi="Arial" w:cs="Arial"/>
        </w:rPr>
        <w:t xml:space="preserve"> wth Better evidence for a better world underneath the logo.</w:t>
      </w:r>
      <w:r>
        <w:rPr>
          <w:rFonts w:ascii="Arial" w:hAnsi="Arial" w:cs="Arial"/>
        </w:rPr>
        <w:t xml:space="preserve"> </w:t>
      </w:r>
    </w:p>
    <w:p w14:paraId="316D1F5D" w14:textId="77777777" w:rsidR="00180EC7" w:rsidRPr="00117AA8" w:rsidRDefault="00180EC7" w:rsidP="003E03B2">
      <w:pPr>
        <w:rPr>
          <w:rFonts w:ascii="Arial" w:hAnsi="Arial" w:cs="Arial"/>
          <w:b/>
        </w:rPr>
      </w:pPr>
    </w:p>
    <w:p w14:paraId="7CEFF193" w14:textId="0DBE6BDD" w:rsidR="00ED7AAF" w:rsidRDefault="00180EC7" w:rsidP="00ED7AAF">
      <w:pPr>
        <w:ind w:right="-180"/>
        <w:rPr>
          <w:rFonts w:ascii="Arial" w:hAnsi="Arial" w:cs="Arial"/>
          <w:b/>
        </w:rPr>
      </w:pPr>
      <w:r w:rsidRPr="00117AA8">
        <w:rPr>
          <w:rFonts w:ascii="Arial" w:hAnsi="Arial" w:cs="Arial"/>
          <w:b/>
        </w:rPr>
        <w:t>S</w:t>
      </w:r>
      <w:r w:rsidR="006D263D">
        <w:rPr>
          <w:rFonts w:ascii="Arial" w:hAnsi="Arial" w:cs="Arial"/>
          <w:b/>
        </w:rPr>
        <w:t xml:space="preserve">lide </w:t>
      </w:r>
      <w:r w:rsidR="009C65A0">
        <w:rPr>
          <w:rFonts w:ascii="Arial" w:hAnsi="Arial" w:cs="Arial"/>
          <w:b/>
        </w:rPr>
        <w:t>0</w:t>
      </w:r>
      <w:r w:rsidR="006D263D">
        <w:rPr>
          <w:rFonts w:ascii="Arial" w:hAnsi="Arial" w:cs="Arial"/>
          <w:b/>
        </w:rPr>
        <w:t xml:space="preserve">: </w:t>
      </w:r>
      <w:r w:rsidR="0084050D">
        <w:rPr>
          <w:rFonts w:ascii="Arial" w:hAnsi="Arial" w:cs="Arial"/>
          <w:b/>
        </w:rPr>
        <w:t>A Short Primer on Power Calculations for Meta-analysis</w:t>
      </w:r>
    </w:p>
    <w:p w14:paraId="58AA5C64" w14:textId="7C5E9A1F" w:rsidR="00ED7AAF" w:rsidRDefault="00ED7AAF" w:rsidP="003E03B2">
      <w:pPr>
        <w:rPr>
          <w:rFonts w:ascii="Arial" w:hAnsi="Arial" w:cs="Arial"/>
        </w:rPr>
      </w:pPr>
      <w:r w:rsidRPr="00ED7AAF">
        <w:rPr>
          <w:rFonts w:ascii="Arial" w:hAnsi="Arial" w:cs="Arial"/>
        </w:rPr>
        <w:t>Webcast sponsored by AIR’s</w:t>
      </w:r>
      <w:r w:rsidR="002E3112" w:rsidRPr="00ED7AAF">
        <w:rPr>
          <w:rFonts w:ascii="Arial" w:hAnsi="Arial" w:cs="Arial"/>
        </w:rPr>
        <w:t xml:space="preserve"> Center on </w:t>
      </w:r>
      <w:r w:rsidRPr="00ED7AAF">
        <w:rPr>
          <w:rFonts w:ascii="Arial" w:hAnsi="Arial" w:cs="Arial"/>
        </w:rPr>
        <w:t>Knowledge Translation for Disability and Rehabilitation Research (KTDRR</w:t>
      </w:r>
      <w:r w:rsidR="0084050D">
        <w:rPr>
          <w:rFonts w:ascii="Arial" w:hAnsi="Arial" w:cs="Arial"/>
        </w:rPr>
        <w:t>)</w:t>
      </w:r>
    </w:p>
    <w:p w14:paraId="45BABBCD" w14:textId="2A3383AF" w:rsidR="003E03B2" w:rsidRDefault="0084050D" w:rsidP="003E03B2">
      <w:pPr>
        <w:rPr>
          <w:rFonts w:ascii="Arial" w:hAnsi="Arial" w:cs="Arial"/>
        </w:rPr>
      </w:pPr>
      <w:r>
        <w:rPr>
          <w:rFonts w:ascii="Arial" w:hAnsi="Arial" w:cs="Arial"/>
        </w:rPr>
        <w:t>Terri Pigott, Associate Provost for Research, Loyola University Chicago</w:t>
      </w:r>
    </w:p>
    <w:p w14:paraId="3ADC22E5" w14:textId="154F97E9" w:rsidR="0084050D" w:rsidRPr="00ED7AAF" w:rsidRDefault="0084050D" w:rsidP="003E03B2">
      <w:pPr>
        <w:rPr>
          <w:rFonts w:ascii="Arial" w:hAnsi="Arial" w:cs="Arial"/>
        </w:rPr>
      </w:pPr>
      <w:r>
        <w:rPr>
          <w:rFonts w:ascii="Arial" w:hAnsi="Arial" w:cs="Arial"/>
        </w:rPr>
        <w:t>Editor, Methods Coordinating Group, Campbell Collaboration</w:t>
      </w:r>
    </w:p>
    <w:p w14:paraId="12BA866F" w14:textId="77777777" w:rsidR="003E03B2" w:rsidRPr="00117AA8" w:rsidRDefault="003E03B2" w:rsidP="003E03B2">
      <w:pPr>
        <w:rPr>
          <w:rFonts w:ascii="Arial" w:hAnsi="Arial" w:cs="Arial"/>
        </w:rPr>
      </w:pPr>
    </w:p>
    <w:p w14:paraId="18C41A35" w14:textId="3C9AFD96" w:rsidR="003E03B2" w:rsidRPr="009C65A0" w:rsidRDefault="00180EC7" w:rsidP="003E03B2">
      <w:pPr>
        <w:rPr>
          <w:rFonts w:ascii="Arial" w:hAnsi="Arial" w:cs="Arial"/>
          <w:b/>
        </w:rPr>
      </w:pPr>
      <w:r w:rsidRPr="009C65A0">
        <w:rPr>
          <w:rFonts w:ascii="Arial" w:hAnsi="Arial" w:cs="Arial"/>
          <w:b/>
        </w:rPr>
        <w:t xml:space="preserve">Slide </w:t>
      </w:r>
      <w:r w:rsidR="009C65A0">
        <w:rPr>
          <w:rFonts w:ascii="Arial" w:hAnsi="Arial" w:cs="Arial"/>
          <w:b/>
        </w:rPr>
        <w:t>1</w:t>
      </w:r>
      <w:r w:rsidRPr="009C65A0">
        <w:rPr>
          <w:rFonts w:ascii="Arial" w:hAnsi="Arial" w:cs="Arial"/>
          <w:b/>
        </w:rPr>
        <w:t xml:space="preserve">: </w:t>
      </w:r>
      <w:r w:rsidR="0084050D">
        <w:rPr>
          <w:rFonts w:ascii="Arial" w:hAnsi="Arial" w:cs="Arial"/>
          <w:b/>
        </w:rPr>
        <w:t>Meta-analysis &amp; Systematic Review</w:t>
      </w:r>
    </w:p>
    <w:p w14:paraId="4F6328AD" w14:textId="3B1D6672" w:rsidR="00AD5861" w:rsidRDefault="0084050D" w:rsidP="00C3240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common dilemma for researchers conducting a systematic review is when to include a meta-analysis</w:t>
      </w:r>
    </w:p>
    <w:p w14:paraId="5685B383" w14:textId="62BC04F0" w:rsidR="002844D3" w:rsidRPr="009C65A0" w:rsidRDefault="0084050D" w:rsidP="00C3240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Researchers often cite low power for meta-analytic tests as a reason for only providing a narrative summary of studies</w:t>
      </w:r>
    </w:p>
    <w:p w14:paraId="325F99CB" w14:textId="77777777" w:rsidR="00180EC7" w:rsidRPr="00117AA8" w:rsidRDefault="00180EC7" w:rsidP="003E03B2">
      <w:pPr>
        <w:rPr>
          <w:rFonts w:ascii="Arial" w:hAnsi="Arial" w:cs="Arial"/>
        </w:rPr>
      </w:pPr>
    </w:p>
    <w:p w14:paraId="0BA929EC" w14:textId="303B235C" w:rsidR="009C65A0" w:rsidRPr="009C65A0" w:rsidRDefault="00180EC7" w:rsidP="009C65A0">
      <w:pPr>
        <w:rPr>
          <w:rFonts w:ascii="Arial" w:hAnsi="Arial" w:cs="Arial"/>
          <w:b/>
        </w:rPr>
      </w:pPr>
      <w:r w:rsidRPr="009C65A0">
        <w:rPr>
          <w:rFonts w:ascii="Arial" w:hAnsi="Arial" w:cs="Arial"/>
          <w:b/>
        </w:rPr>
        <w:t xml:space="preserve">Slide </w:t>
      </w:r>
      <w:r w:rsidR="009C65A0">
        <w:rPr>
          <w:rFonts w:ascii="Arial" w:hAnsi="Arial" w:cs="Arial"/>
          <w:b/>
        </w:rPr>
        <w:t>2</w:t>
      </w:r>
      <w:r w:rsidRPr="009C65A0">
        <w:rPr>
          <w:rFonts w:ascii="Arial" w:hAnsi="Arial" w:cs="Arial"/>
          <w:b/>
        </w:rPr>
        <w:t xml:space="preserve">: </w:t>
      </w:r>
      <w:r w:rsidR="0084050D">
        <w:rPr>
          <w:rFonts w:ascii="Arial" w:hAnsi="Arial" w:cs="Arial"/>
          <w:b/>
        </w:rPr>
        <w:t>In this presentation, I will</w:t>
      </w:r>
      <w:r w:rsidR="002844D3">
        <w:rPr>
          <w:rFonts w:ascii="Arial" w:hAnsi="Arial" w:cs="Arial"/>
          <w:b/>
        </w:rPr>
        <w:t xml:space="preserve"> </w:t>
      </w:r>
    </w:p>
    <w:p w14:paraId="5EB0523A" w14:textId="73BA0964" w:rsidR="009C65A0" w:rsidRPr="009C65A0" w:rsidRDefault="009C65A0" w:rsidP="009C65A0">
      <w:pPr>
        <w:rPr>
          <w:rFonts w:ascii="Arial" w:hAnsi="Arial" w:cs="Arial"/>
        </w:rPr>
      </w:pPr>
    </w:p>
    <w:p w14:paraId="49BC4E3C" w14:textId="4BDA61D4" w:rsidR="009C65A0" w:rsidRDefault="0084050D" w:rsidP="00C324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Present a conceptual overview of power analysis in meta-analysis</w:t>
      </w:r>
    </w:p>
    <w:p w14:paraId="7F5DC84E" w14:textId="3F7A8488" w:rsidR="0084050D" w:rsidRDefault="0084050D" w:rsidP="00C324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Provide a rationale for the importance of power analysis in meta-analysis</w:t>
      </w:r>
    </w:p>
    <w:p w14:paraId="66AABF51" w14:textId="5A3B23C8" w:rsidR="0084050D" w:rsidRPr="009C65A0" w:rsidRDefault="0084050D" w:rsidP="00C324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Recommend how researchers should present and interpret findings when statistical power is low</w:t>
      </w:r>
    </w:p>
    <w:p w14:paraId="372A3058" w14:textId="77777777" w:rsidR="009C65A0" w:rsidRDefault="009C65A0" w:rsidP="003E03B2">
      <w:pPr>
        <w:rPr>
          <w:rFonts w:ascii="Arial" w:hAnsi="Arial" w:cs="Arial"/>
          <w:b/>
        </w:rPr>
      </w:pPr>
    </w:p>
    <w:p w14:paraId="099DDE08" w14:textId="428F70CF" w:rsidR="009C65A0" w:rsidRPr="00117AA8" w:rsidRDefault="00180EC7" w:rsidP="003E03B2">
      <w:pPr>
        <w:rPr>
          <w:rFonts w:ascii="Arial" w:hAnsi="Arial" w:cs="Arial"/>
          <w:b/>
        </w:rPr>
      </w:pPr>
      <w:r w:rsidRPr="00117AA8">
        <w:rPr>
          <w:rFonts w:ascii="Arial" w:hAnsi="Arial" w:cs="Arial"/>
          <w:b/>
        </w:rPr>
        <w:t xml:space="preserve">Slide </w:t>
      </w:r>
      <w:r w:rsidR="009C65A0">
        <w:rPr>
          <w:rFonts w:ascii="Arial" w:hAnsi="Arial" w:cs="Arial"/>
          <w:b/>
        </w:rPr>
        <w:t>3</w:t>
      </w:r>
      <w:r w:rsidRPr="00117AA8">
        <w:rPr>
          <w:rFonts w:ascii="Arial" w:hAnsi="Arial" w:cs="Arial"/>
          <w:b/>
        </w:rPr>
        <w:t xml:space="preserve">: </w:t>
      </w:r>
      <w:r w:rsidR="0084050D">
        <w:rPr>
          <w:rFonts w:ascii="Arial" w:hAnsi="Arial" w:cs="Arial"/>
          <w:b/>
        </w:rPr>
        <w:t>Power in meta-analysis</w:t>
      </w:r>
    </w:p>
    <w:p w14:paraId="5870529E" w14:textId="61CD758A" w:rsidR="009C65A0" w:rsidRDefault="0084050D" w:rsidP="00C324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All statistical power analyses require a set of assumptions prior to collecting the data, or in the case of a systematic review, prior to conducting the search and eligibility screening</w:t>
      </w:r>
    </w:p>
    <w:p w14:paraId="309867A8" w14:textId="3E3ECA10" w:rsidR="0084050D" w:rsidRDefault="0084050D" w:rsidP="00C324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compute power, researchers need to have guesses about characteristics of a “typical” study and the number of studies that may be eligible</w:t>
      </w:r>
    </w:p>
    <w:p w14:paraId="77E8EFA7" w14:textId="09DA8CFA" w:rsidR="0084050D" w:rsidRPr="002844D3" w:rsidRDefault="0084050D" w:rsidP="00C324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Researchers could code a sample of eligible studies to inform these guesses, conduct a scoping review or evidence gap analysis, or have a deep understanding of the area for review</w:t>
      </w:r>
    </w:p>
    <w:p w14:paraId="342B5C82" w14:textId="77777777" w:rsidR="003E03B2" w:rsidRPr="00117AA8" w:rsidRDefault="003E03B2" w:rsidP="003E03B2">
      <w:pPr>
        <w:rPr>
          <w:rFonts w:ascii="Arial" w:hAnsi="Arial" w:cs="Arial"/>
        </w:rPr>
      </w:pPr>
    </w:p>
    <w:p w14:paraId="7E88C363" w14:textId="76849A2B" w:rsidR="003E03B2" w:rsidRPr="00117AA8" w:rsidRDefault="00180EC7" w:rsidP="003E03B2">
      <w:pPr>
        <w:rPr>
          <w:rFonts w:ascii="Arial" w:hAnsi="Arial" w:cs="Arial"/>
          <w:b/>
        </w:rPr>
      </w:pPr>
      <w:r w:rsidRPr="00117AA8">
        <w:rPr>
          <w:rFonts w:ascii="Arial" w:hAnsi="Arial" w:cs="Arial"/>
          <w:b/>
        </w:rPr>
        <w:t xml:space="preserve">Slide </w:t>
      </w:r>
      <w:r w:rsidR="009C65A0">
        <w:rPr>
          <w:rFonts w:ascii="Arial" w:hAnsi="Arial" w:cs="Arial"/>
          <w:b/>
        </w:rPr>
        <w:t>4</w:t>
      </w:r>
      <w:r w:rsidRPr="00117AA8">
        <w:rPr>
          <w:rFonts w:ascii="Arial" w:hAnsi="Arial" w:cs="Arial"/>
          <w:b/>
        </w:rPr>
        <w:t xml:space="preserve">: </w:t>
      </w:r>
      <w:r w:rsidR="0084050D">
        <w:rPr>
          <w:rFonts w:ascii="Arial" w:hAnsi="Arial" w:cs="Arial"/>
          <w:b/>
        </w:rPr>
        <w:t>For significance tests of the mean effect size</w:t>
      </w:r>
    </w:p>
    <w:p w14:paraId="5D7733A1" w14:textId="77777777" w:rsidR="0084050D" w:rsidRPr="0084050D" w:rsidRDefault="0084050D" w:rsidP="00C3240D">
      <w:pPr>
        <w:numPr>
          <w:ilvl w:val="0"/>
          <w:numId w:val="6"/>
        </w:numPr>
        <w:rPr>
          <w:rFonts w:ascii="Arial" w:hAnsi="Arial" w:cs="Arial"/>
        </w:rPr>
      </w:pPr>
      <w:r w:rsidRPr="0084050D">
        <w:rPr>
          <w:rFonts w:ascii="Arial" w:hAnsi="Arial" w:cs="Arial"/>
        </w:rPr>
        <w:t>Information needed at the level of the research synthesis</w:t>
      </w:r>
    </w:p>
    <w:p w14:paraId="41048DD7" w14:textId="77777777" w:rsidR="0084050D" w:rsidRPr="0084050D" w:rsidRDefault="0084050D" w:rsidP="00C3240D">
      <w:pPr>
        <w:numPr>
          <w:ilvl w:val="1"/>
          <w:numId w:val="6"/>
        </w:numPr>
        <w:rPr>
          <w:rFonts w:ascii="Arial" w:hAnsi="Arial" w:cs="Arial"/>
        </w:rPr>
      </w:pPr>
      <w:r w:rsidRPr="0084050D">
        <w:rPr>
          <w:rFonts w:ascii="Arial" w:hAnsi="Arial" w:cs="Arial"/>
        </w:rPr>
        <w:t xml:space="preserve">Type I error rate for the test, i.e., </w:t>
      </w:r>
      <w:r w:rsidRPr="0084050D">
        <w:rPr>
          <w:rFonts w:ascii="Arial" w:hAnsi="Arial" w:cs="Arial"/>
          <w:lang w:val="el-GR"/>
        </w:rPr>
        <w:t>α</w:t>
      </w:r>
      <w:r w:rsidRPr="0084050D">
        <w:rPr>
          <w:rFonts w:ascii="Arial" w:hAnsi="Arial" w:cs="Arial"/>
        </w:rPr>
        <w:t xml:space="preserve"> = .05 for one-tailed test</w:t>
      </w:r>
    </w:p>
    <w:p w14:paraId="66C24F97" w14:textId="77777777" w:rsidR="0084050D" w:rsidRPr="0084050D" w:rsidRDefault="0084050D" w:rsidP="00C3240D">
      <w:pPr>
        <w:numPr>
          <w:ilvl w:val="1"/>
          <w:numId w:val="6"/>
        </w:numPr>
        <w:rPr>
          <w:rFonts w:ascii="Arial" w:hAnsi="Arial" w:cs="Arial"/>
        </w:rPr>
      </w:pPr>
      <w:r w:rsidRPr="0084050D">
        <w:rPr>
          <w:rFonts w:ascii="Arial" w:hAnsi="Arial" w:cs="Arial"/>
        </w:rPr>
        <w:t>Effect size of practical significance</w:t>
      </w:r>
    </w:p>
    <w:p w14:paraId="47742F91" w14:textId="77777777" w:rsidR="0084050D" w:rsidRPr="0084050D" w:rsidRDefault="0084050D" w:rsidP="00C3240D">
      <w:pPr>
        <w:numPr>
          <w:ilvl w:val="1"/>
          <w:numId w:val="6"/>
        </w:numPr>
        <w:rPr>
          <w:rFonts w:ascii="Arial" w:hAnsi="Arial" w:cs="Arial"/>
        </w:rPr>
      </w:pPr>
      <w:r w:rsidRPr="0084050D">
        <w:rPr>
          <w:rFonts w:ascii="Arial" w:hAnsi="Arial" w:cs="Arial"/>
        </w:rPr>
        <w:t>Number of studies eligible for the meta-analysis</w:t>
      </w:r>
    </w:p>
    <w:p w14:paraId="4F51B41A" w14:textId="77777777" w:rsidR="0084050D" w:rsidRPr="0084050D" w:rsidRDefault="0084050D" w:rsidP="00C3240D">
      <w:pPr>
        <w:numPr>
          <w:ilvl w:val="1"/>
          <w:numId w:val="6"/>
        </w:numPr>
        <w:rPr>
          <w:rFonts w:ascii="Arial" w:hAnsi="Arial" w:cs="Arial"/>
        </w:rPr>
      </w:pPr>
      <w:r w:rsidRPr="0084050D">
        <w:rPr>
          <w:rFonts w:ascii="Arial" w:hAnsi="Arial" w:cs="Arial"/>
        </w:rPr>
        <w:t>For random effects models, the estimate of the variance component (between-studies variance)</w:t>
      </w:r>
    </w:p>
    <w:p w14:paraId="0C772EE7" w14:textId="77777777" w:rsidR="0084050D" w:rsidRPr="0084050D" w:rsidRDefault="0084050D" w:rsidP="00C3240D">
      <w:pPr>
        <w:numPr>
          <w:ilvl w:val="0"/>
          <w:numId w:val="6"/>
        </w:numPr>
        <w:rPr>
          <w:rFonts w:ascii="Arial" w:hAnsi="Arial" w:cs="Arial"/>
        </w:rPr>
      </w:pPr>
      <w:r w:rsidRPr="0084050D">
        <w:rPr>
          <w:rFonts w:ascii="Arial" w:hAnsi="Arial" w:cs="Arial"/>
        </w:rPr>
        <w:t>Information needed from the eligible studies</w:t>
      </w:r>
    </w:p>
    <w:p w14:paraId="534F0525" w14:textId="77777777" w:rsidR="0084050D" w:rsidRPr="0084050D" w:rsidRDefault="0084050D" w:rsidP="00C3240D">
      <w:pPr>
        <w:numPr>
          <w:ilvl w:val="1"/>
          <w:numId w:val="6"/>
        </w:numPr>
        <w:rPr>
          <w:rFonts w:ascii="Arial" w:hAnsi="Arial" w:cs="Arial"/>
        </w:rPr>
      </w:pPr>
      <w:r w:rsidRPr="0084050D">
        <w:rPr>
          <w:rFonts w:ascii="Arial" w:hAnsi="Arial" w:cs="Arial"/>
        </w:rPr>
        <w:t>Typical within-study sample size</w:t>
      </w:r>
    </w:p>
    <w:p w14:paraId="37CF01A3" w14:textId="77777777" w:rsidR="002844D3" w:rsidRPr="002844D3" w:rsidRDefault="002844D3" w:rsidP="002844D3">
      <w:pPr>
        <w:rPr>
          <w:rFonts w:ascii="Arial" w:hAnsi="Arial" w:cs="Arial"/>
        </w:rPr>
      </w:pPr>
    </w:p>
    <w:p w14:paraId="3B42A32B" w14:textId="6E1174BF" w:rsidR="009C65A0" w:rsidRPr="009C65A0" w:rsidRDefault="00180EC7" w:rsidP="009C65A0">
      <w:pPr>
        <w:rPr>
          <w:rFonts w:ascii="Arial" w:hAnsi="Arial" w:cs="Arial"/>
          <w:b/>
        </w:rPr>
      </w:pPr>
      <w:r w:rsidRPr="009C65A0">
        <w:rPr>
          <w:rFonts w:ascii="Arial" w:hAnsi="Arial" w:cs="Arial"/>
          <w:b/>
        </w:rPr>
        <w:t xml:space="preserve">Slide </w:t>
      </w:r>
      <w:r w:rsidR="009C65A0" w:rsidRPr="009C65A0">
        <w:rPr>
          <w:rFonts w:ascii="Arial" w:hAnsi="Arial" w:cs="Arial"/>
          <w:b/>
        </w:rPr>
        <w:t>5</w:t>
      </w:r>
      <w:r w:rsidRPr="009C65A0">
        <w:rPr>
          <w:rFonts w:ascii="Arial" w:hAnsi="Arial" w:cs="Arial"/>
          <w:b/>
        </w:rPr>
        <w:t xml:space="preserve">: </w:t>
      </w:r>
      <w:r w:rsidR="00C3240D">
        <w:rPr>
          <w:rFonts w:ascii="Arial" w:hAnsi="Arial" w:cs="Arial"/>
          <w:b/>
        </w:rPr>
        <w:t>For power of other meta-analytic tests</w:t>
      </w:r>
    </w:p>
    <w:p w14:paraId="12CA4AA4" w14:textId="77777777" w:rsidR="007B2B03" w:rsidRPr="00C3240D" w:rsidRDefault="00C3240D" w:rsidP="00C3240D">
      <w:pPr>
        <w:numPr>
          <w:ilvl w:val="0"/>
          <w:numId w:val="7"/>
        </w:numPr>
        <w:rPr>
          <w:rFonts w:ascii="Arial" w:hAnsi="Arial" w:cs="Arial"/>
        </w:rPr>
      </w:pPr>
      <w:r w:rsidRPr="00C3240D">
        <w:rPr>
          <w:rFonts w:ascii="Arial" w:hAnsi="Arial" w:cs="Arial"/>
        </w:rPr>
        <w:t>Test of homogeneity</w:t>
      </w:r>
    </w:p>
    <w:p w14:paraId="759E3DBB" w14:textId="77777777" w:rsidR="007B2B03" w:rsidRPr="00C3240D" w:rsidRDefault="00C3240D" w:rsidP="00C3240D">
      <w:pPr>
        <w:numPr>
          <w:ilvl w:val="1"/>
          <w:numId w:val="7"/>
        </w:numPr>
        <w:rPr>
          <w:rFonts w:ascii="Arial" w:hAnsi="Arial" w:cs="Arial"/>
        </w:rPr>
      </w:pPr>
      <w:r w:rsidRPr="00C3240D">
        <w:rPr>
          <w:rFonts w:ascii="Arial" w:hAnsi="Arial" w:cs="Arial"/>
        </w:rPr>
        <w:t>At the level of the synthesis, the expected heterogeneity, i.e., amount of variance among effect sizes</w:t>
      </w:r>
    </w:p>
    <w:p w14:paraId="52B32C10" w14:textId="77777777" w:rsidR="007B2B03" w:rsidRPr="00C3240D" w:rsidRDefault="00C3240D" w:rsidP="00C3240D">
      <w:pPr>
        <w:numPr>
          <w:ilvl w:val="0"/>
          <w:numId w:val="7"/>
        </w:numPr>
        <w:rPr>
          <w:rFonts w:ascii="Arial" w:hAnsi="Arial" w:cs="Arial"/>
        </w:rPr>
      </w:pPr>
      <w:r w:rsidRPr="00C3240D">
        <w:rPr>
          <w:rFonts w:ascii="Arial" w:hAnsi="Arial" w:cs="Arial"/>
        </w:rPr>
        <w:t>Test of categorical moderator</w:t>
      </w:r>
    </w:p>
    <w:p w14:paraId="3EAE48D7" w14:textId="77777777" w:rsidR="007B2B03" w:rsidRPr="00C3240D" w:rsidRDefault="00C3240D" w:rsidP="00C3240D">
      <w:pPr>
        <w:numPr>
          <w:ilvl w:val="1"/>
          <w:numId w:val="7"/>
        </w:numPr>
        <w:rPr>
          <w:rFonts w:ascii="Arial" w:hAnsi="Arial" w:cs="Arial"/>
        </w:rPr>
      </w:pPr>
      <w:r w:rsidRPr="00C3240D">
        <w:rPr>
          <w:rFonts w:ascii="Arial" w:hAnsi="Arial" w:cs="Arial"/>
        </w:rPr>
        <w:t>The number of studies within each group</w:t>
      </w:r>
    </w:p>
    <w:p w14:paraId="3F2D3094" w14:textId="77777777" w:rsidR="007B2B03" w:rsidRPr="00C3240D" w:rsidRDefault="00C3240D" w:rsidP="00C3240D">
      <w:pPr>
        <w:numPr>
          <w:ilvl w:val="1"/>
          <w:numId w:val="7"/>
        </w:numPr>
        <w:rPr>
          <w:rFonts w:ascii="Arial" w:hAnsi="Arial" w:cs="Arial"/>
        </w:rPr>
      </w:pPr>
      <w:r w:rsidRPr="00C3240D">
        <w:rPr>
          <w:rFonts w:ascii="Arial" w:hAnsi="Arial" w:cs="Arial"/>
        </w:rPr>
        <w:lastRenderedPageBreak/>
        <w:t>The magnitude of the difference in the categorical group means</w:t>
      </w:r>
    </w:p>
    <w:p w14:paraId="43AD7AC0" w14:textId="77777777" w:rsidR="007B2B03" w:rsidRPr="00C3240D" w:rsidRDefault="00C3240D" w:rsidP="00C3240D">
      <w:pPr>
        <w:numPr>
          <w:ilvl w:val="1"/>
          <w:numId w:val="7"/>
        </w:numPr>
        <w:rPr>
          <w:rFonts w:ascii="Arial" w:hAnsi="Arial" w:cs="Arial"/>
        </w:rPr>
      </w:pPr>
      <w:r w:rsidRPr="00C3240D">
        <w:rPr>
          <w:rFonts w:ascii="Arial" w:hAnsi="Arial" w:cs="Arial"/>
        </w:rPr>
        <w:t>For random effects, the variance component (between-studies variance)</w:t>
      </w:r>
    </w:p>
    <w:p w14:paraId="714B018C" w14:textId="77777777" w:rsidR="007B2B03" w:rsidRPr="00C3240D" w:rsidRDefault="00C3240D" w:rsidP="00C3240D">
      <w:pPr>
        <w:numPr>
          <w:ilvl w:val="0"/>
          <w:numId w:val="7"/>
        </w:numPr>
        <w:rPr>
          <w:rFonts w:ascii="Arial" w:hAnsi="Arial" w:cs="Arial"/>
        </w:rPr>
      </w:pPr>
      <w:r w:rsidRPr="00C3240D">
        <w:rPr>
          <w:rFonts w:ascii="Arial" w:hAnsi="Arial" w:cs="Arial"/>
        </w:rPr>
        <w:t>Tests for meta-regression</w:t>
      </w:r>
    </w:p>
    <w:p w14:paraId="658743FB" w14:textId="77777777" w:rsidR="007B2B03" w:rsidRPr="00C3240D" w:rsidRDefault="00C3240D" w:rsidP="00C3240D">
      <w:pPr>
        <w:numPr>
          <w:ilvl w:val="1"/>
          <w:numId w:val="7"/>
        </w:numPr>
        <w:rPr>
          <w:rFonts w:ascii="Arial" w:hAnsi="Arial" w:cs="Arial"/>
        </w:rPr>
      </w:pPr>
      <w:r w:rsidRPr="00C3240D">
        <w:rPr>
          <w:rFonts w:ascii="Arial" w:hAnsi="Arial" w:cs="Arial"/>
        </w:rPr>
        <w:t>Full covariance matrix for predictors (thus difficult to conduct)</w:t>
      </w:r>
    </w:p>
    <w:p w14:paraId="700A6304" w14:textId="77777777" w:rsidR="002844D3" w:rsidRPr="002844D3" w:rsidRDefault="002844D3" w:rsidP="002844D3">
      <w:pPr>
        <w:rPr>
          <w:rFonts w:ascii="Arial" w:hAnsi="Arial" w:cs="Arial"/>
        </w:rPr>
      </w:pPr>
    </w:p>
    <w:p w14:paraId="14D1A2C2" w14:textId="3E04AFBC" w:rsidR="002F4B4D" w:rsidRPr="00CE07EE" w:rsidRDefault="002F4B4D" w:rsidP="002F4B4D">
      <w:pPr>
        <w:rPr>
          <w:rFonts w:ascii="Arial" w:hAnsi="Arial" w:cs="Arial"/>
          <w:b/>
        </w:rPr>
      </w:pPr>
      <w:r w:rsidRPr="00CE07EE">
        <w:rPr>
          <w:rFonts w:ascii="Arial" w:hAnsi="Arial" w:cs="Arial"/>
          <w:b/>
        </w:rPr>
        <w:t>Slide 6</w:t>
      </w:r>
      <w:r w:rsidR="00C3240D">
        <w:rPr>
          <w:rFonts w:ascii="Arial" w:hAnsi="Arial" w:cs="Arial"/>
          <w:b/>
        </w:rPr>
        <w:t>: General observations about power in meta-analysis</w:t>
      </w:r>
    </w:p>
    <w:p w14:paraId="3B70B50E" w14:textId="77777777" w:rsidR="007B2B03" w:rsidRPr="00C3240D" w:rsidRDefault="00C3240D" w:rsidP="00C3240D">
      <w:pPr>
        <w:numPr>
          <w:ilvl w:val="0"/>
          <w:numId w:val="8"/>
        </w:numPr>
        <w:rPr>
          <w:rFonts w:ascii="Arial" w:hAnsi="Arial" w:cs="Arial"/>
          <w:bCs/>
        </w:rPr>
      </w:pPr>
      <w:r w:rsidRPr="00C3240D">
        <w:rPr>
          <w:rFonts w:ascii="Arial" w:hAnsi="Arial" w:cs="Arial"/>
          <w:bCs/>
        </w:rPr>
        <w:t>Larger numbers of eligible studies -&gt; Higher power</w:t>
      </w:r>
    </w:p>
    <w:p w14:paraId="6DDEA7DC" w14:textId="77777777" w:rsidR="007B2B03" w:rsidRPr="00C3240D" w:rsidRDefault="00C3240D" w:rsidP="00C3240D">
      <w:pPr>
        <w:numPr>
          <w:ilvl w:val="0"/>
          <w:numId w:val="8"/>
        </w:numPr>
        <w:rPr>
          <w:rFonts w:ascii="Arial" w:hAnsi="Arial" w:cs="Arial"/>
          <w:bCs/>
        </w:rPr>
      </w:pPr>
      <w:r w:rsidRPr="00C3240D">
        <w:rPr>
          <w:rFonts w:ascii="Arial" w:hAnsi="Arial" w:cs="Arial"/>
          <w:bCs/>
        </w:rPr>
        <w:t>Larger sample size within studies -&gt; Higher power</w:t>
      </w:r>
    </w:p>
    <w:p w14:paraId="11DA9198" w14:textId="77777777" w:rsidR="007B2B03" w:rsidRPr="00C3240D" w:rsidRDefault="00C3240D" w:rsidP="00C3240D">
      <w:pPr>
        <w:numPr>
          <w:ilvl w:val="0"/>
          <w:numId w:val="8"/>
        </w:numPr>
        <w:rPr>
          <w:rFonts w:ascii="Arial" w:hAnsi="Arial" w:cs="Arial"/>
          <w:bCs/>
        </w:rPr>
      </w:pPr>
      <w:r w:rsidRPr="00C3240D">
        <w:rPr>
          <w:rFonts w:ascii="Arial" w:hAnsi="Arial" w:cs="Arial"/>
          <w:bCs/>
        </w:rPr>
        <w:t>Larger effect size of interest -&gt; Higher power</w:t>
      </w:r>
    </w:p>
    <w:p w14:paraId="091032A3" w14:textId="77777777" w:rsidR="007B2B03" w:rsidRPr="00C3240D" w:rsidRDefault="00C3240D" w:rsidP="00C3240D">
      <w:pPr>
        <w:numPr>
          <w:ilvl w:val="0"/>
          <w:numId w:val="8"/>
        </w:numPr>
        <w:rPr>
          <w:rFonts w:ascii="Arial" w:hAnsi="Arial" w:cs="Arial"/>
          <w:bCs/>
        </w:rPr>
      </w:pPr>
      <w:r w:rsidRPr="00C3240D">
        <w:rPr>
          <w:rFonts w:ascii="Arial" w:hAnsi="Arial" w:cs="Arial"/>
          <w:bCs/>
        </w:rPr>
        <w:t xml:space="preserve">Random effects meta-analysis generally has lower power than fixed effects meta-analysis </w:t>
      </w:r>
    </w:p>
    <w:p w14:paraId="4D735674" w14:textId="77777777" w:rsidR="007B2B03" w:rsidRPr="00C3240D" w:rsidRDefault="00C3240D" w:rsidP="00C3240D">
      <w:pPr>
        <w:numPr>
          <w:ilvl w:val="0"/>
          <w:numId w:val="8"/>
        </w:numPr>
        <w:rPr>
          <w:rFonts w:ascii="Arial" w:hAnsi="Arial" w:cs="Arial"/>
          <w:bCs/>
        </w:rPr>
      </w:pPr>
      <w:r w:rsidRPr="00C3240D">
        <w:rPr>
          <w:rFonts w:ascii="Arial" w:hAnsi="Arial" w:cs="Arial"/>
          <w:bCs/>
        </w:rPr>
        <w:t>Tests of moderators either using categorical models or meta-regression can have low statistical power</w:t>
      </w:r>
    </w:p>
    <w:p w14:paraId="5CC885AB" w14:textId="77777777" w:rsidR="007B2B03" w:rsidRPr="00C3240D" w:rsidRDefault="00C3240D" w:rsidP="00C3240D">
      <w:pPr>
        <w:numPr>
          <w:ilvl w:val="0"/>
          <w:numId w:val="8"/>
        </w:numPr>
        <w:rPr>
          <w:rFonts w:ascii="Arial" w:hAnsi="Arial" w:cs="Arial"/>
          <w:bCs/>
        </w:rPr>
      </w:pPr>
      <w:r w:rsidRPr="00C3240D">
        <w:rPr>
          <w:rFonts w:ascii="Arial" w:hAnsi="Arial" w:cs="Arial"/>
          <w:bCs/>
        </w:rPr>
        <w:t>Methods for computing power for meta-regression require information we do not have prior to conducting the review</w:t>
      </w:r>
    </w:p>
    <w:p w14:paraId="5BE95154" w14:textId="77777777" w:rsidR="00EB3C8C" w:rsidRPr="00CE07EE" w:rsidRDefault="00EB3C8C" w:rsidP="00EB3C8C">
      <w:pPr>
        <w:rPr>
          <w:rFonts w:ascii="Arial" w:hAnsi="Arial" w:cs="Arial"/>
          <w:b/>
        </w:rPr>
      </w:pPr>
    </w:p>
    <w:p w14:paraId="7961A109" w14:textId="023BFC39" w:rsidR="002F4B4D" w:rsidRPr="00CE07EE" w:rsidRDefault="00EB3C8C" w:rsidP="002F4B4D">
      <w:pPr>
        <w:rPr>
          <w:rFonts w:ascii="Arial" w:hAnsi="Arial" w:cs="Arial"/>
          <w:b/>
        </w:rPr>
      </w:pPr>
      <w:r w:rsidRPr="00CE07EE">
        <w:rPr>
          <w:rFonts w:ascii="Arial" w:hAnsi="Arial" w:cs="Arial"/>
          <w:b/>
        </w:rPr>
        <w:t xml:space="preserve">Slide </w:t>
      </w:r>
      <w:r w:rsidR="002F4B4D" w:rsidRPr="00CE07EE">
        <w:rPr>
          <w:rFonts w:ascii="Arial" w:hAnsi="Arial" w:cs="Arial"/>
          <w:b/>
        </w:rPr>
        <w:t>7</w:t>
      </w:r>
      <w:r w:rsidRPr="00CE07EE">
        <w:rPr>
          <w:rFonts w:ascii="Arial" w:hAnsi="Arial" w:cs="Arial"/>
          <w:b/>
        </w:rPr>
        <w:t xml:space="preserve">: </w:t>
      </w:r>
      <w:r w:rsidR="00C3240D">
        <w:rPr>
          <w:rFonts w:ascii="Arial" w:hAnsi="Arial" w:cs="Arial"/>
          <w:b/>
        </w:rPr>
        <w:t>Prospective power analyses can help researchers understand the body of evidence</w:t>
      </w:r>
    </w:p>
    <w:p w14:paraId="626F359B" w14:textId="77777777" w:rsidR="007B2B03" w:rsidRPr="00C3240D" w:rsidRDefault="00C3240D" w:rsidP="00C3240D">
      <w:pPr>
        <w:numPr>
          <w:ilvl w:val="0"/>
          <w:numId w:val="9"/>
        </w:numPr>
        <w:rPr>
          <w:rFonts w:ascii="Arial" w:hAnsi="Arial" w:cs="Arial"/>
        </w:rPr>
      </w:pPr>
      <w:r w:rsidRPr="00C3240D">
        <w:rPr>
          <w:rFonts w:ascii="Arial" w:hAnsi="Arial" w:cs="Arial"/>
        </w:rPr>
        <w:t xml:space="preserve">If we expect a lot of heterogeneity among studies because the review question is broad or the intervention is difficult to implement, then we will need a lot of studies to detect a clinically important effect size.  </w:t>
      </w:r>
    </w:p>
    <w:p w14:paraId="5F6874B1" w14:textId="77777777" w:rsidR="007B2B03" w:rsidRPr="00C3240D" w:rsidRDefault="00C3240D" w:rsidP="00C3240D">
      <w:pPr>
        <w:numPr>
          <w:ilvl w:val="0"/>
          <w:numId w:val="9"/>
        </w:numPr>
        <w:rPr>
          <w:rFonts w:ascii="Arial" w:hAnsi="Arial" w:cs="Arial"/>
        </w:rPr>
      </w:pPr>
      <w:r w:rsidRPr="00C3240D">
        <w:rPr>
          <w:rFonts w:ascii="Arial" w:hAnsi="Arial" w:cs="Arial"/>
        </w:rPr>
        <w:t>Power analysis can provide information about the number of studies needed given assumptions about the body of evidence in a review</w:t>
      </w:r>
    </w:p>
    <w:p w14:paraId="04B7B6CF" w14:textId="77777777" w:rsidR="00EB3C8C" w:rsidRPr="00CE07EE" w:rsidRDefault="00EB3C8C" w:rsidP="003E03B2">
      <w:pPr>
        <w:rPr>
          <w:rFonts w:ascii="Arial" w:hAnsi="Arial" w:cs="Arial"/>
          <w:b/>
        </w:rPr>
      </w:pPr>
    </w:p>
    <w:p w14:paraId="4026BBF8" w14:textId="657AB8CB" w:rsidR="003E03B2" w:rsidRPr="00CE07EE" w:rsidRDefault="00F70336" w:rsidP="003E03B2">
      <w:pPr>
        <w:rPr>
          <w:rFonts w:ascii="Arial" w:hAnsi="Arial" w:cs="Arial"/>
          <w:b/>
        </w:rPr>
      </w:pPr>
      <w:r w:rsidRPr="00CE07EE">
        <w:rPr>
          <w:rFonts w:ascii="Arial" w:hAnsi="Arial" w:cs="Arial"/>
          <w:b/>
        </w:rPr>
        <w:t xml:space="preserve">Slide </w:t>
      </w:r>
      <w:r w:rsidR="002F4B4D" w:rsidRPr="00CE07EE">
        <w:rPr>
          <w:rFonts w:ascii="Arial" w:hAnsi="Arial" w:cs="Arial"/>
          <w:b/>
        </w:rPr>
        <w:t>8</w:t>
      </w:r>
      <w:r w:rsidRPr="00CE07EE">
        <w:rPr>
          <w:rFonts w:ascii="Arial" w:hAnsi="Arial" w:cs="Arial"/>
          <w:b/>
        </w:rPr>
        <w:t xml:space="preserve">: </w:t>
      </w:r>
      <w:r w:rsidR="00C3240D">
        <w:rPr>
          <w:rFonts w:ascii="Arial" w:hAnsi="Arial" w:cs="Arial"/>
          <w:b/>
        </w:rPr>
        <w:t>Prospective power analysis can provide context if statistical tests are not significant</w:t>
      </w:r>
    </w:p>
    <w:p w14:paraId="0B2EB13A" w14:textId="77777777" w:rsidR="007B2B03" w:rsidRPr="00C3240D" w:rsidRDefault="00C3240D" w:rsidP="00C3240D">
      <w:pPr>
        <w:numPr>
          <w:ilvl w:val="0"/>
          <w:numId w:val="10"/>
        </w:numPr>
        <w:rPr>
          <w:rFonts w:ascii="Arial" w:hAnsi="Arial" w:cs="Arial"/>
        </w:rPr>
      </w:pPr>
      <w:r w:rsidRPr="00C3240D">
        <w:rPr>
          <w:rFonts w:ascii="Arial" w:hAnsi="Arial" w:cs="Arial"/>
        </w:rPr>
        <w:t xml:space="preserve">Tests of moderators are generally of low power if there are a small number of eligible studies.  </w:t>
      </w:r>
    </w:p>
    <w:p w14:paraId="1951AA48" w14:textId="77777777" w:rsidR="007B2B03" w:rsidRPr="00C3240D" w:rsidRDefault="00C3240D" w:rsidP="00C3240D">
      <w:pPr>
        <w:numPr>
          <w:ilvl w:val="0"/>
          <w:numId w:val="10"/>
        </w:numPr>
        <w:rPr>
          <w:rFonts w:ascii="Arial" w:hAnsi="Arial" w:cs="Arial"/>
        </w:rPr>
      </w:pPr>
      <w:r w:rsidRPr="00C3240D">
        <w:rPr>
          <w:rFonts w:ascii="Arial" w:hAnsi="Arial" w:cs="Arial"/>
        </w:rPr>
        <w:lastRenderedPageBreak/>
        <w:t xml:space="preserve">Finding that a moderator is not significantly related to effect size variation does not mean that there is no relationship, particularly in systematic reviews with few studies.  </w:t>
      </w:r>
    </w:p>
    <w:p w14:paraId="6CFE4613" w14:textId="77777777" w:rsidR="007B2B03" w:rsidRPr="00C3240D" w:rsidRDefault="00C3240D" w:rsidP="00C3240D">
      <w:pPr>
        <w:numPr>
          <w:ilvl w:val="0"/>
          <w:numId w:val="10"/>
        </w:numPr>
        <w:rPr>
          <w:rFonts w:ascii="Arial" w:hAnsi="Arial" w:cs="Arial"/>
        </w:rPr>
      </w:pPr>
      <w:r w:rsidRPr="00C3240D">
        <w:rPr>
          <w:rFonts w:ascii="Arial" w:hAnsi="Arial" w:cs="Arial"/>
        </w:rPr>
        <w:t>Power analysis can help us know if we have sufficient power to detect these associations.</w:t>
      </w:r>
    </w:p>
    <w:p w14:paraId="71D33066" w14:textId="77777777" w:rsidR="007B2B03" w:rsidRPr="00C3240D" w:rsidRDefault="00C3240D" w:rsidP="00C3240D">
      <w:pPr>
        <w:numPr>
          <w:ilvl w:val="0"/>
          <w:numId w:val="10"/>
        </w:numPr>
        <w:rPr>
          <w:rFonts w:ascii="Arial" w:hAnsi="Arial" w:cs="Arial"/>
        </w:rPr>
      </w:pPr>
      <w:r w:rsidRPr="00C3240D">
        <w:rPr>
          <w:rFonts w:ascii="Arial" w:hAnsi="Arial" w:cs="Arial"/>
        </w:rPr>
        <w:t xml:space="preserve">With low power, we should </w:t>
      </w:r>
      <w:r w:rsidRPr="00C3240D">
        <w:rPr>
          <w:rFonts w:ascii="Arial" w:hAnsi="Arial" w:cs="Arial"/>
          <w:b/>
          <w:bCs/>
        </w:rPr>
        <w:t>not</w:t>
      </w:r>
      <w:r w:rsidRPr="00C3240D">
        <w:rPr>
          <w:rFonts w:ascii="Arial" w:hAnsi="Arial" w:cs="Arial"/>
        </w:rPr>
        <w:t xml:space="preserve"> conclude that there is no relationship between the moderator and variation among effect sizes</w:t>
      </w:r>
    </w:p>
    <w:p w14:paraId="39FCCCB1" w14:textId="233C70F2" w:rsidR="003E03B2" w:rsidRPr="00CE07EE" w:rsidRDefault="002F4B4D" w:rsidP="003E03B2">
      <w:pPr>
        <w:rPr>
          <w:rFonts w:ascii="Arial" w:hAnsi="Arial" w:cs="Arial"/>
        </w:rPr>
      </w:pPr>
      <w:r w:rsidRPr="00CE07EE">
        <w:rPr>
          <w:rFonts w:ascii="Arial" w:hAnsi="Arial" w:cs="Arial"/>
        </w:rPr>
        <w:tab/>
      </w:r>
    </w:p>
    <w:p w14:paraId="4FA2A1C2" w14:textId="348EEED4" w:rsidR="002F4B4D" w:rsidRPr="00CE07EE" w:rsidRDefault="00F70336" w:rsidP="002F4B4D">
      <w:pPr>
        <w:rPr>
          <w:rFonts w:ascii="Arial" w:hAnsi="Arial" w:cs="Arial"/>
          <w:b/>
        </w:rPr>
      </w:pPr>
      <w:r w:rsidRPr="00CE07EE">
        <w:rPr>
          <w:rFonts w:ascii="Arial" w:hAnsi="Arial" w:cs="Arial"/>
          <w:b/>
        </w:rPr>
        <w:t xml:space="preserve">Slide </w:t>
      </w:r>
      <w:r w:rsidR="002F4B4D" w:rsidRPr="00CE07EE">
        <w:rPr>
          <w:rFonts w:ascii="Arial" w:hAnsi="Arial" w:cs="Arial"/>
          <w:b/>
        </w:rPr>
        <w:t>9</w:t>
      </w:r>
      <w:r w:rsidRPr="00CE07EE">
        <w:rPr>
          <w:rFonts w:ascii="Arial" w:hAnsi="Arial" w:cs="Arial"/>
          <w:b/>
        </w:rPr>
        <w:t xml:space="preserve">: </w:t>
      </w:r>
      <w:r w:rsidR="00C3240D">
        <w:rPr>
          <w:rFonts w:ascii="Arial" w:hAnsi="Arial" w:cs="Arial"/>
          <w:b/>
        </w:rPr>
        <w:t>Recommendations for reporting meta-analytic results with low power</w:t>
      </w:r>
    </w:p>
    <w:p w14:paraId="5CBB5272" w14:textId="77777777" w:rsidR="007B2B03" w:rsidRPr="00C3240D" w:rsidRDefault="00C3240D" w:rsidP="00C3240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3240D">
        <w:rPr>
          <w:rFonts w:ascii="Arial" w:hAnsi="Arial" w:cs="Arial"/>
        </w:rPr>
        <w:t>Report the mean effect size and its confidence interval even if you suspect low power</w:t>
      </w:r>
    </w:p>
    <w:p w14:paraId="1956C58B" w14:textId="77777777" w:rsidR="007B2B03" w:rsidRPr="00C3240D" w:rsidRDefault="00C3240D" w:rsidP="00C3240D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C3240D">
        <w:rPr>
          <w:rFonts w:ascii="Arial" w:hAnsi="Arial" w:cs="Arial"/>
        </w:rPr>
        <w:t>Confidence intervals provide information about the minimum and maximum likely size of the effect, the worst and best case scenarios for the effectiveness of an intervention</w:t>
      </w:r>
    </w:p>
    <w:p w14:paraId="30E52F14" w14:textId="77777777" w:rsidR="007B2B03" w:rsidRPr="00C3240D" w:rsidRDefault="00C3240D" w:rsidP="00C3240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3240D">
        <w:rPr>
          <w:rFonts w:ascii="Arial" w:hAnsi="Arial" w:cs="Arial"/>
        </w:rPr>
        <w:t>Remember that the lack of statistical significance of a meta-analytic test does not mean that the effect size is zero or that the moderators are not related to effect size variation – you may need more studies to conduct this test more reliably</w:t>
      </w:r>
    </w:p>
    <w:p w14:paraId="66C3BFF4" w14:textId="77777777" w:rsidR="00D105F4" w:rsidRPr="00D105F4" w:rsidRDefault="00D105F4" w:rsidP="00D105F4">
      <w:pPr>
        <w:pStyle w:val="ListParagraph"/>
        <w:rPr>
          <w:rFonts w:ascii="Arial" w:hAnsi="Arial" w:cs="Arial"/>
        </w:rPr>
      </w:pPr>
    </w:p>
    <w:p w14:paraId="74C5BA06" w14:textId="3F09A005" w:rsidR="00BC1D8D" w:rsidRDefault="00F70336" w:rsidP="00CD0130">
      <w:pPr>
        <w:rPr>
          <w:rFonts w:ascii="Arial" w:hAnsi="Arial" w:cs="Arial"/>
          <w:b/>
        </w:rPr>
      </w:pPr>
      <w:r w:rsidRPr="00CE07EE">
        <w:rPr>
          <w:rFonts w:ascii="Arial" w:hAnsi="Arial" w:cs="Arial"/>
          <w:b/>
        </w:rPr>
        <w:t>Slide 1</w:t>
      </w:r>
      <w:r w:rsidR="002F4B4D" w:rsidRPr="00CE07EE">
        <w:rPr>
          <w:rFonts w:ascii="Arial" w:hAnsi="Arial" w:cs="Arial"/>
          <w:b/>
        </w:rPr>
        <w:t>0</w:t>
      </w:r>
      <w:r w:rsidRPr="00CE07EE">
        <w:rPr>
          <w:rFonts w:ascii="Arial" w:hAnsi="Arial" w:cs="Arial"/>
          <w:b/>
        </w:rPr>
        <w:t xml:space="preserve">: </w:t>
      </w:r>
      <w:r w:rsidR="00C3240D">
        <w:rPr>
          <w:rFonts w:ascii="Arial" w:hAnsi="Arial" w:cs="Arial"/>
          <w:b/>
        </w:rPr>
        <w:t>Resources for power analysis in meta-analysis</w:t>
      </w:r>
    </w:p>
    <w:p w14:paraId="2C9A4259" w14:textId="77777777" w:rsidR="007B2B03" w:rsidRPr="00C3240D" w:rsidRDefault="00C3240D" w:rsidP="00C3240D">
      <w:pPr>
        <w:numPr>
          <w:ilvl w:val="0"/>
          <w:numId w:val="12"/>
        </w:numPr>
        <w:rPr>
          <w:rFonts w:ascii="Arial" w:hAnsi="Arial" w:cs="Arial"/>
        </w:rPr>
      </w:pPr>
      <w:r w:rsidRPr="00C3240D">
        <w:rPr>
          <w:rFonts w:ascii="Arial" w:hAnsi="Arial" w:cs="Arial"/>
        </w:rPr>
        <w:t>How to conduct power analysis in meta-analysis:</w:t>
      </w:r>
    </w:p>
    <w:p w14:paraId="34F00C6D" w14:textId="77777777" w:rsidR="007B2B03" w:rsidRPr="00C3240D" w:rsidRDefault="00C3240D" w:rsidP="00C3240D">
      <w:pPr>
        <w:numPr>
          <w:ilvl w:val="1"/>
          <w:numId w:val="12"/>
        </w:numPr>
        <w:rPr>
          <w:rFonts w:ascii="Arial" w:hAnsi="Arial" w:cs="Arial"/>
        </w:rPr>
      </w:pPr>
      <w:r w:rsidRPr="00C3240D">
        <w:rPr>
          <w:rFonts w:ascii="Arial" w:hAnsi="Arial" w:cs="Arial"/>
        </w:rPr>
        <w:t xml:space="preserve">Valentine, J. C., Pigott, T. D. &amp; Rothstein, H. R. (2010). How many studies do you need? A primer on statistical power for meta-analysis. </w:t>
      </w:r>
      <w:r w:rsidRPr="00C3240D">
        <w:rPr>
          <w:rFonts w:ascii="Arial" w:hAnsi="Arial" w:cs="Arial"/>
          <w:i/>
          <w:iCs/>
        </w:rPr>
        <w:t xml:space="preserve">Journal of Educational and Behavioral Statistics, 35(2), </w:t>
      </w:r>
      <w:r w:rsidRPr="00C3240D">
        <w:rPr>
          <w:rFonts w:ascii="Arial" w:hAnsi="Arial" w:cs="Arial"/>
        </w:rPr>
        <w:t>215-247.</w:t>
      </w:r>
    </w:p>
    <w:p w14:paraId="78197EFF" w14:textId="77777777" w:rsidR="007B2B03" w:rsidRPr="00C3240D" w:rsidRDefault="00C3240D" w:rsidP="00C3240D">
      <w:pPr>
        <w:numPr>
          <w:ilvl w:val="1"/>
          <w:numId w:val="12"/>
        </w:numPr>
        <w:rPr>
          <w:rFonts w:ascii="Arial" w:hAnsi="Arial" w:cs="Arial"/>
        </w:rPr>
      </w:pPr>
      <w:r w:rsidRPr="00C3240D">
        <w:rPr>
          <w:rFonts w:ascii="Arial" w:hAnsi="Arial" w:cs="Arial"/>
        </w:rPr>
        <w:t xml:space="preserve">Chapters 4 -6 in Pigott, T. D. (2012). </w:t>
      </w:r>
      <w:r w:rsidRPr="00C3240D">
        <w:rPr>
          <w:rFonts w:ascii="Arial" w:hAnsi="Arial" w:cs="Arial"/>
          <w:i/>
          <w:iCs/>
        </w:rPr>
        <w:t xml:space="preserve">Advances in meta-analysis. </w:t>
      </w:r>
      <w:r w:rsidRPr="00C3240D">
        <w:rPr>
          <w:rFonts w:ascii="Arial" w:hAnsi="Arial" w:cs="Arial"/>
        </w:rPr>
        <w:t>New York, NY: Springer</w:t>
      </w:r>
    </w:p>
    <w:p w14:paraId="0529EED5" w14:textId="77777777" w:rsidR="007B2B03" w:rsidRPr="00C3240D" w:rsidRDefault="00C3240D" w:rsidP="00C3240D">
      <w:pPr>
        <w:numPr>
          <w:ilvl w:val="0"/>
          <w:numId w:val="12"/>
        </w:numPr>
        <w:rPr>
          <w:rFonts w:ascii="Arial" w:hAnsi="Arial" w:cs="Arial"/>
        </w:rPr>
      </w:pPr>
      <w:r w:rsidRPr="00C3240D">
        <w:rPr>
          <w:rFonts w:ascii="Arial" w:hAnsi="Arial" w:cs="Arial"/>
        </w:rPr>
        <w:t>Statistical background of power in meta-analysis</w:t>
      </w:r>
    </w:p>
    <w:p w14:paraId="34BC0DF6" w14:textId="77777777" w:rsidR="007B2B03" w:rsidRPr="00C3240D" w:rsidRDefault="00C3240D" w:rsidP="00C3240D">
      <w:pPr>
        <w:numPr>
          <w:ilvl w:val="1"/>
          <w:numId w:val="12"/>
        </w:numPr>
        <w:rPr>
          <w:rFonts w:ascii="Arial" w:hAnsi="Arial" w:cs="Arial"/>
        </w:rPr>
      </w:pPr>
      <w:r w:rsidRPr="00C3240D">
        <w:rPr>
          <w:rFonts w:ascii="Arial" w:hAnsi="Arial" w:cs="Arial"/>
        </w:rPr>
        <w:lastRenderedPageBreak/>
        <w:t xml:space="preserve">Hedges, L. V. &amp; Pigott, T. D. (2001). The power of statistical tests in meta-analysis. </w:t>
      </w:r>
      <w:r w:rsidRPr="00C3240D">
        <w:rPr>
          <w:rFonts w:ascii="Arial" w:hAnsi="Arial" w:cs="Arial"/>
          <w:i/>
          <w:iCs/>
        </w:rPr>
        <w:t xml:space="preserve">Psychological Methods, 6, </w:t>
      </w:r>
      <w:r w:rsidRPr="00C3240D">
        <w:rPr>
          <w:rFonts w:ascii="Arial" w:hAnsi="Arial" w:cs="Arial"/>
        </w:rPr>
        <w:t>203-17</w:t>
      </w:r>
    </w:p>
    <w:p w14:paraId="2D707321" w14:textId="77777777" w:rsidR="007B2B03" w:rsidRPr="00C3240D" w:rsidRDefault="00C3240D" w:rsidP="00C3240D">
      <w:pPr>
        <w:numPr>
          <w:ilvl w:val="1"/>
          <w:numId w:val="12"/>
        </w:numPr>
        <w:rPr>
          <w:rFonts w:ascii="Arial" w:hAnsi="Arial" w:cs="Arial"/>
        </w:rPr>
      </w:pPr>
      <w:r w:rsidRPr="00C3240D">
        <w:rPr>
          <w:rFonts w:ascii="Arial" w:hAnsi="Arial" w:cs="Arial"/>
        </w:rPr>
        <w:t xml:space="preserve">Hedges, L. V. &amp; Pigott, T. D. (2004). The power of statistical tests for moderators in meta-analysis. </w:t>
      </w:r>
      <w:r w:rsidRPr="00C3240D">
        <w:rPr>
          <w:rFonts w:ascii="Arial" w:hAnsi="Arial" w:cs="Arial"/>
          <w:i/>
          <w:iCs/>
        </w:rPr>
        <w:t xml:space="preserve">Psychological Methods, 9, </w:t>
      </w:r>
      <w:r w:rsidRPr="00C3240D">
        <w:rPr>
          <w:rFonts w:ascii="Arial" w:hAnsi="Arial" w:cs="Arial"/>
        </w:rPr>
        <w:t>426-445.</w:t>
      </w:r>
    </w:p>
    <w:p w14:paraId="4DFD8DE2" w14:textId="77777777" w:rsidR="007B2B03" w:rsidRPr="00C3240D" w:rsidRDefault="00C3240D" w:rsidP="00C3240D">
      <w:pPr>
        <w:numPr>
          <w:ilvl w:val="1"/>
          <w:numId w:val="12"/>
        </w:numPr>
        <w:rPr>
          <w:rFonts w:ascii="Arial" w:hAnsi="Arial" w:cs="Arial"/>
        </w:rPr>
      </w:pPr>
      <w:r w:rsidRPr="00C3240D">
        <w:rPr>
          <w:rFonts w:ascii="Arial" w:hAnsi="Arial" w:cs="Arial"/>
        </w:rPr>
        <w:t xml:space="preserve">Jackson, D. &amp; Turner, R. (2017). Power analysis for random-effects meta-analysis. </w:t>
      </w:r>
      <w:r w:rsidRPr="00C3240D">
        <w:rPr>
          <w:rFonts w:ascii="Arial" w:hAnsi="Arial" w:cs="Arial"/>
          <w:i/>
          <w:iCs/>
        </w:rPr>
        <w:t>Research Synthesis Methods, 8,</w:t>
      </w:r>
      <w:r w:rsidRPr="00C3240D">
        <w:rPr>
          <w:rFonts w:ascii="Arial" w:hAnsi="Arial" w:cs="Arial"/>
        </w:rPr>
        <w:t xml:space="preserve"> 290-302.</w:t>
      </w:r>
    </w:p>
    <w:p w14:paraId="346C6A30" w14:textId="77777777" w:rsidR="003E03B2" w:rsidRPr="00CE07EE" w:rsidRDefault="003E03B2" w:rsidP="00F70336">
      <w:pPr>
        <w:rPr>
          <w:rFonts w:ascii="Arial" w:hAnsi="Arial" w:cs="Arial"/>
        </w:rPr>
      </w:pPr>
    </w:p>
    <w:p w14:paraId="1BECEF75" w14:textId="2AA6CD63" w:rsidR="00BC1D8D" w:rsidRPr="00CE07EE" w:rsidRDefault="00F70336" w:rsidP="00BC1D8D">
      <w:pPr>
        <w:rPr>
          <w:rFonts w:ascii="Arial" w:hAnsi="Arial" w:cs="Arial"/>
          <w:b/>
        </w:rPr>
      </w:pPr>
      <w:r w:rsidRPr="00CE07EE">
        <w:rPr>
          <w:rFonts w:ascii="Arial" w:hAnsi="Arial" w:cs="Arial"/>
          <w:b/>
        </w:rPr>
        <w:t>Slide 1</w:t>
      </w:r>
      <w:r w:rsidR="00BC1D8D" w:rsidRPr="00CE07EE">
        <w:rPr>
          <w:rFonts w:ascii="Arial" w:hAnsi="Arial" w:cs="Arial"/>
          <w:b/>
        </w:rPr>
        <w:t>1</w:t>
      </w:r>
      <w:r w:rsidRPr="00CE07EE">
        <w:rPr>
          <w:rFonts w:ascii="Arial" w:hAnsi="Arial" w:cs="Arial"/>
          <w:b/>
        </w:rPr>
        <w:t xml:space="preserve">: </w:t>
      </w:r>
      <w:r w:rsidR="00C3240D">
        <w:rPr>
          <w:rFonts w:ascii="Arial" w:hAnsi="Arial" w:cs="Arial"/>
          <w:b/>
        </w:rPr>
        <w:t>Contact me for any questions</w:t>
      </w:r>
    </w:p>
    <w:p w14:paraId="65EBF7AE" w14:textId="77777777" w:rsidR="00C3240D" w:rsidRPr="00C3240D" w:rsidRDefault="00C3240D" w:rsidP="00C3240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3240D">
        <w:rPr>
          <w:rFonts w:ascii="Arial" w:hAnsi="Arial" w:cs="Arial"/>
        </w:rPr>
        <w:t>Terri Pigott, Associate Provost for Research</w:t>
      </w:r>
    </w:p>
    <w:p w14:paraId="2889B012" w14:textId="77777777" w:rsidR="00C3240D" w:rsidRPr="00C3240D" w:rsidRDefault="00C3240D" w:rsidP="00C3240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3240D">
        <w:rPr>
          <w:rFonts w:ascii="Arial" w:hAnsi="Arial" w:cs="Arial"/>
        </w:rPr>
        <w:t>Loyola University Chicago</w:t>
      </w:r>
    </w:p>
    <w:p w14:paraId="45345E8E" w14:textId="36BEC1BD" w:rsidR="00C3240D" w:rsidRPr="00C3240D" w:rsidRDefault="00C3240D" w:rsidP="00C3240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3240D">
        <w:rPr>
          <w:rFonts w:ascii="Arial" w:hAnsi="Arial" w:cs="Arial"/>
        </w:rPr>
        <w:t>tpigott@luc.edu</w:t>
      </w:r>
    </w:p>
    <w:p w14:paraId="07001669" w14:textId="77777777" w:rsidR="003E03B2" w:rsidRPr="00CE07EE" w:rsidRDefault="003E03B2" w:rsidP="003E03B2">
      <w:pPr>
        <w:rPr>
          <w:rFonts w:ascii="Arial" w:hAnsi="Arial" w:cs="Arial"/>
        </w:rPr>
      </w:pPr>
    </w:p>
    <w:p w14:paraId="14729735" w14:textId="6FD9956C" w:rsidR="00D10B21" w:rsidRPr="00CE07EE" w:rsidRDefault="002E3112" w:rsidP="00D10B21">
      <w:pPr>
        <w:rPr>
          <w:rFonts w:ascii="Arial" w:hAnsi="Arial" w:cs="Arial"/>
          <w:b/>
        </w:rPr>
      </w:pPr>
      <w:r w:rsidRPr="00CE07EE">
        <w:rPr>
          <w:rFonts w:ascii="Arial" w:hAnsi="Arial" w:cs="Arial"/>
          <w:b/>
        </w:rPr>
        <w:t>Slide 1</w:t>
      </w:r>
      <w:r w:rsidR="00D10B21" w:rsidRPr="00CE07EE">
        <w:rPr>
          <w:rFonts w:ascii="Arial" w:hAnsi="Arial" w:cs="Arial"/>
          <w:b/>
        </w:rPr>
        <w:t>2</w:t>
      </w:r>
      <w:r w:rsidRPr="00CE07EE">
        <w:rPr>
          <w:rFonts w:ascii="Arial" w:hAnsi="Arial" w:cs="Arial"/>
          <w:b/>
        </w:rPr>
        <w:t xml:space="preserve">: </w:t>
      </w:r>
      <w:r w:rsidR="00CD0130">
        <w:rPr>
          <w:rFonts w:ascii="Arial" w:hAnsi="Arial" w:cs="Arial"/>
          <w:b/>
        </w:rPr>
        <w:t>Thank you!</w:t>
      </w:r>
    </w:p>
    <w:p w14:paraId="56706CB2" w14:textId="7B2BF87C" w:rsidR="00D10B21" w:rsidRDefault="00CD0130" w:rsidP="00C3240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 invite you to:</w:t>
      </w:r>
    </w:p>
    <w:p w14:paraId="7418EC3E" w14:textId="5482468C" w:rsidR="00CD0130" w:rsidRDefault="00CD0130" w:rsidP="00C3240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Provide your input on today’s webcast</w:t>
      </w:r>
    </w:p>
    <w:p w14:paraId="106D8489" w14:textId="1843CEE5" w:rsidR="00CD0130" w:rsidRDefault="00CD0130" w:rsidP="00C3240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Share your thoughts on future webcasts topics</w:t>
      </w:r>
    </w:p>
    <w:p w14:paraId="7C64DDE3" w14:textId="7B15D27E" w:rsidR="00CD0130" w:rsidRDefault="00CD0130" w:rsidP="00C3240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contact us: </w:t>
      </w:r>
      <w:r w:rsidRPr="00CD0130">
        <w:rPr>
          <w:rFonts w:ascii="Arial" w:hAnsi="Arial" w:cs="Arial"/>
        </w:rPr>
        <w:t>ktdrr@air.org</w:t>
      </w:r>
    </w:p>
    <w:p w14:paraId="3A2B282A" w14:textId="5F641041" w:rsidR="00CD0130" w:rsidRPr="00CD0130" w:rsidRDefault="00CD0130" w:rsidP="00C3240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complete brief evalutation form: </w:t>
      </w:r>
      <w:r w:rsidRPr="00CD0130">
        <w:rPr>
          <w:rFonts w:ascii="Arial" w:hAnsi="Arial" w:cs="Arial"/>
          <w:u w:val="single"/>
        </w:rPr>
        <w:t>http://www.surveygizmo.com/s3/3831773/campbellmethods</w:t>
      </w:r>
    </w:p>
    <w:p w14:paraId="2968623C" w14:textId="54993427" w:rsidR="003E03B2" w:rsidRPr="00CE07EE" w:rsidRDefault="003E03B2" w:rsidP="003E03B2">
      <w:pPr>
        <w:rPr>
          <w:rFonts w:ascii="Arial" w:hAnsi="Arial" w:cs="Arial"/>
          <w:b/>
        </w:rPr>
      </w:pPr>
    </w:p>
    <w:p w14:paraId="4F0F0082" w14:textId="34F4275F" w:rsidR="00CE07EE" w:rsidRPr="00CE07EE" w:rsidRDefault="00CE07EE" w:rsidP="00CE07EE">
      <w:pPr>
        <w:rPr>
          <w:rFonts w:ascii="Arial" w:hAnsi="Arial" w:cs="Arial"/>
          <w:b/>
        </w:rPr>
      </w:pPr>
      <w:r w:rsidRPr="00CE07EE">
        <w:rPr>
          <w:rFonts w:ascii="Arial" w:hAnsi="Arial" w:cs="Arial"/>
          <w:b/>
        </w:rPr>
        <w:t xml:space="preserve">Slide 13: </w:t>
      </w:r>
      <w:r w:rsidR="00CD0130">
        <w:rPr>
          <w:rFonts w:ascii="Arial" w:hAnsi="Arial" w:cs="Arial"/>
          <w:b/>
        </w:rPr>
        <w:t>Disclaimer</w:t>
      </w:r>
    </w:p>
    <w:p w14:paraId="3F48C6C0" w14:textId="3A050E89" w:rsidR="006567F6" w:rsidRPr="00CD0130" w:rsidRDefault="00CD0130" w:rsidP="00C3240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D0130">
        <w:rPr>
          <w:rFonts w:ascii="Arial" w:hAnsi="Arial" w:cs="Arial"/>
        </w:rPr>
        <w:t xml:space="preserve">The contents of this presentation were developed for a webcast sponsored under grant number 90DP0027 from the National Institute on Disability, Independent Living, and Rehabilitation Research (NIDILRR). NIDILRR is a Center within the Administration for Community Living (ACL), Department of Health and Human Services (HHS). The contents of this presentation do not necessarily represent the </w:t>
      </w:r>
      <w:r w:rsidRPr="00CD0130">
        <w:rPr>
          <w:rFonts w:ascii="Arial" w:hAnsi="Arial" w:cs="Arial"/>
        </w:rPr>
        <w:lastRenderedPageBreak/>
        <w:t>policy of NIDILRR, ACL, HHS, and you should not assume endorsement by the Federal Government.</w:t>
      </w:r>
    </w:p>
    <w:p w14:paraId="237870C8" w14:textId="77777777" w:rsidR="003F77F8" w:rsidRPr="00CE07EE" w:rsidRDefault="003F77F8" w:rsidP="00CE07EE">
      <w:pPr>
        <w:rPr>
          <w:rFonts w:ascii="Arial" w:hAnsi="Arial" w:cs="Arial"/>
        </w:rPr>
      </w:pPr>
    </w:p>
    <w:sectPr w:rsidR="003F77F8" w:rsidRPr="00CE07EE" w:rsidSect="00D87DE3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23C8D" w14:textId="77777777" w:rsidR="00940E03" w:rsidRDefault="00940E03" w:rsidP="0002139A">
      <w:r>
        <w:separator/>
      </w:r>
    </w:p>
  </w:endnote>
  <w:endnote w:type="continuationSeparator" w:id="0">
    <w:p w14:paraId="1BCA1B19" w14:textId="77777777" w:rsidR="00940E03" w:rsidRDefault="00940E03" w:rsidP="0002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42959" w14:textId="77777777" w:rsidR="0084050D" w:rsidRDefault="0084050D" w:rsidP="002844D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1B0679" w14:textId="77777777" w:rsidR="0084050D" w:rsidRDefault="0084050D" w:rsidP="0002139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38B5E" w14:textId="77777777" w:rsidR="0084050D" w:rsidRDefault="0084050D" w:rsidP="002844D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31A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D27EB3" w14:textId="77777777" w:rsidR="0084050D" w:rsidRDefault="0084050D" w:rsidP="000213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F3954" w14:textId="77777777" w:rsidR="00940E03" w:rsidRDefault="00940E03" w:rsidP="0002139A">
      <w:r>
        <w:separator/>
      </w:r>
    </w:p>
  </w:footnote>
  <w:footnote w:type="continuationSeparator" w:id="0">
    <w:p w14:paraId="483706E5" w14:textId="77777777" w:rsidR="00940E03" w:rsidRDefault="00940E03" w:rsidP="0002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740"/>
    <w:multiLevelType w:val="hybridMultilevel"/>
    <w:tmpl w:val="8F16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82E252">
      <w:start w:val="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E6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B0C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2EE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1C3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649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A0D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CE7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2242E6"/>
    <w:multiLevelType w:val="hybridMultilevel"/>
    <w:tmpl w:val="596E6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0E1E"/>
    <w:multiLevelType w:val="hybridMultilevel"/>
    <w:tmpl w:val="741A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54388"/>
    <w:multiLevelType w:val="hybridMultilevel"/>
    <w:tmpl w:val="D6122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425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6C5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8EF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466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F63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ECB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B26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C43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4005C59"/>
    <w:multiLevelType w:val="hybridMultilevel"/>
    <w:tmpl w:val="19C64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64788"/>
    <w:multiLevelType w:val="hybridMultilevel"/>
    <w:tmpl w:val="8E70D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B2A37"/>
    <w:multiLevelType w:val="hybridMultilevel"/>
    <w:tmpl w:val="08727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A25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D2E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846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6E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008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8E9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764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6D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BB84470"/>
    <w:multiLevelType w:val="hybridMultilevel"/>
    <w:tmpl w:val="CBB0C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920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423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D2D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748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7EE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D4A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848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BC7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3BB22E8"/>
    <w:multiLevelType w:val="hybridMultilevel"/>
    <w:tmpl w:val="BBF65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6A7BDE">
      <w:start w:val="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1A2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447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60B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7C4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248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047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D0C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4C9163C"/>
    <w:multiLevelType w:val="hybridMultilevel"/>
    <w:tmpl w:val="C2C0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8593B"/>
    <w:multiLevelType w:val="hybridMultilevel"/>
    <w:tmpl w:val="FEACC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D0AF1E">
      <w:start w:val="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A4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8CA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BA7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70B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4AB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BE6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DE3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C365EB2"/>
    <w:multiLevelType w:val="hybridMultilevel"/>
    <w:tmpl w:val="AE50D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BCC66C">
      <w:start w:val="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DA2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FA6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D27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0A4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CCC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667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1A3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A90242"/>
    <w:multiLevelType w:val="hybridMultilevel"/>
    <w:tmpl w:val="E8221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6B49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6AC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DA5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629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921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582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D02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946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10"/>
  </w:num>
  <w:num w:numId="12">
    <w:abstractNumId w:val="11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B2"/>
    <w:rsid w:val="0002139A"/>
    <w:rsid w:val="00041919"/>
    <w:rsid w:val="000B1273"/>
    <w:rsid w:val="00117AA8"/>
    <w:rsid w:val="001520F1"/>
    <w:rsid w:val="00167C0C"/>
    <w:rsid w:val="00180EC7"/>
    <w:rsid w:val="001D28C7"/>
    <w:rsid w:val="001D7A87"/>
    <w:rsid w:val="002844D3"/>
    <w:rsid w:val="002B044D"/>
    <w:rsid w:val="002C2A97"/>
    <w:rsid w:val="002E3112"/>
    <w:rsid w:val="002F2A3C"/>
    <w:rsid w:val="002F4B4D"/>
    <w:rsid w:val="00325898"/>
    <w:rsid w:val="003B3DE1"/>
    <w:rsid w:val="003E03B2"/>
    <w:rsid w:val="003F77F8"/>
    <w:rsid w:val="005B1943"/>
    <w:rsid w:val="005F577A"/>
    <w:rsid w:val="006519F6"/>
    <w:rsid w:val="006567F6"/>
    <w:rsid w:val="00661D74"/>
    <w:rsid w:val="006D263D"/>
    <w:rsid w:val="00722078"/>
    <w:rsid w:val="0073638F"/>
    <w:rsid w:val="00756186"/>
    <w:rsid w:val="007B2B03"/>
    <w:rsid w:val="008331A0"/>
    <w:rsid w:val="0084050D"/>
    <w:rsid w:val="00871258"/>
    <w:rsid w:val="008A4182"/>
    <w:rsid w:val="008F463F"/>
    <w:rsid w:val="00927B5A"/>
    <w:rsid w:val="00940E03"/>
    <w:rsid w:val="009A5547"/>
    <w:rsid w:val="009B320C"/>
    <w:rsid w:val="009C65A0"/>
    <w:rsid w:val="00A54CDF"/>
    <w:rsid w:val="00A87BD5"/>
    <w:rsid w:val="00AD5861"/>
    <w:rsid w:val="00AF7BF5"/>
    <w:rsid w:val="00B15360"/>
    <w:rsid w:val="00B2760B"/>
    <w:rsid w:val="00B34862"/>
    <w:rsid w:val="00BC1D8D"/>
    <w:rsid w:val="00BF3D65"/>
    <w:rsid w:val="00C04914"/>
    <w:rsid w:val="00C3240D"/>
    <w:rsid w:val="00C744C5"/>
    <w:rsid w:val="00CD0130"/>
    <w:rsid w:val="00CE07EE"/>
    <w:rsid w:val="00D105F4"/>
    <w:rsid w:val="00D10B21"/>
    <w:rsid w:val="00D253F4"/>
    <w:rsid w:val="00D87DE3"/>
    <w:rsid w:val="00E43059"/>
    <w:rsid w:val="00E619AA"/>
    <w:rsid w:val="00E7358A"/>
    <w:rsid w:val="00EB3C8C"/>
    <w:rsid w:val="00ED1E60"/>
    <w:rsid w:val="00ED4FF7"/>
    <w:rsid w:val="00ED7AAF"/>
    <w:rsid w:val="00F02C9E"/>
    <w:rsid w:val="00F05CCA"/>
    <w:rsid w:val="00F42A5D"/>
    <w:rsid w:val="00F43E0F"/>
    <w:rsid w:val="00F70336"/>
    <w:rsid w:val="00FE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CADD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3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03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3C8C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21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39A"/>
  </w:style>
  <w:style w:type="character" w:styleId="PageNumber">
    <w:name w:val="page number"/>
    <w:basedOn w:val="DefaultParagraphFont"/>
    <w:uiPriority w:val="99"/>
    <w:semiHidden/>
    <w:unhideWhenUsed/>
    <w:rsid w:val="00021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7464">
          <w:marLeft w:val="56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432">
          <w:marLeft w:val="121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786">
          <w:marLeft w:val="56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20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4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3118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205">
          <w:marLeft w:val="121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177">
          <w:marLeft w:val="121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411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410">
          <w:marLeft w:val="121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50">
          <w:marLeft w:val="121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6792">
          <w:marLeft w:val="121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29461">
          <w:marLeft w:val="56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4628">
          <w:marLeft w:val="121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124">
          <w:marLeft w:val="56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662">
          <w:marLeft w:val="121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999">
          <w:marLeft w:val="121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971">
          <w:marLeft w:val="121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145">
          <w:marLeft w:val="56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497">
          <w:marLeft w:val="121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340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11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0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7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35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5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3590">
          <w:marLeft w:val="56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34">
          <w:marLeft w:val="56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328">
          <w:marLeft w:val="56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2324">
          <w:marLeft w:val="56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628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3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834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99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0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5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65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6850">
          <w:marLeft w:val="56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294">
          <w:marLeft w:val="121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208">
          <w:marLeft w:val="121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996">
          <w:marLeft w:val="121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46">
          <w:marLeft w:val="121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2706">
          <w:marLeft w:val="56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9616">
          <w:marLeft w:val="121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7082">
          <w:marLeft w:val="56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2947">
          <w:marLeft w:val="56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299">
          <w:marLeft w:val="56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360">
          <w:marLeft w:val="56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318">
          <w:marLeft w:val="56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365">
          <w:marLeft w:val="56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5167">
          <w:marLeft w:val="56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697">
          <w:marLeft w:val="56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227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0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70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6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Outlaw, Ann</cp:lastModifiedBy>
  <cp:revision>2</cp:revision>
  <dcterms:created xsi:type="dcterms:W3CDTF">2017-10-06T15:32:00Z</dcterms:created>
  <dcterms:modified xsi:type="dcterms:W3CDTF">2017-10-06T15:32:00Z</dcterms:modified>
</cp:coreProperties>
</file>