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2703" w14:textId="7B55E781" w:rsidR="00685838" w:rsidRDefault="00312974" w:rsidP="00A05E03">
      <w:pPr>
        <w:jc w:val="center"/>
        <w:rPr>
          <w:rFonts w:ascii="Arial" w:hAnsi="Arial" w:cs="Arial"/>
          <w:bCs/>
          <w:iCs/>
          <w:lang w:val="en-GB"/>
        </w:rPr>
      </w:pPr>
      <w:r>
        <w:rPr>
          <w:rFonts w:ascii="Arial" w:hAnsi="Arial" w:cs="Arial"/>
          <w:b/>
          <w:bCs/>
          <w:sz w:val="28"/>
          <w:szCs w:val="28"/>
          <w:lang w:val="en-GB"/>
        </w:rPr>
        <w:t xml:space="preserve">Webisode </w:t>
      </w:r>
      <w:r w:rsidR="00020648">
        <w:rPr>
          <w:rFonts w:ascii="Arial" w:hAnsi="Arial" w:cs="Arial"/>
          <w:b/>
          <w:bCs/>
          <w:sz w:val="28"/>
          <w:szCs w:val="28"/>
          <w:lang w:val="en-GB"/>
        </w:rPr>
        <w:t>10</w:t>
      </w:r>
      <w:r>
        <w:rPr>
          <w:rFonts w:ascii="Arial" w:hAnsi="Arial" w:cs="Arial"/>
          <w:b/>
          <w:bCs/>
          <w:sz w:val="28"/>
          <w:szCs w:val="28"/>
          <w:lang w:val="en-GB"/>
        </w:rPr>
        <w:t xml:space="preserve"> </w:t>
      </w:r>
      <w:r w:rsidR="00A05E03">
        <w:rPr>
          <w:rFonts w:ascii="Arial" w:hAnsi="Arial" w:cs="Arial"/>
          <w:b/>
          <w:bCs/>
          <w:sz w:val="28"/>
          <w:szCs w:val="28"/>
          <w:lang w:val="en-GB"/>
        </w:rPr>
        <w:t>–</w:t>
      </w:r>
      <w:r>
        <w:rPr>
          <w:rFonts w:ascii="Arial" w:hAnsi="Arial" w:cs="Arial"/>
          <w:b/>
          <w:bCs/>
          <w:sz w:val="28"/>
          <w:szCs w:val="28"/>
          <w:lang w:val="en-GB"/>
        </w:rPr>
        <w:t xml:space="preserve"> </w:t>
      </w:r>
      <w:r w:rsidR="00020648">
        <w:rPr>
          <w:rFonts w:ascii="Arial" w:hAnsi="Arial" w:cs="Arial"/>
          <w:b/>
          <w:bCs/>
          <w:sz w:val="28"/>
          <w:szCs w:val="28"/>
          <w:lang w:val="en-GB"/>
        </w:rPr>
        <w:t>Systematic maps</w:t>
      </w:r>
      <w:r w:rsidR="00685838">
        <w:rPr>
          <w:rFonts w:ascii="Arial" w:hAnsi="Arial" w:cs="Arial"/>
          <w:bCs/>
          <w:iCs/>
          <w:lang w:val="en-GB"/>
        </w:rPr>
        <w:t xml:space="preserve"> </w:t>
      </w:r>
    </w:p>
    <w:p w14:paraId="23A3439E" w14:textId="75388653" w:rsidR="00CC703F" w:rsidRDefault="00A05E03" w:rsidP="00685838">
      <w:pPr>
        <w:jc w:val="center"/>
      </w:pPr>
      <w:r>
        <w:rPr>
          <w:rFonts w:ascii="Arial" w:hAnsi="Arial" w:cs="Arial"/>
          <w:bCs/>
          <w:iCs/>
          <w:lang w:val="en-GB"/>
        </w:rPr>
        <w:t>Presenter</w:t>
      </w:r>
      <w:r w:rsidR="00685838">
        <w:rPr>
          <w:rFonts w:ascii="Arial" w:hAnsi="Arial" w:cs="Arial"/>
          <w:bCs/>
          <w:iCs/>
          <w:lang w:val="en-GB"/>
        </w:rPr>
        <w:t xml:space="preserve">: </w:t>
      </w:r>
      <w:r>
        <w:rPr>
          <w:rFonts w:ascii="Arial" w:hAnsi="Arial" w:cs="Arial"/>
          <w:bCs/>
          <w:iCs/>
          <w:lang w:val="en-GB"/>
        </w:rPr>
        <w:t>David Gough</w:t>
      </w:r>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Co-ordinating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60E21163" w14:textId="77777777" w:rsidR="00292430" w:rsidRDefault="00292430" w:rsidP="00600637">
      <w:pPr>
        <w:rPr>
          <w:rFonts w:ascii="Arial" w:hAnsi="Arial" w:cs="Arial"/>
          <w:b/>
        </w:rPr>
      </w:pPr>
    </w:p>
    <w:p w14:paraId="5DCADBEF" w14:textId="50D18155" w:rsidR="00517173" w:rsidRPr="00930707" w:rsidRDefault="00517173" w:rsidP="00517173">
      <w:pPr>
        <w:rPr>
          <w:rFonts w:ascii="Arial" w:hAnsi="Arial" w:cs="Arial"/>
          <w:b/>
        </w:rPr>
      </w:pPr>
      <w:r>
        <w:rPr>
          <w:rFonts w:ascii="Arial" w:hAnsi="Arial" w:cs="Arial"/>
          <w:b/>
        </w:rPr>
        <w:t xml:space="preserve">Slide 2: </w:t>
      </w:r>
      <w:r w:rsidR="00D8370D">
        <w:rPr>
          <w:rFonts w:ascii="Arial" w:hAnsi="Arial" w:cs="Arial"/>
          <w:b/>
          <w:bCs/>
          <w:lang w:val="en-GB"/>
        </w:rPr>
        <w:t>Systematic maps</w:t>
      </w:r>
      <w:r w:rsidRPr="00E13B25">
        <w:rPr>
          <w:rFonts w:ascii="Arial" w:hAnsi="Arial" w:cs="Arial"/>
          <w:b/>
          <w:bCs/>
          <w:iCs/>
          <w:lang w:val="en-GB"/>
        </w:rPr>
        <w:t xml:space="preserve"> </w:t>
      </w:r>
    </w:p>
    <w:p w14:paraId="033ADE9E" w14:textId="2992F01D" w:rsidR="00517173" w:rsidRDefault="00166518" w:rsidP="00517173">
      <w:pPr>
        <w:rPr>
          <w:rFonts w:ascii="Arial" w:hAnsi="Arial" w:cs="Arial"/>
          <w:bCs/>
          <w:iCs/>
          <w:lang w:val="en-GB"/>
        </w:rPr>
      </w:pPr>
      <w:r>
        <w:rPr>
          <w:rFonts w:ascii="Arial" w:hAnsi="Arial" w:cs="Arial"/>
          <w:bCs/>
          <w:iCs/>
          <w:lang w:val="en-GB"/>
        </w:rPr>
        <w:t>Febr</w:t>
      </w:r>
      <w:r w:rsidR="00C2651B">
        <w:rPr>
          <w:rFonts w:ascii="Arial" w:hAnsi="Arial" w:cs="Arial"/>
          <w:bCs/>
          <w:iCs/>
          <w:lang w:val="en-GB"/>
        </w:rPr>
        <w:t>uary</w:t>
      </w:r>
      <w:r w:rsidR="00517173" w:rsidRPr="00517173">
        <w:rPr>
          <w:rFonts w:ascii="Arial" w:hAnsi="Arial" w:cs="Arial"/>
          <w:bCs/>
          <w:iCs/>
          <w:lang w:val="en-GB"/>
        </w:rPr>
        <w:t xml:space="preserve"> 201</w:t>
      </w:r>
      <w:r w:rsidR="00C2651B">
        <w:rPr>
          <w:rFonts w:ascii="Arial" w:hAnsi="Arial" w:cs="Arial"/>
          <w:bCs/>
          <w:iCs/>
          <w:lang w:val="en-GB"/>
        </w:rPr>
        <w:t>8</w:t>
      </w:r>
      <w:r w:rsidR="00517173">
        <w:rPr>
          <w:rFonts w:ascii="Arial" w:hAnsi="Arial" w:cs="Arial"/>
          <w:bCs/>
          <w:iCs/>
          <w:lang w:val="en-GB"/>
        </w:rPr>
        <w:t xml:space="preserve">. </w:t>
      </w:r>
      <w:r w:rsidR="00C2651B">
        <w:rPr>
          <w:rFonts w:ascii="Arial" w:hAnsi="Arial" w:cs="Arial"/>
          <w:bCs/>
          <w:iCs/>
          <w:lang w:val="en-GB"/>
        </w:rPr>
        <w:t>David Gough</w:t>
      </w:r>
      <w:r w:rsidR="00517173" w:rsidRPr="00517173">
        <w:rPr>
          <w:rFonts w:ascii="Arial" w:hAnsi="Arial" w:cs="Arial"/>
          <w:bCs/>
          <w:iCs/>
          <w:lang w:val="en-GB"/>
        </w:rPr>
        <w:t xml:space="preserve"> (EPPI-Centre, UCL)</w:t>
      </w:r>
      <w:r w:rsidR="00517173">
        <w:rPr>
          <w:rFonts w:ascii="Arial" w:hAnsi="Arial" w:cs="Arial"/>
          <w:bCs/>
          <w:iCs/>
          <w:lang w:val="en-GB"/>
        </w:rPr>
        <w:t xml:space="preserve">. </w:t>
      </w:r>
    </w:p>
    <w:p w14:paraId="273354E3" w14:textId="3464C4B2" w:rsidR="007C7682" w:rsidRPr="007C7682" w:rsidRDefault="00C40178" w:rsidP="007C7682">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7C7682" w:rsidRPr="007C7682">
        <w:rPr>
          <w:rFonts w:ascii="Arial" w:eastAsia="Times New Roman" w:hAnsi="Arial" w:cs="Arial"/>
          <w:color w:val="000000"/>
          <w:lang w:val="en-GB"/>
        </w:rPr>
        <w:t>Blue bar at top. On far left, Institute of Education. On the far right, UCL Logo: White image of Main Building with large white letters UCL to the right. In the center background, a photograph of London with title text superimposed over the image. White bar at the bottom: On far right, EPPI-Centre logo: </w:t>
      </w:r>
      <w:r w:rsidR="007C7682" w:rsidRPr="007C7682">
        <w:rPr>
          <w:rFonts w:ascii="Arial" w:eastAsia="Times New Roman" w:hAnsi="Arial" w:cs="Arial"/>
          <w:color w:val="000000"/>
        </w:rPr>
        <w:t>A large blue script letter E to the left, with smaller black letters PPI to the right. Below PPI, in a smaller black box, is the word CENTRE in white text.</w:t>
      </w:r>
    </w:p>
    <w:p w14:paraId="2CC1626C" w14:textId="77777777" w:rsidR="00A0371F" w:rsidRDefault="00A0371F" w:rsidP="00600637">
      <w:pPr>
        <w:rPr>
          <w:rFonts w:ascii="Arial" w:hAnsi="Arial" w:cs="Arial"/>
          <w:b/>
        </w:rPr>
      </w:pPr>
    </w:p>
    <w:p w14:paraId="68DDCE56" w14:textId="437FB7F5" w:rsidR="00864D57" w:rsidRPr="007E09E2" w:rsidRDefault="00864D57" w:rsidP="00600637">
      <w:pPr>
        <w:rPr>
          <w:rFonts w:ascii="Arial" w:hAnsi="Arial" w:cs="Arial"/>
          <w:b/>
          <w:lang w:val="en-GB"/>
        </w:rPr>
      </w:pPr>
      <w:r w:rsidRPr="007E09E2">
        <w:rPr>
          <w:rFonts w:ascii="Arial" w:hAnsi="Arial" w:cs="Arial"/>
          <w:b/>
        </w:rPr>
        <w:t>Slide 3:</w:t>
      </w:r>
      <w:r w:rsidR="00C40178" w:rsidRPr="007E09E2">
        <w:rPr>
          <w:rFonts w:ascii="Arial" w:hAnsi="Arial" w:cs="Arial"/>
          <w:b/>
        </w:rPr>
        <w:t xml:space="preserve"> </w:t>
      </w:r>
      <w:r w:rsidR="00D8370D">
        <w:rPr>
          <w:rFonts w:ascii="Arial" w:hAnsi="Arial" w:cs="Arial"/>
          <w:b/>
          <w:lang w:val="en-GB"/>
        </w:rPr>
        <w:t>The common stages of a systematic review</w:t>
      </w:r>
    </w:p>
    <w:p w14:paraId="3A7DF125" w14:textId="5A429DF0" w:rsidR="00D8370D" w:rsidRDefault="00D8370D" w:rsidP="00D8370D">
      <w:pPr>
        <w:ind w:left="180" w:hanging="180"/>
        <w:rPr>
          <w:rFonts w:ascii="Arial" w:hAnsi="Arial" w:cs="Arial"/>
          <w:color w:val="000000" w:themeColor="text1"/>
        </w:rPr>
      </w:pPr>
      <w:r>
        <w:rPr>
          <w:rFonts w:ascii="Arial" w:hAnsi="Arial" w:cs="Arial"/>
          <w:color w:val="000000" w:themeColor="text1"/>
        </w:rPr>
        <w:t>Two stages: Map and Synthesis</w:t>
      </w:r>
    </w:p>
    <w:p w14:paraId="163A484C" w14:textId="0C98F608" w:rsidR="00D8370D" w:rsidRDefault="00D8370D" w:rsidP="00D8370D">
      <w:pPr>
        <w:ind w:left="180" w:hanging="180"/>
        <w:rPr>
          <w:rFonts w:ascii="Arial" w:hAnsi="Arial" w:cs="Arial"/>
          <w:color w:val="000000" w:themeColor="text1"/>
        </w:rPr>
      </w:pPr>
      <w:r>
        <w:rPr>
          <w:rFonts w:ascii="Arial" w:hAnsi="Arial" w:cs="Arial"/>
          <w:color w:val="000000" w:themeColor="text1"/>
        </w:rPr>
        <w:t>These stages are included in the Map stage:</w:t>
      </w:r>
    </w:p>
    <w:p w14:paraId="77730975" w14:textId="54F44813" w:rsidR="007E09E2" w:rsidRDefault="00D8370D" w:rsidP="00D8370D">
      <w:pPr>
        <w:ind w:left="180" w:hanging="180"/>
        <w:rPr>
          <w:rFonts w:ascii="Arial" w:hAnsi="Arial" w:cs="Arial"/>
          <w:color w:val="000000" w:themeColor="text1"/>
        </w:rPr>
      </w:pPr>
      <w:r>
        <w:rPr>
          <w:rFonts w:ascii="Arial" w:hAnsi="Arial" w:cs="Arial"/>
          <w:color w:val="000000" w:themeColor="text1"/>
        </w:rPr>
        <w:t>Form review team (involve ‘users’)</w:t>
      </w:r>
    </w:p>
    <w:p w14:paraId="54148E27" w14:textId="1410355C" w:rsidR="00D8370D" w:rsidRDefault="00D8370D" w:rsidP="00D8370D">
      <w:pPr>
        <w:ind w:left="180" w:hanging="180"/>
        <w:rPr>
          <w:rFonts w:ascii="Arial" w:hAnsi="Arial" w:cs="Arial"/>
          <w:color w:val="000000" w:themeColor="text1"/>
        </w:rPr>
      </w:pPr>
      <w:r>
        <w:rPr>
          <w:rFonts w:ascii="Arial" w:hAnsi="Arial" w:cs="Arial"/>
          <w:color w:val="000000" w:themeColor="text1"/>
        </w:rPr>
        <w:t>Formulate review question, conceptual framework and inclusion criteria (develop ‘protocol’)</w:t>
      </w:r>
    </w:p>
    <w:p w14:paraId="65121676" w14:textId="77777777" w:rsidR="00AA668E" w:rsidRDefault="00AA668E" w:rsidP="00D8370D">
      <w:pPr>
        <w:ind w:left="180" w:hanging="180"/>
        <w:rPr>
          <w:rFonts w:ascii="Arial" w:hAnsi="Arial" w:cs="Arial"/>
          <w:color w:val="000000" w:themeColor="text1"/>
        </w:rPr>
      </w:pPr>
      <w:r>
        <w:rPr>
          <w:rFonts w:ascii="Arial" w:hAnsi="Arial" w:cs="Arial"/>
          <w:color w:val="000000" w:themeColor="text1"/>
        </w:rPr>
        <w:t>These two stages overlap with Map and Synthesis:</w:t>
      </w:r>
    </w:p>
    <w:p w14:paraId="141F691D" w14:textId="01F4A7FA" w:rsidR="00D8370D" w:rsidRDefault="00D8370D" w:rsidP="00D8370D">
      <w:pPr>
        <w:ind w:left="180" w:hanging="180"/>
        <w:rPr>
          <w:rFonts w:ascii="Arial" w:hAnsi="Arial" w:cs="Arial"/>
          <w:color w:val="000000" w:themeColor="text1"/>
        </w:rPr>
      </w:pPr>
      <w:r>
        <w:rPr>
          <w:rFonts w:ascii="Arial" w:hAnsi="Arial" w:cs="Arial"/>
          <w:color w:val="000000" w:themeColor="text1"/>
        </w:rPr>
        <w:t>Search for and identify relevant studies</w:t>
      </w:r>
    </w:p>
    <w:p w14:paraId="4CDBCA43" w14:textId="13184F8E" w:rsidR="00D8370D" w:rsidRDefault="00D8370D" w:rsidP="00D8370D">
      <w:pPr>
        <w:ind w:left="180" w:hanging="180"/>
        <w:rPr>
          <w:rFonts w:ascii="Arial" w:hAnsi="Arial" w:cs="Arial"/>
          <w:color w:val="000000" w:themeColor="text1"/>
        </w:rPr>
      </w:pPr>
      <w:r>
        <w:rPr>
          <w:rFonts w:ascii="Arial" w:hAnsi="Arial" w:cs="Arial"/>
          <w:color w:val="000000" w:themeColor="text1"/>
        </w:rPr>
        <w:t>Describe studies</w:t>
      </w:r>
    </w:p>
    <w:p w14:paraId="21DCE602" w14:textId="77777777" w:rsidR="00AA668E" w:rsidRDefault="00AA668E" w:rsidP="00D8370D">
      <w:pPr>
        <w:ind w:left="180" w:hanging="180"/>
        <w:rPr>
          <w:rFonts w:ascii="Arial" w:hAnsi="Arial" w:cs="Arial"/>
          <w:color w:val="000000" w:themeColor="text1"/>
        </w:rPr>
      </w:pPr>
      <w:r>
        <w:rPr>
          <w:rFonts w:ascii="Arial" w:hAnsi="Arial" w:cs="Arial"/>
          <w:color w:val="000000" w:themeColor="text1"/>
        </w:rPr>
        <w:t>These stages are included in the Synthesis stage:</w:t>
      </w:r>
    </w:p>
    <w:p w14:paraId="298BB46C" w14:textId="32709972" w:rsidR="00D8370D" w:rsidRDefault="00D8370D" w:rsidP="00D8370D">
      <w:pPr>
        <w:ind w:left="180" w:hanging="180"/>
        <w:rPr>
          <w:rFonts w:ascii="Arial" w:hAnsi="Arial" w:cs="Arial"/>
          <w:color w:val="000000" w:themeColor="text1"/>
        </w:rPr>
      </w:pPr>
      <w:r>
        <w:rPr>
          <w:rFonts w:ascii="Arial" w:hAnsi="Arial" w:cs="Arial"/>
          <w:color w:val="000000" w:themeColor="text1"/>
        </w:rPr>
        <w:lastRenderedPageBreak/>
        <w:t>Appraise included studies</w:t>
      </w:r>
    </w:p>
    <w:p w14:paraId="4E8CB15B" w14:textId="21AB2F96" w:rsidR="00D8370D" w:rsidRDefault="00D8370D" w:rsidP="00D8370D">
      <w:pPr>
        <w:ind w:left="180" w:hanging="180"/>
        <w:rPr>
          <w:rFonts w:ascii="Arial" w:hAnsi="Arial" w:cs="Arial"/>
          <w:color w:val="000000" w:themeColor="text1"/>
        </w:rPr>
      </w:pPr>
      <w:r>
        <w:rPr>
          <w:rFonts w:ascii="Arial" w:hAnsi="Arial" w:cs="Arial"/>
          <w:color w:val="000000" w:themeColor="text1"/>
        </w:rPr>
        <w:t>Synthesise and appraise findings</w:t>
      </w:r>
    </w:p>
    <w:p w14:paraId="7C714D30" w14:textId="3F4D5ECA" w:rsidR="00D8370D" w:rsidRPr="007E09E2" w:rsidRDefault="00D8370D" w:rsidP="00D8370D">
      <w:pPr>
        <w:ind w:left="180" w:hanging="180"/>
        <w:rPr>
          <w:rFonts w:ascii="Arial" w:hAnsi="Arial" w:cs="Arial"/>
          <w:color w:val="000000" w:themeColor="text1"/>
        </w:rPr>
      </w:pPr>
      <w:r>
        <w:rPr>
          <w:rFonts w:ascii="Arial" w:hAnsi="Arial" w:cs="Arial"/>
          <w:color w:val="000000" w:themeColor="text1"/>
        </w:rPr>
        <w:t>Communicate and engage</w:t>
      </w:r>
    </w:p>
    <w:p w14:paraId="7070056B" w14:textId="77777777" w:rsidR="007E09E2" w:rsidRPr="007E09E2" w:rsidRDefault="007E09E2" w:rsidP="007E09E2">
      <w:pPr>
        <w:rPr>
          <w:rFonts w:ascii="Arial" w:hAnsi="Arial" w:cs="Arial"/>
          <w:b/>
          <w:color w:val="000000" w:themeColor="text1"/>
        </w:rPr>
      </w:pPr>
      <w:r w:rsidRPr="007E09E2">
        <w:rPr>
          <w:rFonts w:ascii="Arial" w:hAnsi="Arial" w:cs="Arial"/>
          <w:b/>
          <w:color w:val="000000" w:themeColor="text1"/>
        </w:rPr>
        <w:t xml:space="preserve"> </w:t>
      </w:r>
    </w:p>
    <w:p w14:paraId="5EDA21FC" w14:textId="087F7620" w:rsidR="005E17A1" w:rsidRDefault="00864D57" w:rsidP="007E09E2">
      <w:pPr>
        <w:rPr>
          <w:rFonts w:ascii="Arial" w:hAnsi="Arial" w:cs="Arial"/>
          <w:b/>
        </w:rPr>
      </w:pPr>
      <w:r w:rsidRPr="00A47478">
        <w:rPr>
          <w:rFonts w:ascii="Arial" w:hAnsi="Arial" w:cs="Arial"/>
          <w:b/>
        </w:rPr>
        <w:t>Slide 4:</w:t>
      </w:r>
      <w:r w:rsidR="00170A85" w:rsidRPr="00A47478">
        <w:rPr>
          <w:rFonts w:ascii="Arial" w:hAnsi="Arial" w:cs="Arial"/>
          <w:b/>
        </w:rPr>
        <w:t xml:space="preserve"> </w:t>
      </w:r>
      <w:r w:rsidR="005270D9">
        <w:rPr>
          <w:rFonts w:ascii="Arial" w:hAnsi="Arial" w:cs="Arial"/>
          <w:b/>
        </w:rPr>
        <w:t>A two-phase systematic review</w:t>
      </w:r>
      <w:r w:rsidR="005E17A1">
        <w:rPr>
          <w:rFonts w:ascii="Arial" w:hAnsi="Arial" w:cs="Arial"/>
          <w:b/>
        </w:rPr>
        <w:t xml:space="preserve"> </w:t>
      </w:r>
    </w:p>
    <w:p w14:paraId="1ED0D461" w14:textId="3B38CCB0" w:rsidR="00EB7B71" w:rsidRDefault="005270D9" w:rsidP="00EB7B71">
      <w:pPr>
        <w:widowControl w:val="0"/>
        <w:autoSpaceDE w:val="0"/>
        <w:autoSpaceDN w:val="0"/>
        <w:adjustRightInd w:val="0"/>
        <w:ind w:left="90" w:hanging="90"/>
        <w:rPr>
          <w:rFonts w:ascii="Arial" w:hAnsi="Arial" w:cs="Arial"/>
          <w:color w:val="000000" w:themeColor="text1"/>
        </w:rPr>
      </w:pPr>
      <w:r>
        <w:rPr>
          <w:rFonts w:ascii="Arial" w:hAnsi="Arial" w:cs="Arial"/>
          <w:color w:val="000000" w:themeColor="text1"/>
        </w:rPr>
        <w:t xml:space="preserve">1. </w:t>
      </w:r>
      <w:r w:rsidRPr="005270D9">
        <w:rPr>
          <w:rFonts w:ascii="Arial" w:hAnsi="Arial" w:cs="Arial"/>
          <w:color w:val="000000" w:themeColor="text1"/>
        </w:rPr>
        <w:t>Systematic Map</w:t>
      </w:r>
      <w:r w:rsidR="00EB7B71" w:rsidRPr="005270D9">
        <w:rPr>
          <w:rFonts w:ascii="Arial" w:hAnsi="Arial" w:cs="Arial"/>
          <w:color w:val="000000" w:themeColor="text1"/>
        </w:rPr>
        <w:t xml:space="preserve"> </w:t>
      </w:r>
    </w:p>
    <w:p w14:paraId="0D115EB2" w14:textId="6E6A9593" w:rsidR="005270D9" w:rsidRPr="005270D9" w:rsidRDefault="005270D9" w:rsidP="00EB7B71">
      <w:pPr>
        <w:widowControl w:val="0"/>
        <w:autoSpaceDE w:val="0"/>
        <w:autoSpaceDN w:val="0"/>
        <w:adjustRightInd w:val="0"/>
        <w:ind w:left="90" w:hanging="90"/>
        <w:rPr>
          <w:rFonts w:ascii="Arial" w:hAnsi="Arial" w:cs="Arial"/>
          <w:color w:val="000000" w:themeColor="text1"/>
        </w:rPr>
      </w:pPr>
      <w:r>
        <w:rPr>
          <w:rFonts w:ascii="Arial" w:hAnsi="Arial" w:cs="Arial"/>
          <w:color w:val="000000" w:themeColor="text1"/>
        </w:rPr>
        <w:t>2. Systematic Research Synthesis</w:t>
      </w:r>
    </w:p>
    <w:p w14:paraId="125DE435" w14:textId="77777777" w:rsidR="0056350E" w:rsidRPr="00942280" w:rsidRDefault="0056350E" w:rsidP="00600637">
      <w:pPr>
        <w:rPr>
          <w:rFonts w:ascii="Arial" w:hAnsi="Arial" w:cs="Arial"/>
          <w:b/>
        </w:rPr>
      </w:pPr>
    </w:p>
    <w:p w14:paraId="6740DA87" w14:textId="5CFCFA3A" w:rsidR="00864D57"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C553F0">
        <w:rPr>
          <w:rFonts w:ascii="Arial" w:hAnsi="Arial" w:cs="Arial"/>
          <w:b/>
        </w:rPr>
        <w:t>Maps implicit in the review process</w:t>
      </w:r>
    </w:p>
    <w:p w14:paraId="13692DBE" w14:textId="77777777" w:rsidR="00C553F0" w:rsidRPr="00C553F0" w:rsidRDefault="00C553F0" w:rsidP="00C553F0">
      <w:pPr>
        <w:rPr>
          <w:rFonts w:ascii="Arial" w:hAnsi="Arial" w:cs="Arial"/>
        </w:rPr>
      </w:pPr>
      <w:r w:rsidRPr="00C553F0">
        <w:rPr>
          <w:rFonts w:ascii="Arial" w:hAnsi="Arial" w:cs="Arial"/>
        </w:rPr>
        <w:t>•But not used explicitly</w:t>
      </w:r>
    </w:p>
    <w:p w14:paraId="450C87BF" w14:textId="77777777" w:rsidR="00C553F0" w:rsidRPr="00C553F0" w:rsidRDefault="00C553F0" w:rsidP="00C553F0">
      <w:pPr>
        <w:rPr>
          <w:rFonts w:ascii="Arial" w:hAnsi="Arial" w:cs="Arial"/>
        </w:rPr>
      </w:pPr>
      <w:r w:rsidRPr="00C553F0">
        <w:rPr>
          <w:rFonts w:ascii="Arial" w:hAnsi="Arial" w:cs="Arial"/>
        </w:rPr>
        <w:t>•Early examples of explicit use:</w:t>
      </w:r>
    </w:p>
    <w:p w14:paraId="0CC08D4C" w14:textId="77777777" w:rsidR="00C553F0" w:rsidRPr="00C553F0" w:rsidRDefault="00C553F0" w:rsidP="00C553F0">
      <w:pPr>
        <w:rPr>
          <w:rFonts w:ascii="Arial" w:hAnsi="Arial" w:cs="Arial"/>
        </w:rPr>
      </w:pPr>
    </w:p>
    <w:p w14:paraId="51F94718" w14:textId="77777777" w:rsidR="00C553F0" w:rsidRPr="00C553F0" w:rsidRDefault="00C553F0" w:rsidP="00C553F0">
      <w:pPr>
        <w:rPr>
          <w:rFonts w:ascii="Arial" w:hAnsi="Arial" w:cs="Arial"/>
        </w:rPr>
      </w:pPr>
      <w:proofErr w:type="spellStart"/>
      <w:r w:rsidRPr="00C553F0">
        <w:rPr>
          <w:rFonts w:ascii="Arial" w:hAnsi="Arial" w:cs="Arial"/>
        </w:rPr>
        <w:t>Peersman</w:t>
      </w:r>
      <w:proofErr w:type="spellEnd"/>
      <w:r w:rsidRPr="00C553F0">
        <w:rPr>
          <w:rFonts w:ascii="Arial" w:hAnsi="Arial" w:cs="Arial"/>
        </w:rPr>
        <w:t xml:space="preserve"> G (1996) A Descriptive Mapping of Health Promotion Studies in Young People, EPPI Research Report. London: EPPI-Centre, Social Science Research Unit, Institute of Education, University of London. </w:t>
      </w:r>
    </w:p>
    <w:p w14:paraId="63293D2E" w14:textId="77777777" w:rsidR="00C553F0" w:rsidRPr="00C553F0" w:rsidRDefault="00C553F0" w:rsidP="00C553F0">
      <w:pPr>
        <w:rPr>
          <w:rFonts w:ascii="Arial" w:hAnsi="Arial" w:cs="Arial"/>
        </w:rPr>
      </w:pPr>
    </w:p>
    <w:p w14:paraId="34F963B3" w14:textId="01533D0C" w:rsidR="00C553F0" w:rsidRPr="00C553F0" w:rsidRDefault="00C553F0" w:rsidP="00C553F0">
      <w:pPr>
        <w:rPr>
          <w:rFonts w:ascii="Arial" w:hAnsi="Arial" w:cs="Arial"/>
        </w:rPr>
      </w:pPr>
      <w:r w:rsidRPr="00C553F0">
        <w:rPr>
          <w:rFonts w:ascii="Arial" w:hAnsi="Arial" w:cs="Arial"/>
        </w:rPr>
        <w:t xml:space="preserve">Gough, D. A., </w:t>
      </w:r>
      <w:proofErr w:type="spellStart"/>
      <w:r w:rsidRPr="00C553F0">
        <w:rPr>
          <w:rFonts w:ascii="Arial" w:hAnsi="Arial" w:cs="Arial"/>
        </w:rPr>
        <w:t>Kiwan</w:t>
      </w:r>
      <w:proofErr w:type="spellEnd"/>
      <w:r w:rsidRPr="00C553F0">
        <w:rPr>
          <w:rFonts w:ascii="Arial" w:hAnsi="Arial" w:cs="Arial"/>
        </w:rPr>
        <w:t xml:space="preserve">, D., Sutcliffe, K., Simpson, D. and Houghton, N. (2003). A systematic map and synthesis review of the effectiveness of personal development planning for improving student learning. In: </w:t>
      </w:r>
      <w:r w:rsidRPr="00C553F0">
        <w:rPr>
          <w:rFonts w:ascii="Arial" w:hAnsi="Arial" w:cs="Arial"/>
          <w:i/>
          <w:iCs/>
        </w:rPr>
        <w:t>Research Evidence in Education Library</w:t>
      </w:r>
      <w:r w:rsidRPr="00C553F0">
        <w:rPr>
          <w:rFonts w:ascii="Arial" w:hAnsi="Arial" w:cs="Arial"/>
        </w:rPr>
        <w:t>. London: EPPI-Centre, Social Science Research Unit, Institute of Education, University of London.</w:t>
      </w:r>
    </w:p>
    <w:p w14:paraId="2E718E58" w14:textId="77777777" w:rsidR="000910FC" w:rsidRDefault="000910FC" w:rsidP="00600637">
      <w:pPr>
        <w:rPr>
          <w:rFonts w:ascii="Arial" w:hAnsi="Arial" w:cs="Arial"/>
          <w:b/>
          <w:highlight w:val="yellow"/>
        </w:rPr>
      </w:pPr>
    </w:p>
    <w:p w14:paraId="4FD1FCB5" w14:textId="19AE9466" w:rsidR="00DD0758" w:rsidRDefault="00864D57" w:rsidP="000910FC">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C17A8F">
        <w:rPr>
          <w:rFonts w:ascii="Arial" w:hAnsi="Arial" w:cs="Arial"/>
          <w:b/>
        </w:rPr>
        <w:t>Purpose of coding of studies in a review</w:t>
      </w:r>
    </w:p>
    <w:p w14:paraId="6EE87109" w14:textId="160127F5" w:rsidR="00DD0758" w:rsidRPr="00DD0758" w:rsidRDefault="00DD0758" w:rsidP="00DD0758">
      <w:pPr>
        <w:rPr>
          <w:rFonts w:ascii="Arial" w:hAnsi="Arial" w:cs="Arial"/>
        </w:rPr>
      </w:pPr>
      <w:r w:rsidRPr="00DD0758">
        <w:rPr>
          <w:rFonts w:ascii="Arial" w:hAnsi="Arial" w:cs="Arial"/>
        </w:rPr>
        <w:t xml:space="preserve">1. </w:t>
      </w:r>
      <w:r w:rsidR="00C17A8F">
        <w:rPr>
          <w:rFonts w:ascii="Arial" w:hAnsi="Arial" w:cs="Arial"/>
        </w:rPr>
        <w:t>Management of studies through the review</w:t>
      </w:r>
    </w:p>
    <w:p w14:paraId="66454E7E" w14:textId="671F8F76" w:rsidR="00DD0758" w:rsidRPr="00DD0758" w:rsidRDefault="00DD0758" w:rsidP="00DD0758">
      <w:pPr>
        <w:rPr>
          <w:rFonts w:ascii="Arial" w:hAnsi="Arial" w:cs="Arial"/>
        </w:rPr>
      </w:pPr>
      <w:r w:rsidRPr="00DD0758">
        <w:rPr>
          <w:rFonts w:ascii="Arial" w:hAnsi="Arial" w:cs="Arial"/>
        </w:rPr>
        <w:t xml:space="preserve">2. </w:t>
      </w:r>
      <w:r w:rsidR="00C17A8F">
        <w:rPr>
          <w:rFonts w:ascii="Arial" w:hAnsi="Arial" w:cs="Arial"/>
        </w:rPr>
        <w:t>Map the research filed</w:t>
      </w:r>
    </w:p>
    <w:p w14:paraId="0BE12B17" w14:textId="611907F3" w:rsidR="00DD0758" w:rsidRDefault="00DD0758" w:rsidP="00DD0758">
      <w:pPr>
        <w:rPr>
          <w:rFonts w:ascii="Arial" w:hAnsi="Arial" w:cs="Arial"/>
        </w:rPr>
      </w:pPr>
      <w:r w:rsidRPr="00DD0758">
        <w:rPr>
          <w:rFonts w:ascii="Arial" w:hAnsi="Arial" w:cs="Arial"/>
        </w:rPr>
        <w:t xml:space="preserve">3. </w:t>
      </w:r>
      <w:r w:rsidR="00C17A8F">
        <w:rPr>
          <w:rFonts w:ascii="Arial" w:hAnsi="Arial" w:cs="Arial"/>
        </w:rPr>
        <w:t>Describe studies for critical appraisal</w:t>
      </w:r>
    </w:p>
    <w:p w14:paraId="755BE2CF" w14:textId="1852CCB9" w:rsidR="00C17A8F" w:rsidRPr="00DD0758" w:rsidRDefault="00C17A8F" w:rsidP="00DD0758">
      <w:pPr>
        <w:rPr>
          <w:rFonts w:ascii="Arial" w:hAnsi="Arial" w:cs="Arial"/>
        </w:rPr>
      </w:pPr>
      <w:r>
        <w:rPr>
          <w:rFonts w:ascii="Arial" w:hAnsi="Arial" w:cs="Arial"/>
        </w:rPr>
        <w:t>4. Identify findings for synthesis</w:t>
      </w:r>
    </w:p>
    <w:p w14:paraId="583ED9BC" w14:textId="77777777" w:rsidR="00DD0758" w:rsidRPr="00DD0758" w:rsidRDefault="00DD0758" w:rsidP="00DD0758">
      <w:pPr>
        <w:rPr>
          <w:rFonts w:ascii="Arial" w:hAnsi="Arial" w:cs="Arial"/>
        </w:rPr>
      </w:pPr>
    </w:p>
    <w:p w14:paraId="6A53D0BD" w14:textId="6673D645" w:rsidR="006464C3" w:rsidRDefault="00864D57" w:rsidP="00DD0758">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0A1D07">
        <w:rPr>
          <w:rFonts w:ascii="Arial" w:hAnsi="Arial" w:cs="Arial"/>
          <w:b/>
        </w:rPr>
        <w:t>Codes for mapping</w:t>
      </w:r>
    </w:p>
    <w:p w14:paraId="02A2A486" w14:textId="77777777" w:rsidR="000A1D07" w:rsidRPr="000A1D07" w:rsidRDefault="000A1D07" w:rsidP="000A1D07">
      <w:pPr>
        <w:rPr>
          <w:rFonts w:ascii="Arial" w:hAnsi="Arial" w:cs="Arial"/>
          <w:iCs/>
          <w:color w:val="000000" w:themeColor="text1"/>
        </w:rPr>
      </w:pPr>
      <w:r w:rsidRPr="000A1D07">
        <w:rPr>
          <w:rFonts w:ascii="Arial" w:hAnsi="Arial" w:cs="Arial"/>
          <w:iCs/>
          <w:color w:val="000000" w:themeColor="text1"/>
        </w:rPr>
        <w:t>Any variable that is of interest. For example:</w:t>
      </w:r>
    </w:p>
    <w:p w14:paraId="348E65BF" w14:textId="105B8CBF" w:rsidR="000A1D07" w:rsidRPr="000A1D07" w:rsidRDefault="000A1D07" w:rsidP="000A1D07">
      <w:pPr>
        <w:rPr>
          <w:rFonts w:ascii="Arial" w:hAnsi="Arial" w:cs="Arial"/>
          <w:iCs/>
          <w:color w:val="000000" w:themeColor="text1"/>
        </w:rPr>
      </w:pPr>
      <w:r w:rsidRPr="000A1D07">
        <w:rPr>
          <w:rFonts w:ascii="Arial" w:hAnsi="Arial" w:cs="Arial"/>
          <w:iCs/>
          <w:color w:val="000000" w:themeColor="text1"/>
        </w:rPr>
        <w:t>•</w:t>
      </w:r>
      <w:r w:rsidR="00930707">
        <w:rPr>
          <w:rFonts w:ascii="Arial" w:hAnsi="Arial" w:cs="Arial"/>
          <w:iCs/>
          <w:color w:val="000000" w:themeColor="text1"/>
        </w:rPr>
        <w:t xml:space="preserve"> </w:t>
      </w:r>
      <w:r w:rsidRPr="000A1D07">
        <w:rPr>
          <w:rFonts w:ascii="Arial" w:hAnsi="Arial" w:cs="Arial"/>
          <w:iCs/>
          <w:color w:val="000000" w:themeColor="text1"/>
        </w:rPr>
        <w:t>Bibliographic information</w:t>
      </w:r>
    </w:p>
    <w:p w14:paraId="55E22BA7" w14:textId="23334053" w:rsidR="000A1D07" w:rsidRPr="000A1D07" w:rsidRDefault="000A1D07" w:rsidP="000A1D07">
      <w:pPr>
        <w:rPr>
          <w:rFonts w:ascii="Arial" w:hAnsi="Arial" w:cs="Arial"/>
          <w:iCs/>
          <w:color w:val="000000" w:themeColor="text1"/>
        </w:rPr>
      </w:pPr>
      <w:r w:rsidRPr="000A1D07">
        <w:rPr>
          <w:rFonts w:ascii="Arial" w:hAnsi="Arial" w:cs="Arial"/>
          <w:iCs/>
          <w:color w:val="000000" w:themeColor="text1"/>
        </w:rPr>
        <w:t>•</w:t>
      </w:r>
      <w:r w:rsidR="00930707">
        <w:rPr>
          <w:rFonts w:ascii="Arial" w:hAnsi="Arial" w:cs="Arial"/>
          <w:iCs/>
          <w:color w:val="000000" w:themeColor="text1"/>
        </w:rPr>
        <w:t xml:space="preserve"> </w:t>
      </w:r>
      <w:r w:rsidRPr="000A1D07">
        <w:rPr>
          <w:rFonts w:ascii="Arial" w:hAnsi="Arial" w:cs="Arial"/>
          <w:iCs/>
          <w:color w:val="000000" w:themeColor="text1"/>
        </w:rPr>
        <w:t>Geography</w:t>
      </w:r>
    </w:p>
    <w:p w14:paraId="60B17949" w14:textId="003767D4" w:rsidR="000A1D07" w:rsidRPr="000A1D07" w:rsidRDefault="000A1D07" w:rsidP="000A1D07">
      <w:pPr>
        <w:rPr>
          <w:rFonts w:ascii="Arial" w:hAnsi="Arial" w:cs="Arial"/>
          <w:iCs/>
          <w:color w:val="000000" w:themeColor="text1"/>
        </w:rPr>
      </w:pPr>
      <w:r w:rsidRPr="000A1D07">
        <w:rPr>
          <w:rFonts w:ascii="Arial" w:hAnsi="Arial" w:cs="Arial"/>
          <w:iCs/>
          <w:color w:val="000000" w:themeColor="text1"/>
        </w:rPr>
        <w:t>•</w:t>
      </w:r>
      <w:r w:rsidR="00930707">
        <w:rPr>
          <w:rFonts w:ascii="Arial" w:hAnsi="Arial" w:cs="Arial"/>
          <w:iCs/>
          <w:color w:val="000000" w:themeColor="text1"/>
        </w:rPr>
        <w:t xml:space="preserve"> </w:t>
      </w:r>
      <w:r w:rsidRPr="000A1D07">
        <w:rPr>
          <w:rFonts w:ascii="Arial" w:hAnsi="Arial" w:cs="Arial"/>
          <w:iCs/>
          <w:color w:val="000000" w:themeColor="text1"/>
        </w:rPr>
        <w:t>Research method</w:t>
      </w:r>
    </w:p>
    <w:p w14:paraId="1386DAA3" w14:textId="6896E1EA" w:rsidR="000A1D07" w:rsidRPr="000A1D07" w:rsidRDefault="000A1D07" w:rsidP="000A1D07">
      <w:pPr>
        <w:rPr>
          <w:rFonts w:ascii="Arial" w:hAnsi="Arial" w:cs="Arial"/>
          <w:iCs/>
          <w:color w:val="000000" w:themeColor="text1"/>
        </w:rPr>
      </w:pPr>
      <w:r w:rsidRPr="000A1D07">
        <w:rPr>
          <w:rFonts w:ascii="Arial" w:hAnsi="Arial" w:cs="Arial"/>
          <w:iCs/>
          <w:color w:val="000000" w:themeColor="text1"/>
        </w:rPr>
        <w:t>•</w:t>
      </w:r>
      <w:r w:rsidR="00930707">
        <w:rPr>
          <w:rFonts w:ascii="Arial" w:hAnsi="Arial" w:cs="Arial"/>
          <w:iCs/>
          <w:color w:val="000000" w:themeColor="text1"/>
        </w:rPr>
        <w:t xml:space="preserve"> </w:t>
      </w:r>
      <w:r w:rsidRPr="000A1D07">
        <w:rPr>
          <w:rFonts w:ascii="Arial" w:hAnsi="Arial" w:cs="Arial"/>
          <w:iCs/>
          <w:color w:val="000000" w:themeColor="text1"/>
        </w:rPr>
        <w:t>Theory</w:t>
      </w:r>
    </w:p>
    <w:p w14:paraId="377E4F05" w14:textId="77777777" w:rsidR="000A1D07" w:rsidRPr="000A1D07" w:rsidRDefault="000A1D07" w:rsidP="000A1D07">
      <w:pPr>
        <w:rPr>
          <w:rFonts w:ascii="Arial" w:hAnsi="Arial" w:cs="Arial"/>
          <w:iCs/>
          <w:color w:val="000000" w:themeColor="text1"/>
        </w:rPr>
      </w:pPr>
    </w:p>
    <w:p w14:paraId="03AA4850" w14:textId="77777777" w:rsidR="000A1D07" w:rsidRPr="000A1D07" w:rsidRDefault="000A1D07" w:rsidP="000A1D07">
      <w:pPr>
        <w:rPr>
          <w:rFonts w:ascii="Arial" w:hAnsi="Arial" w:cs="Arial"/>
          <w:iCs/>
          <w:color w:val="000000" w:themeColor="text1"/>
        </w:rPr>
      </w:pPr>
      <w:r w:rsidRPr="000A1D07">
        <w:rPr>
          <w:rFonts w:ascii="Arial" w:hAnsi="Arial" w:cs="Arial"/>
          <w:iCs/>
          <w:color w:val="000000" w:themeColor="text1"/>
        </w:rPr>
        <w:t>Not usually study findings as there is no critical appraisal of the studies (and so could be misleading to examine the findings without such an appraisal)</w:t>
      </w:r>
    </w:p>
    <w:p w14:paraId="067EB4A7" w14:textId="1440FFE0" w:rsidR="00864D57" w:rsidRDefault="002B3D78" w:rsidP="00B83A19">
      <w:pPr>
        <w:rPr>
          <w:rFonts w:ascii="Arial" w:hAnsi="Arial" w:cs="Arial"/>
          <w:b/>
        </w:rPr>
      </w:pPr>
      <w:r w:rsidRPr="00B83A19">
        <w:rPr>
          <w:rFonts w:ascii="Arial" w:hAnsi="Arial" w:cs="Arial"/>
          <w:b/>
          <w:color w:val="000000" w:themeColor="text1"/>
        </w:rPr>
        <w:br/>
      </w:r>
      <w:r w:rsidR="00864D57" w:rsidRPr="00A23A99">
        <w:rPr>
          <w:rFonts w:ascii="Arial" w:hAnsi="Arial" w:cs="Arial"/>
          <w:b/>
        </w:rPr>
        <w:t>Slide 8:</w:t>
      </w:r>
      <w:r w:rsidR="001811F4" w:rsidRPr="00A23A99">
        <w:rPr>
          <w:rFonts w:ascii="Arial" w:hAnsi="Arial" w:cs="Arial"/>
          <w:b/>
        </w:rPr>
        <w:t xml:space="preserve"> </w:t>
      </w:r>
      <w:r w:rsidR="00137B92">
        <w:rPr>
          <w:rFonts w:ascii="Arial" w:hAnsi="Arial" w:cs="Arial"/>
          <w:b/>
        </w:rPr>
        <w:t>Purposes of mapping 1: Describe the research field</w:t>
      </w:r>
    </w:p>
    <w:p w14:paraId="4DF5518C" w14:textId="7F65CD29" w:rsidR="00137B92" w:rsidRPr="00137B92" w:rsidRDefault="00137B92" w:rsidP="00137B92">
      <w:pPr>
        <w:rPr>
          <w:rFonts w:ascii="Arial" w:hAnsi="Arial" w:cs="Arial"/>
          <w:iCs/>
        </w:rPr>
      </w:pPr>
      <w:r w:rsidRPr="00137B92">
        <w:rPr>
          <w:rFonts w:ascii="Arial" w:hAnsi="Arial" w:cs="Arial"/>
          <w:iCs/>
        </w:rPr>
        <w:t>•</w:t>
      </w:r>
      <w:r w:rsidR="00930707">
        <w:rPr>
          <w:rFonts w:ascii="Arial" w:hAnsi="Arial" w:cs="Arial"/>
          <w:iCs/>
        </w:rPr>
        <w:t xml:space="preserve"> </w:t>
      </w:r>
      <w:r w:rsidRPr="00137B92">
        <w:rPr>
          <w:rFonts w:ascii="Arial" w:hAnsi="Arial" w:cs="Arial"/>
          <w:iCs/>
        </w:rPr>
        <w:t xml:space="preserve">Describe the research field of the included studies </w:t>
      </w:r>
    </w:p>
    <w:p w14:paraId="57464C0A" w14:textId="7F7C8F7B" w:rsidR="00137B92" w:rsidRPr="00137B92" w:rsidRDefault="00137B92" w:rsidP="00F623D5">
      <w:pPr>
        <w:ind w:left="90" w:hanging="90"/>
        <w:rPr>
          <w:rFonts w:ascii="Arial" w:hAnsi="Arial" w:cs="Arial"/>
          <w:iCs/>
        </w:rPr>
      </w:pPr>
      <w:r w:rsidRPr="00137B92">
        <w:rPr>
          <w:rFonts w:ascii="Arial" w:hAnsi="Arial" w:cs="Arial"/>
          <w:iCs/>
        </w:rPr>
        <w:t>•</w:t>
      </w:r>
      <w:r w:rsidR="00930707">
        <w:rPr>
          <w:rFonts w:ascii="Arial" w:hAnsi="Arial" w:cs="Arial"/>
          <w:iCs/>
        </w:rPr>
        <w:t xml:space="preserve"> </w:t>
      </w:r>
      <w:r w:rsidRPr="00137B92">
        <w:rPr>
          <w:rFonts w:ascii="Arial" w:hAnsi="Arial" w:cs="Arial"/>
          <w:iCs/>
        </w:rPr>
        <w:t>The map of studies is defined by the review question (and thus the inclusion criteria) and may not reflect traditional academic topic areas (particularly if a non-academic user driven review)</w:t>
      </w:r>
    </w:p>
    <w:p w14:paraId="3EDFEFDA" w14:textId="68996FF8" w:rsidR="00137B92" w:rsidRPr="00137B92" w:rsidRDefault="00137B92" w:rsidP="00137B92">
      <w:pPr>
        <w:rPr>
          <w:rFonts w:ascii="Arial" w:hAnsi="Arial" w:cs="Arial"/>
          <w:iCs/>
        </w:rPr>
      </w:pPr>
      <w:r w:rsidRPr="00137B92">
        <w:rPr>
          <w:rFonts w:ascii="Arial" w:hAnsi="Arial" w:cs="Arial"/>
          <w:iCs/>
        </w:rPr>
        <w:t>•</w:t>
      </w:r>
      <w:r w:rsidR="00930707">
        <w:rPr>
          <w:rFonts w:ascii="Arial" w:hAnsi="Arial" w:cs="Arial"/>
          <w:iCs/>
        </w:rPr>
        <w:t xml:space="preserve"> </w:t>
      </w:r>
      <w:r w:rsidRPr="00137B92">
        <w:rPr>
          <w:rFonts w:ascii="Arial" w:hAnsi="Arial" w:cs="Arial"/>
          <w:iCs/>
        </w:rPr>
        <w:t>Clarifies what has been studied and how</w:t>
      </w:r>
    </w:p>
    <w:p w14:paraId="30015E54" w14:textId="61697AE6" w:rsidR="00137B92" w:rsidRPr="00137B92" w:rsidRDefault="00137B92" w:rsidP="00137B92">
      <w:pPr>
        <w:rPr>
          <w:rFonts w:ascii="Arial" w:hAnsi="Arial" w:cs="Arial"/>
          <w:iCs/>
        </w:rPr>
      </w:pPr>
      <w:r w:rsidRPr="00137B92">
        <w:rPr>
          <w:rFonts w:ascii="Arial" w:hAnsi="Arial" w:cs="Arial"/>
          <w:iCs/>
        </w:rPr>
        <w:t>•</w:t>
      </w:r>
      <w:r w:rsidR="00930707">
        <w:rPr>
          <w:rFonts w:ascii="Arial" w:hAnsi="Arial" w:cs="Arial"/>
          <w:iCs/>
        </w:rPr>
        <w:t xml:space="preserve"> </w:t>
      </w:r>
      <w:r w:rsidRPr="00137B92">
        <w:rPr>
          <w:rFonts w:ascii="Arial" w:hAnsi="Arial" w:cs="Arial"/>
          <w:iCs/>
        </w:rPr>
        <w:t>Clarifies possible gaps in what has been studied (gap maps)</w:t>
      </w:r>
    </w:p>
    <w:p w14:paraId="3F8C9814" w14:textId="269CA26C" w:rsidR="00137B92" w:rsidRPr="00137B92" w:rsidRDefault="00137B92" w:rsidP="00137B92">
      <w:pPr>
        <w:rPr>
          <w:rFonts w:ascii="Arial" w:hAnsi="Arial" w:cs="Arial"/>
          <w:iCs/>
        </w:rPr>
      </w:pPr>
      <w:r w:rsidRPr="00137B92">
        <w:rPr>
          <w:rFonts w:ascii="Arial" w:hAnsi="Arial" w:cs="Arial"/>
          <w:iCs/>
        </w:rPr>
        <w:t>•</w:t>
      </w:r>
      <w:r w:rsidR="00930707">
        <w:rPr>
          <w:rFonts w:ascii="Arial" w:hAnsi="Arial" w:cs="Arial"/>
          <w:iCs/>
        </w:rPr>
        <w:t xml:space="preserve"> </w:t>
      </w:r>
      <w:r w:rsidRPr="00137B92">
        <w:rPr>
          <w:rFonts w:ascii="Arial" w:hAnsi="Arial" w:cs="Arial"/>
          <w:iCs/>
        </w:rPr>
        <w:t>Can be useful products in their own right</w:t>
      </w:r>
    </w:p>
    <w:p w14:paraId="512F524F" w14:textId="77777777" w:rsidR="004920C4" w:rsidRDefault="004920C4" w:rsidP="006464C3">
      <w:pPr>
        <w:rPr>
          <w:rFonts w:ascii="Arial" w:hAnsi="Arial" w:cs="Arial"/>
          <w:b/>
        </w:rPr>
      </w:pPr>
    </w:p>
    <w:p w14:paraId="0C98F22C" w14:textId="7D37D4BA" w:rsidR="00600637" w:rsidRDefault="00600637" w:rsidP="006464C3">
      <w:pPr>
        <w:rPr>
          <w:rFonts w:ascii="Arial" w:hAnsi="Arial" w:cs="Arial"/>
          <w:b/>
        </w:rPr>
      </w:pPr>
      <w:r w:rsidRPr="00F82BA1">
        <w:rPr>
          <w:rFonts w:ascii="Arial" w:hAnsi="Arial" w:cs="Arial"/>
          <w:b/>
        </w:rPr>
        <w:t xml:space="preserve">Slide 9: </w:t>
      </w:r>
      <w:r w:rsidR="00975DDA">
        <w:rPr>
          <w:rFonts w:ascii="Arial" w:hAnsi="Arial" w:cs="Arial"/>
          <w:b/>
        </w:rPr>
        <w:t>Purpose of mapping 2: Inform the focus of a synthesis</w:t>
      </w:r>
    </w:p>
    <w:p w14:paraId="3FF8325A" w14:textId="620FCD0B" w:rsidR="00975DDA" w:rsidRPr="00975DDA" w:rsidRDefault="00975DDA" w:rsidP="00975DDA">
      <w:pPr>
        <w:ind w:left="90" w:hanging="90"/>
        <w:rPr>
          <w:rFonts w:ascii="Arial" w:hAnsi="Arial" w:cs="Arial"/>
          <w:iCs/>
        </w:rPr>
      </w:pPr>
      <w:r w:rsidRPr="00975DDA">
        <w:rPr>
          <w:rFonts w:ascii="Arial" w:hAnsi="Arial" w:cs="Arial"/>
          <w:iCs/>
        </w:rPr>
        <w:t>•</w:t>
      </w:r>
      <w:r w:rsidR="00930707">
        <w:rPr>
          <w:rFonts w:ascii="Arial" w:hAnsi="Arial" w:cs="Arial"/>
          <w:iCs/>
        </w:rPr>
        <w:t xml:space="preserve"> </w:t>
      </w:r>
      <w:r w:rsidRPr="00975DDA">
        <w:rPr>
          <w:rFonts w:ascii="Arial" w:hAnsi="Arial" w:cs="Arial"/>
          <w:iCs/>
        </w:rPr>
        <w:t>On examining the map, the decision may be to synthesize only part of the map (i.e. narrow the inclusion criteria)</w:t>
      </w:r>
    </w:p>
    <w:p w14:paraId="2FB08EEC" w14:textId="133A0799" w:rsidR="00975DDA" w:rsidRPr="00975DDA" w:rsidRDefault="00975DDA" w:rsidP="00975DDA">
      <w:pPr>
        <w:rPr>
          <w:rFonts w:ascii="Arial" w:hAnsi="Arial" w:cs="Arial"/>
          <w:iCs/>
        </w:rPr>
      </w:pPr>
      <w:r w:rsidRPr="00975DDA">
        <w:rPr>
          <w:rFonts w:ascii="Arial" w:hAnsi="Arial" w:cs="Arial"/>
          <w:iCs/>
        </w:rPr>
        <w:t>•</w:t>
      </w:r>
      <w:r w:rsidR="00930707">
        <w:rPr>
          <w:rFonts w:ascii="Arial" w:hAnsi="Arial" w:cs="Arial"/>
          <w:iCs/>
        </w:rPr>
        <w:t xml:space="preserve"> </w:t>
      </w:r>
      <w:r w:rsidRPr="00975DDA">
        <w:rPr>
          <w:rFonts w:ascii="Arial" w:hAnsi="Arial" w:cs="Arial"/>
          <w:iCs/>
        </w:rPr>
        <w:t xml:space="preserve">The narrowing may be for: </w:t>
      </w:r>
    </w:p>
    <w:p w14:paraId="2367C09D" w14:textId="6DCB2059" w:rsidR="00975DDA" w:rsidRPr="00930707" w:rsidRDefault="00930707" w:rsidP="00930707">
      <w:pPr>
        <w:pStyle w:val="ListParagraph"/>
        <w:numPr>
          <w:ilvl w:val="0"/>
          <w:numId w:val="24"/>
        </w:numPr>
        <w:rPr>
          <w:rFonts w:ascii="Arial" w:hAnsi="Arial" w:cs="Arial"/>
          <w:iCs/>
        </w:rPr>
      </w:pPr>
      <w:r>
        <w:rPr>
          <w:rFonts w:ascii="Arial" w:hAnsi="Arial" w:cs="Arial"/>
          <w:iCs/>
        </w:rPr>
        <w:t xml:space="preserve"> </w:t>
      </w:r>
      <w:r w:rsidR="00975DDA" w:rsidRPr="00930707">
        <w:rPr>
          <w:rFonts w:ascii="Arial" w:hAnsi="Arial" w:cs="Arial"/>
          <w:iCs/>
        </w:rPr>
        <w:t>Due to lack of resources</w:t>
      </w:r>
    </w:p>
    <w:p w14:paraId="5E550872" w14:textId="653152EE" w:rsidR="00975DDA" w:rsidRPr="00930707" w:rsidRDefault="00975DDA" w:rsidP="00930707">
      <w:pPr>
        <w:pStyle w:val="ListParagraph"/>
        <w:numPr>
          <w:ilvl w:val="0"/>
          <w:numId w:val="24"/>
        </w:numPr>
        <w:rPr>
          <w:rFonts w:ascii="Arial" w:hAnsi="Arial" w:cs="Arial"/>
          <w:iCs/>
        </w:rPr>
      </w:pPr>
      <w:r w:rsidRPr="00930707">
        <w:rPr>
          <w:rFonts w:ascii="Arial" w:hAnsi="Arial" w:cs="Arial"/>
          <w:iCs/>
        </w:rPr>
        <w:t>Some aspect of the included studies (such as too much heterogeneity);</w:t>
      </w:r>
    </w:p>
    <w:p w14:paraId="7F31ED34" w14:textId="148FC85F" w:rsidR="00975DDA" w:rsidRPr="00930707" w:rsidRDefault="00975DDA" w:rsidP="00930707">
      <w:pPr>
        <w:pStyle w:val="ListParagraph"/>
        <w:numPr>
          <w:ilvl w:val="0"/>
          <w:numId w:val="24"/>
        </w:numPr>
        <w:rPr>
          <w:rFonts w:ascii="Arial" w:hAnsi="Arial" w:cs="Arial"/>
          <w:iCs/>
        </w:rPr>
      </w:pPr>
      <w:r w:rsidRPr="00930707">
        <w:rPr>
          <w:rFonts w:ascii="Arial" w:hAnsi="Arial" w:cs="Arial"/>
          <w:iCs/>
        </w:rPr>
        <w:t>A plan to wish to describe the wider literature as a context for a narrower synthesis</w:t>
      </w:r>
    </w:p>
    <w:p w14:paraId="3965E465" w14:textId="5B5CE661" w:rsidR="00975DDA" w:rsidRPr="00930707" w:rsidRDefault="00975DDA" w:rsidP="00930707">
      <w:pPr>
        <w:pStyle w:val="ListParagraph"/>
        <w:numPr>
          <w:ilvl w:val="0"/>
          <w:numId w:val="24"/>
        </w:numPr>
        <w:rPr>
          <w:rFonts w:ascii="Arial" w:hAnsi="Arial" w:cs="Arial"/>
          <w:iCs/>
        </w:rPr>
      </w:pPr>
      <w:r w:rsidRPr="00930707">
        <w:rPr>
          <w:rFonts w:ascii="Arial" w:hAnsi="Arial" w:cs="Arial"/>
          <w:iCs/>
        </w:rPr>
        <w:t>A plan to undertake a sequence of reviews on the wider topic</w:t>
      </w:r>
    </w:p>
    <w:p w14:paraId="0F4F0F6D" w14:textId="77777777" w:rsidR="00975DDA" w:rsidRDefault="00975DDA" w:rsidP="00352A21">
      <w:pPr>
        <w:rPr>
          <w:rFonts w:ascii="Arial" w:hAnsi="Arial" w:cs="Arial"/>
          <w:b/>
        </w:rPr>
      </w:pPr>
    </w:p>
    <w:p w14:paraId="7BAF92DB" w14:textId="336491B4" w:rsidR="00352A21" w:rsidRDefault="008F31D1" w:rsidP="00352A21">
      <w:pPr>
        <w:rPr>
          <w:rFonts w:ascii="Arial" w:hAnsi="Arial" w:cs="Arial"/>
          <w:b/>
        </w:rPr>
      </w:pPr>
      <w:r w:rsidRPr="00A23A99">
        <w:rPr>
          <w:rFonts w:ascii="Arial" w:hAnsi="Arial" w:cs="Arial"/>
          <w:b/>
        </w:rPr>
        <w:t xml:space="preserve">Slide 10: </w:t>
      </w:r>
      <w:r w:rsidR="00174E33">
        <w:rPr>
          <w:rFonts w:ascii="Arial" w:hAnsi="Arial" w:cs="Arial"/>
          <w:b/>
        </w:rPr>
        <w:t>Purposes of mapping 3: to inform the synthesis process or its interpretation</w:t>
      </w:r>
    </w:p>
    <w:p w14:paraId="7A649893" w14:textId="5FB6BE87" w:rsidR="00BC648A" w:rsidRPr="00BC648A" w:rsidRDefault="00BC648A" w:rsidP="00BC648A">
      <w:pPr>
        <w:ind w:left="90" w:hanging="90"/>
        <w:rPr>
          <w:rFonts w:ascii="Arial" w:hAnsi="Arial" w:cs="Arial"/>
        </w:rPr>
      </w:pPr>
      <w:r w:rsidRPr="00BC648A">
        <w:rPr>
          <w:rFonts w:ascii="Arial" w:hAnsi="Arial" w:cs="Arial"/>
        </w:rPr>
        <w:t>•</w:t>
      </w:r>
      <w:r w:rsidR="00930707">
        <w:rPr>
          <w:rFonts w:ascii="Arial" w:hAnsi="Arial" w:cs="Arial"/>
        </w:rPr>
        <w:t xml:space="preserve"> </w:t>
      </w:r>
      <w:r w:rsidRPr="00BC648A">
        <w:rPr>
          <w:rFonts w:ascii="Arial" w:hAnsi="Arial" w:cs="Arial"/>
        </w:rPr>
        <w:t>A map provides descriptive information on the literature defined by the review question. It thus can inform the nature of the synthesis.</w:t>
      </w:r>
    </w:p>
    <w:p w14:paraId="003E33C5" w14:textId="00B8339D" w:rsidR="00BC648A" w:rsidRPr="00BC648A" w:rsidRDefault="00BC648A" w:rsidP="00BC648A">
      <w:pPr>
        <w:ind w:left="90" w:hanging="90"/>
        <w:rPr>
          <w:rFonts w:ascii="Arial" w:hAnsi="Arial" w:cs="Arial"/>
        </w:rPr>
      </w:pPr>
      <w:r w:rsidRPr="00BC648A">
        <w:rPr>
          <w:rFonts w:ascii="Arial" w:hAnsi="Arial" w:cs="Arial"/>
        </w:rPr>
        <w:t>•</w:t>
      </w:r>
      <w:r w:rsidR="00930707">
        <w:rPr>
          <w:rFonts w:ascii="Arial" w:hAnsi="Arial" w:cs="Arial"/>
        </w:rPr>
        <w:t xml:space="preserve"> </w:t>
      </w:r>
      <w:r w:rsidRPr="00BC648A">
        <w:rPr>
          <w:rFonts w:ascii="Arial" w:hAnsi="Arial" w:cs="Arial"/>
        </w:rPr>
        <w:t>It provides a context for undertaking the synthesis and interpreting what evidence claims can be made from the included studies.</w:t>
      </w:r>
    </w:p>
    <w:p w14:paraId="0F0389DF" w14:textId="77777777" w:rsidR="00BC648A" w:rsidRDefault="00BC648A" w:rsidP="00E261A5">
      <w:pPr>
        <w:rPr>
          <w:rFonts w:ascii="Arial" w:hAnsi="Arial" w:cs="Arial"/>
          <w:b/>
        </w:rPr>
      </w:pPr>
    </w:p>
    <w:p w14:paraId="44386C1C" w14:textId="56C3BB03" w:rsidR="000248E3" w:rsidRDefault="008F31D1" w:rsidP="00E261A5">
      <w:pPr>
        <w:rPr>
          <w:rFonts w:ascii="Arial" w:hAnsi="Arial" w:cs="Arial"/>
          <w:b/>
        </w:rPr>
      </w:pPr>
      <w:r w:rsidRPr="001E47D5">
        <w:rPr>
          <w:rFonts w:ascii="Arial" w:hAnsi="Arial" w:cs="Arial"/>
          <w:b/>
        </w:rPr>
        <w:t xml:space="preserve">Slide 11: </w:t>
      </w:r>
      <w:r w:rsidR="00490769">
        <w:rPr>
          <w:rFonts w:ascii="Arial" w:hAnsi="Arial" w:cs="Arial"/>
          <w:b/>
        </w:rPr>
        <w:t>Some terminological confusion with mapping</w:t>
      </w:r>
    </w:p>
    <w:p w14:paraId="649FB880" w14:textId="35A0B719" w:rsidR="00490769" w:rsidRPr="00490769" w:rsidRDefault="00490769" w:rsidP="00490769">
      <w:pPr>
        <w:ind w:left="90" w:hanging="90"/>
        <w:rPr>
          <w:rFonts w:ascii="Arial" w:hAnsi="Arial" w:cs="Arial"/>
        </w:rPr>
      </w:pPr>
      <w:r w:rsidRPr="00490769">
        <w:rPr>
          <w:rFonts w:ascii="Arial" w:hAnsi="Arial" w:cs="Arial"/>
        </w:rPr>
        <w:t>•</w:t>
      </w:r>
      <w:r w:rsidR="00930707">
        <w:rPr>
          <w:rFonts w:ascii="Arial" w:hAnsi="Arial" w:cs="Arial"/>
        </w:rPr>
        <w:t xml:space="preserve"> </w:t>
      </w:r>
      <w:r w:rsidRPr="00490769">
        <w:rPr>
          <w:rFonts w:ascii="Arial" w:hAnsi="Arial" w:cs="Arial"/>
        </w:rPr>
        <w:t>Some people use the term ‘scoping’ for mapping (but scoping can also mean a quick non-systematic review including synthesis)</w:t>
      </w:r>
    </w:p>
    <w:p w14:paraId="5E75F684" w14:textId="719D023D" w:rsidR="00490769" w:rsidRPr="00490769" w:rsidRDefault="00490769" w:rsidP="00490769">
      <w:pPr>
        <w:ind w:left="90" w:hanging="90"/>
        <w:rPr>
          <w:rFonts w:ascii="Arial" w:hAnsi="Arial" w:cs="Arial"/>
        </w:rPr>
      </w:pPr>
      <w:r w:rsidRPr="00490769">
        <w:rPr>
          <w:rFonts w:ascii="Arial" w:hAnsi="Arial" w:cs="Arial"/>
        </w:rPr>
        <w:t>•</w:t>
      </w:r>
      <w:r w:rsidR="00930707">
        <w:rPr>
          <w:rFonts w:ascii="Arial" w:hAnsi="Arial" w:cs="Arial"/>
        </w:rPr>
        <w:t xml:space="preserve"> </w:t>
      </w:r>
      <w:r w:rsidRPr="00490769">
        <w:rPr>
          <w:rFonts w:ascii="Arial" w:hAnsi="Arial" w:cs="Arial"/>
        </w:rPr>
        <w:t>Some restrict maps to coding of particular types of variables but there need be no restriction on what is described about a research field</w:t>
      </w:r>
    </w:p>
    <w:p w14:paraId="6E7F14FF" w14:textId="2F6BC064" w:rsidR="00490769" w:rsidRPr="00490769" w:rsidRDefault="00490769" w:rsidP="00490769">
      <w:pPr>
        <w:ind w:left="90" w:hanging="90"/>
        <w:rPr>
          <w:rFonts w:ascii="Arial" w:hAnsi="Arial" w:cs="Arial"/>
        </w:rPr>
      </w:pPr>
      <w:r w:rsidRPr="00490769">
        <w:rPr>
          <w:rFonts w:ascii="Arial" w:hAnsi="Arial" w:cs="Arial"/>
        </w:rPr>
        <w:t>•</w:t>
      </w:r>
      <w:r w:rsidR="00930707">
        <w:rPr>
          <w:rFonts w:ascii="Arial" w:hAnsi="Arial" w:cs="Arial"/>
        </w:rPr>
        <w:t xml:space="preserve"> </w:t>
      </w:r>
      <w:r w:rsidRPr="00490769">
        <w:rPr>
          <w:rFonts w:ascii="Arial" w:hAnsi="Arial" w:cs="Arial"/>
        </w:rPr>
        <w:t xml:space="preserve">Some use the term ‘mega map’ to refer to maps with broad inclusion criteria (broad map), but </w:t>
      </w:r>
      <w:r w:rsidR="0073543C">
        <w:rPr>
          <w:rFonts w:ascii="Arial" w:hAnsi="Arial" w:cs="Arial"/>
        </w:rPr>
        <w:t>it can also be used to refer to</w:t>
      </w:r>
      <w:r w:rsidRPr="00490769">
        <w:rPr>
          <w:rFonts w:ascii="Arial" w:hAnsi="Arial" w:cs="Arial"/>
        </w:rPr>
        <w:t xml:space="preserve"> maps which code on many variables (detailed map)</w:t>
      </w:r>
    </w:p>
    <w:p w14:paraId="5FA1DB89" w14:textId="77777777" w:rsidR="000248E3" w:rsidRDefault="000248E3">
      <w:pPr>
        <w:rPr>
          <w:rFonts w:ascii="Arial" w:hAnsi="Arial" w:cs="Arial"/>
          <w:b/>
        </w:rPr>
      </w:pPr>
    </w:p>
    <w:p w14:paraId="57DD4DCF" w14:textId="7AB900CB" w:rsidR="009878AA" w:rsidRPr="00B65A5E" w:rsidRDefault="009F7355">
      <w:pPr>
        <w:rPr>
          <w:rFonts w:ascii="Arial" w:hAnsi="Arial" w:cs="Arial"/>
          <w:b/>
        </w:rPr>
      </w:pPr>
      <w:r>
        <w:rPr>
          <w:rFonts w:ascii="Arial" w:hAnsi="Arial" w:cs="Arial"/>
          <w:b/>
        </w:rPr>
        <w:t>Slide 1</w:t>
      </w:r>
      <w:r w:rsidR="00814F5A">
        <w:rPr>
          <w:rFonts w:ascii="Arial" w:hAnsi="Arial" w:cs="Arial"/>
          <w:b/>
        </w:rPr>
        <w:t>2</w:t>
      </w:r>
      <w:r>
        <w:rPr>
          <w:rFonts w:ascii="Arial" w:hAnsi="Arial" w:cs="Arial"/>
          <w:b/>
        </w:rPr>
        <w:t>:</w:t>
      </w:r>
      <w:r w:rsidR="00B65A5E">
        <w:rPr>
          <w:rFonts w:ascii="Arial" w:hAnsi="Arial" w:cs="Arial"/>
          <w:b/>
        </w:rPr>
        <w:t xml:space="preserve"> </w:t>
      </w:r>
      <w:r w:rsidR="004B0FAA" w:rsidRPr="00292430">
        <w:rPr>
          <w:rFonts w:ascii="Arial" w:hAnsi="Arial" w:cs="Arial"/>
          <w:b/>
        </w:rPr>
        <w:t>Thank you</w:t>
      </w:r>
    </w:p>
    <w:p w14:paraId="60A6DDF3" w14:textId="25D95C46" w:rsidR="00283501" w:rsidRPr="0073543C" w:rsidRDefault="0073543C" w:rsidP="0073543C">
      <w:pPr>
        <w:widowControl w:val="0"/>
        <w:autoSpaceDE w:val="0"/>
        <w:autoSpaceDN w:val="0"/>
        <w:adjustRightInd w:val="0"/>
        <w:spacing w:line="192" w:lineRule="atLeast"/>
        <w:ind w:left="806" w:hanging="807"/>
        <w:rPr>
          <w:rFonts w:ascii="Arial" w:hAnsi="Arial" w:cs="Arial"/>
          <w:bCs/>
          <w:lang w:val="en-GB"/>
        </w:rPr>
      </w:pPr>
      <w:r>
        <w:rPr>
          <w:rFonts w:ascii="Arial" w:hAnsi="Arial" w:cs="Arial"/>
          <w:bCs/>
          <w:lang w:val="en-GB"/>
        </w:rPr>
        <w:t xml:space="preserve">Website: </w:t>
      </w:r>
      <w:r w:rsidR="00D861E9">
        <w:rPr>
          <w:rFonts w:ascii="Arial" w:hAnsi="Arial" w:cs="Arial"/>
          <w:bCs/>
          <w:lang w:val="en-GB"/>
        </w:rPr>
        <w:t xml:space="preserve">EPPI-Centre Website </w:t>
      </w:r>
      <w:hyperlink r:id="rId8" w:history="1">
        <w:r w:rsidR="00D861E9" w:rsidRPr="00D861E9">
          <w:rPr>
            <w:rFonts w:ascii="Arial" w:hAnsi="Arial" w:cs="Arial"/>
            <w:color w:val="0000E9"/>
            <w:u w:val="single" w:color="0000E9"/>
          </w:rPr>
          <w:t>http://eppi.ioe.ac.uk</w:t>
        </w:r>
      </w:hyperlink>
    </w:p>
    <w:p w14:paraId="28077570" w14:textId="3A87887A" w:rsidR="00B36DFC" w:rsidRDefault="00D861E9" w:rsidP="00D861E9">
      <w:pPr>
        <w:rPr>
          <w:rFonts w:ascii="Arial" w:hAnsi="Arial" w:cs="Arial"/>
          <w:bCs/>
          <w:lang w:val="en-GB"/>
        </w:rPr>
      </w:pPr>
      <w:r>
        <w:rPr>
          <w:rFonts w:ascii="Arial" w:hAnsi="Arial" w:cs="Arial"/>
          <w:bCs/>
          <w:lang w:val="en-GB"/>
        </w:rPr>
        <w:t>Twitter</w:t>
      </w:r>
      <w:r w:rsidR="0073543C">
        <w:rPr>
          <w:rFonts w:ascii="Arial" w:hAnsi="Arial" w:cs="Arial"/>
          <w:bCs/>
          <w:lang w:val="en-GB"/>
        </w:rPr>
        <w:t xml:space="preserve">: </w:t>
      </w:r>
      <w:r>
        <w:rPr>
          <w:rFonts w:ascii="Arial" w:hAnsi="Arial" w:cs="Arial"/>
          <w:bCs/>
          <w:lang w:val="en-GB"/>
        </w:rPr>
        <w:t>@EPPICentre</w:t>
      </w:r>
    </w:p>
    <w:p w14:paraId="716573AB" w14:textId="0F404414" w:rsidR="00D861E9" w:rsidRDefault="0073543C" w:rsidP="00D861E9">
      <w:pPr>
        <w:rPr>
          <w:rFonts w:ascii="Arial" w:hAnsi="Arial" w:cs="Arial"/>
          <w:bCs/>
          <w:lang w:val="en-GB"/>
        </w:rPr>
      </w:pPr>
      <w:r>
        <w:rPr>
          <w:rFonts w:ascii="Arial" w:hAnsi="Arial" w:cs="Arial"/>
          <w:bCs/>
          <w:lang w:val="en-GB"/>
        </w:rPr>
        <w:t xml:space="preserve">Twitter: </w:t>
      </w:r>
      <w:r w:rsidR="00D861E9">
        <w:rPr>
          <w:rFonts w:ascii="Arial" w:hAnsi="Arial" w:cs="Arial"/>
          <w:bCs/>
          <w:lang w:val="en-GB"/>
        </w:rPr>
        <w:t>@</w:t>
      </w:r>
      <w:proofErr w:type="spellStart"/>
      <w:r w:rsidR="00D861E9">
        <w:rPr>
          <w:rFonts w:ascii="Arial" w:hAnsi="Arial" w:cs="Arial"/>
          <w:bCs/>
          <w:lang w:val="en-GB"/>
        </w:rPr>
        <w:t>ProfDavidGough</w:t>
      </w:r>
      <w:proofErr w:type="spellEnd"/>
    </w:p>
    <w:p w14:paraId="06D1E956" w14:textId="6F1CF439" w:rsidR="00F95E39" w:rsidRDefault="00F95E39" w:rsidP="00D861E9">
      <w:pPr>
        <w:rPr>
          <w:rFonts w:ascii="Arial" w:hAnsi="Arial" w:cs="Arial"/>
          <w:bCs/>
          <w:lang w:val="en-GB"/>
        </w:rPr>
      </w:pPr>
      <w:r>
        <w:rPr>
          <w:rFonts w:ascii="Arial" w:hAnsi="Arial" w:cs="Arial"/>
          <w:bCs/>
          <w:lang w:val="en-GB"/>
        </w:rPr>
        <w:t>Email</w:t>
      </w:r>
      <w:r w:rsidR="0073543C">
        <w:rPr>
          <w:rFonts w:ascii="Arial" w:hAnsi="Arial" w:cs="Arial"/>
          <w:bCs/>
          <w:lang w:val="en-GB"/>
        </w:rPr>
        <w:t xml:space="preserve">: </w:t>
      </w:r>
      <w:r>
        <w:rPr>
          <w:rFonts w:ascii="Arial" w:hAnsi="Arial" w:cs="Arial"/>
          <w:bCs/>
          <w:lang w:val="en-GB"/>
        </w:rPr>
        <w:t>David.gough@ucl.ac.uk</w:t>
      </w:r>
    </w:p>
    <w:p w14:paraId="656EBFBE" w14:textId="06438180" w:rsidR="0073543C" w:rsidRDefault="0073543C" w:rsidP="00D3457B">
      <w:pPr>
        <w:rPr>
          <w:rFonts w:ascii="Arial" w:hAnsi="Arial" w:cs="Arial"/>
        </w:rPr>
      </w:pPr>
      <w:r>
        <w:rPr>
          <w:rFonts w:ascii="Arial" w:hAnsi="Arial" w:cs="Arial"/>
        </w:rPr>
        <w:t>Picture of cover of An Introduction to Systematic Reviews (Cover reprinted with permission.)</w:t>
      </w:r>
    </w:p>
    <w:p w14:paraId="5EAF4DAB" w14:textId="77777777" w:rsidR="0073543C" w:rsidRDefault="0073543C" w:rsidP="00D3457B">
      <w:pPr>
        <w:rPr>
          <w:rFonts w:ascii="Arial" w:hAnsi="Arial" w:cs="Arial"/>
        </w:rPr>
      </w:pPr>
    </w:p>
    <w:p w14:paraId="6531B21F" w14:textId="77777777" w:rsidR="00D3457B" w:rsidRPr="00292430" w:rsidRDefault="00D3457B" w:rsidP="00D3457B">
      <w:pPr>
        <w:rPr>
          <w:rFonts w:ascii="Arial" w:hAnsi="Arial" w:cs="Arial"/>
        </w:rPr>
      </w:pPr>
      <w:r w:rsidRPr="00292430">
        <w:rPr>
          <w:rFonts w:ascii="Arial" w:hAnsi="Arial" w:cs="Arial"/>
        </w:rPr>
        <w:t>Top right: IOE London logo. Leading education and social research. Institute of Education, University of London.</w:t>
      </w:r>
    </w:p>
    <w:p w14:paraId="3E8B3CBB" w14:textId="77777777" w:rsidR="00D3457B" w:rsidRPr="00292430" w:rsidRDefault="00D3457B" w:rsidP="00D3457B">
      <w:pPr>
        <w:rPr>
          <w:rFonts w:ascii="Arial" w:hAnsi="Arial" w:cs="Arial"/>
        </w:rPr>
      </w:pPr>
      <w:r w:rsidRPr="00292430">
        <w:rPr>
          <w:rFonts w:ascii="Arial" w:hAnsi="Arial" w:cs="Arial"/>
        </w:rPr>
        <w:t>Image on right: London at night - the London Eye on left, bridge over River Thames center, Westminster Palace in background on right.</w:t>
      </w:r>
    </w:p>
    <w:p w14:paraId="7EA5BA3B" w14:textId="77777777" w:rsidR="00D3457B" w:rsidRPr="00292430" w:rsidRDefault="00D3457B" w:rsidP="00D3457B">
      <w:pPr>
        <w:rPr>
          <w:rFonts w:ascii="Arial" w:hAnsi="Arial" w:cs="Arial"/>
          <w:bCs/>
          <w:lang w:val="en-GB"/>
        </w:rPr>
      </w:pPr>
      <w:r w:rsidRPr="00292430">
        <w:rPr>
          <w:rFonts w:ascii="Arial" w:hAnsi="Arial" w:cs="Arial"/>
          <w:bCs/>
          <w:lang w:val="en-GB"/>
        </w:rPr>
        <w:t>Contact information below image:</w:t>
      </w:r>
    </w:p>
    <w:p w14:paraId="36E663A4" w14:textId="77777777" w:rsidR="00D3457B" w:rsidRPr="00292430" w:rsidRDefault="00D3457B" w:rsidP="00D3457B">
      <w:pPr>
        <w:rPr>
          <w:rFonts w:ascii="Arial" w:hAnsi="Arial" w:cs="Arial"/>
        </w:rPr>
      </w:pPr>
      <w:r w:rsidRPr="00292430">
        <w:rPr>
          <w:rFonts w:ascii="Arial" w:hAnsi="Arial" w:cs="Arial"/>
          <w:bCs/>
          <w:lang w:val="en-GB"/>
        </w:rPr>
        <w:t>EPPI-Centre</w:t>
      </w:r>
    </w:p>
    <w:p w14:paraId="3F896E4F" w14:textId="77777777" w:rsidR="00D3457B" w:rsidRPr="00292430" w:rsidRDefault="00D3457B" w:rsidP="00D3457B">
      <w:pPr>
        <w:rPr>
          <w:rFonts w:ascii="Arial" w:hAnsi="Arial" w:cs="Arial"/>
        </w:rPr>
      </w:pPr>
      <w:r w:rsidRPr="00292430">
        <w:rPr>
          <w:rFonts w:ascii="Arial" w:hAnsi="Arial" w:cs="Arial"/>
          <w:lang w:val="en-GB"/>
        </w:rPr>
        <w:t>Social Science Research Unit</w:t>
      </w:r>
    </w:p>
    <w:p w14:paraId="16599D7A" w14:textId="77777777" w:rsidR="00D3457B" w:rsidRPr="00292430" w:rsidRDefault="00D3457B" w:rsidP="00D3457B">
      <w:pPr>
        <w:rPr>
          <w:rFonts w:ascii="Arial" w:hAnsi="Arial" w:cs="Arial"/>
        </w:rPr>
      </w:pPr>
      <w:r w:rsidRPr="00292430">
        <w:rPr>
          <w:rFonts w:ascii="Arial" w:hAnsi="Arial" w:cs="Arial"/>
          <w:lang w:val="en-GB"/>
        </w:rPr>
        <w:t>UCL Institute of Education</w:t>
      </w:r>
    </w:p>
    <w:p w14:paraId="06FAFD75" w14:textId="77777777" w:rsidR="00D3457B" w:rsidRPr="00292430" w:rsidRDefault="00D3457B" w:rsidP="00D3457B">
      <w:pPr>
        <w:rPr>
          <w:rFonts w:ascii="Arial" w:hAnsi="Arial" w:cs="Arial"/>
        </w:rPr>
      </w:pPr>
      <w:r w:rsidRPr="00292430">
        <w:rPr>
          <w:rFonts w:ascii="Arial" w:hAnsi="Arial" w:cs="Arial"/>
          <w:lang w:val="en-GB"/>
        </w:rPr>
        <w:t>University College London</w:t>
      </w:r>
    </w:p>
    <w:p w14:paraId="65DA2474" w14:textId="77777777" w:rsidR="00D3457B" w:rsidRPr="00292430" w:rsidRDefault="00D3457B" w:rsidP="00D3457B">
      <w:pPr>
        <w:rPr>
          <w:rFonts w:ascii="Arial" w:hAnsi="Arial" w:cs="Arial"/>
        </w:rPr>
      </w:pPr>
      <w:r w:rsidRPr="00292430">
        <w:rPr>
          <w:rFonts w:ascii="Arial" w:hAnsi="Arial" w:cs="Arial"/>
          <w:lang w:val="en-GB"/>
        </w:rPr>
        <w:t>18 Woburn Square</w:t>
      </w:r>
    </w:p>
    <w:p w14:paraId="7CB563C2" w14:textId="77777777" w:rsidR="00D3457B" w:rsidRPr="00292430" w:rsidRDefault="00D3457B" w:rsidP="00D3457B">
      <w:pPr>
        <w:rPr>
          <w:rFonts w:ascii="Arial" w:hAnsi="Arial" w:cs="Arial"/>
        </w:rPr>
      </w:pPr>
      <w:r w:rsidRPr="00292430">
        <w:rPr>
          <w:rFonts w:ascii="Arial" w:hAnsi="Arial" w:cs="Arial"/>
          <w:lang w:val="en-GB"/>
        </w:rPr>
        <w:t>London WC1H 0NR</w:t>
      </w:r>
    </w:p>
    <w:p w14:paraId="55C0FFB6" w14:textId="77777777" w:rsidR="00D3457B" w:rsidRPr="00292430" w:rsidRDefault="00D3457B" w:rsidP="00D3457B">
      <w:pPr>
        <w:rPr>
          <w:rFonts w:ascii="Arial" w:hAnsi="Arial" w:cs="Arial"/>
        </w:rPr>
      </w:pPr>
      <w:r w:rsidRPr="00292430">
        <w:rPr>
          <w:rFonts w:ascii="Arial" w:hAnsi="Arial" w:cs="Arial"/>
          <w:lang w:val="en-GB"/>
        </w:rPr>
        <w:lastRenderedPageBreak/>
        <w:t>Tel +44 (0)20 7612 6397</w:t>
      </w:r>
    </w:p>
    <w:p w14:paraId="681EDB3B" w14:textId="77777777" w:rsidR="00D3457B" w:rsidRPr="00292430" w:rsidRDefault="00D3457B" w:rsidP="00D3457B">
      <w:pPr>
        <w:rPr>
          <w:rFonts w:ascii="Arial" w:hAnsi="Arial" w:cs="Arial"/>
        </w:rPr>
      </w:pPr>
      <w:r w:rsidRPr="00292430">
        <w:rPr>
          <w:rFonts w:ascii="Arial" w:hAnsi="Arial" w:cs="Arial"/>
          <w:lang w:val="en-GB"/>
        </w:rPr>
        <w:t>Fax +44 (0)20 7612 6400</w:t>
      </w:r>
    </w:p>
    <w:p w14:paraId="02CD58C7" w14:textId="77777777" w:rsidR="00D3457B" w:rsidRPr="00292430" w:rsidRDefault="00D3457B" w:rsidP="00D3457B">
      <w:pPr>
        <w:rPr>
          <w:rFonts w:ascii="Arial" w:hAnsi="Arial" w:cs="Arial"/>
        </w:rPr>
      </w:pPr>
      <w:r w:rsidRPr="00292430">
        <w:rPr>
          <w:rFonts w:ascii="Arial" w:hAnsi="Arial" w:cs="Arial"/>
          <w:lang w:val="en-GB"/>
        </w:rPr>
        <w:t>Email eppi@ioe.ac.uk</w:t>
      </w:r>
    </w:p>
    <w:p w14:paraId="29094F3D" w14:textId="1AD384D1" w:rsidR="00D3457B" w:rsidRDefault="00D3457B" w:rsidP="00D3457B">
      <w:pPr>
        <w:rPr>
          <w:rFonts w:ascii="Arial" w:hAnsi="Arial" w:cs="Arial"/>
          <w:lang w:val="en-GB"/>
        </w:rPr>
      </w:pPr>
      <w:r w:rsidRPr="00292430">
        <w:rPr>
          <w:rFonts w:ascii="Arial" w:hAnsi="Arial" w:cs="Arial"/>
          <w:lang w:val="en-GB"/>
        </w:rPr>
        <w:t>Web eppi.ioe.ac.uk/</w:t>
      </w:r>
    </w:p>
    <w:p w14:paraId="3F9AF416" w14:textId="77777777" w:rsidR="00D3457B" w:rsidRDefault="00D3457B" w:rsidP="00D3457B">
      <w:pPr>
        <w:rPr>
          <w:rFonts w:ascii="Arial" w:hAnsi="Arial" w:cs="Arial"/>
          <w:b/>
        </w:rPr>
      </w:pPr>
    </w:p>
    <w:p w14:paraId="1A1D7AF8" w14:textId="47546DBA" w:rsidR="009878AA" w:rsidRPr="00292430" w:rsidRDefault="009878AA">
      <w:pPr>
        <w:rPr>
          <w:rFonts w:ascii="Arial" w:hAnsi="Arial" w:cs="Arial"/>
        </w:rPr>
      </w:pPr>
      <w:r w:rsidRPr="00292430">
        <w:rPr>
          <w:rFonts w:ascii="Arial" w:hAnsi="Arial" w:cs="Arial"/>
          <w:b/>
        </w:rPr>
        <w:t xml:space="preserve">Slide </w:t>
      </w:r>
      <w:r w:rsidR="00A0371F">
        <w:rPr>
          <w:rFonts w:ascii="Arial" w:hAnsi="Arial" w:cs="Arial"/>
          <w:b/>
        </w:rPr>
        <w:t>1</w:t>
      </w:r>
      <w:r w:rsidR="00DD71C1">
        <w:rPr>
          <w:rFonts w:ascii="Arial" w:hAnsi="Arial" w:cs="Arial"/>
          <w:b/>
        </w:rPr>
        <w:t>3</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7729842C" w14:textId="4CC7D7C3" w:rsidR="008B7DA8" w:rsidRPr="006A4F41" w:rsidRDefault="009B3AFD">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w:t>
      </w:r>
      <w:bookmarkStart w:id="0" w:name="_GoBack"/>
      <w:bookmarkEnd w:id="0"/>
      <w:r w:rsidRPr="001F746D">
        <w:rPr>
          <w:rFonts w:ascii="Arial" w:hAnsi="Arial" w:cs="Arial"/>
        </w:rPr>
        <w:t>ords below in blue, American Institutes for Research (R).</w:t>
      </w:r>
    </w:p>
    <w:sectPr w:rsidR="008B7DA8" w:rsidRPr="006A4F41" w:rsidSect="00FA106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580A" w14:textId="77777777" w:rsidR="00930C52" w:rsidRDefault="00930C52" w:rsidP="00D01230">
      <w:r>
        <w:separator/>
      </w:r>
    </w:p>
  </w:endnote>
  <w:endnote w:type="continuationSeparator" w:id="0">
    <w:p w14:paraId="388CE44F" w14:textId="77777777" w:rsidR="00930C52" w:rsidRDefault="00930C52"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907">
      <w:rPr>
        <w:rStyle w:val="PageNumber"/>
        <w:noProof/>
      </w:rPr>
      <w:t>1</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ACF3" w14:textId="77777777" w:rsidR="00930C52" w:rsidRDefault="00930C52" w:rsidP="00D01230">
      <w:r>
        <w:separator/>
      </w:r>
    </w:p>
  </w:footnote>
  <w:footnote w:type="continuationSeparator" w:id="0">
    <w:p w14:paraId="7B7D87B7" w14:textId="77777777" w:rsidR="00930C52" w:rsidRDefault="00930C52"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5910"/>
    <w:multiLevelType w:val="hybridMultilevel"/>
    <w:tmpl w:val="5AF6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1554B"/>
    <w:multiLevelType w:val="hybridMultilevel"/>
    <w:tmpl w:val="875C5122"/>
    <w:lvl w:ilvl="0" w:tplc="91AE4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216F72"/>
    <w:multiLevelType w:val="hybridMultilevel"/>
    <w:tmpl w:val="7F7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2"/>
  </w:num>
  <w:num w:numId="4">
    <w:abstractNumId w:val="19"/>
  </w:num>
  <w:num w:numId="5">
    <w:abstractNumId w:val="4"/>
  </w:num>
  <w:num w:numId="6">
    <w:abstractNumId w:val="2"/>
  </w:num>
  <w:num w:numId="7">
    <w:abstractNumId w:val="16"/>
  </w:num>
  <w:num w:numId="8">
    <w:abstractNumId w:val="1"/>
  </w:num>
  <w:num w:numId="9">
    <w:abstractNumId w:val="21"/>
  </w:num>
  <w:num w:numId="10">
    <w:abstractNumId w:val="3"/>
  </w:num>
  <w:num w:numId="11">
    <w:abstractNumId w:val="6"/>
  </w:num>
  <w:num w:numId="12">
    <w:abstractNumId w:val="18"/>
  </w:num>
  <w:num w:numId="13">
    <w:abstractNumId w:val="23"/>
  </w:num>
  <w:num w:numId="14">
    <w:abstractNumId w:val="15"/>
  </w:num>
  <w:num w:numId="15">
    <w:abstractNumId w:val="17"/>
  </w:num>
  <w:num w:numId="16">
    <w:abstractNumId w:val="14"/>
  </w:num>
  <w:num w:numId="17">
    <w:abstractNumId w:val="8"/>
  </w:num>
  <w:num w:numId="18">
    <w:abstractNumId w:val="10"/>
  </w:num>
  <w:num w:numId="19">
    <w:abstractNumId w:val="11"/>
  </w:num>
  <w:num w:numId="20">
    <w:abstractNumId w:val="9"/>
  </w:num>
  <w:num w:numId="21">
    <w:abstractNumId w:val="0"/>
  </w:num>
  <w:num w:numId="22">
    <w:abstractNumId w:val="5"/>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15469"/>
    <w:rsid w:val="00020648"/>
    <w:rsid w:val="000248E3"/>
    <w:rsid w:val="000307DF"/>
    <w:rsid w:val="00036896"/>
    <w:rsid w:val="0003782A"/>
    <w:rsid w:val="00047440"/>
    <w:rsid w:val="000606B2"/>
    <w:rsid w:val="0006105A"/>
    <w:rsid w:val="000646EC"/>
    <w:rsid w:val="00076C7B"/>
    <w:rsid w:val="00084F3F"/>
    <w:rsid w:val="00086184"/>
    <w:rsid w:val="000863EC"/>
    <w:rsid w:val="000910FC"/>
    <w:rsid w:val="00091814"/>
    <w:rsid w:val="0009451C"/>
    <w:rsid w:val="000A1D07"/>
    <w:rsid w:val="000A2497"/>
    <w:rsid w:val="000B5B6A"/>
    <w:rsid w:val="000C0A51"/>
    <w:rsid w:val="000C62FD"/>
    <w:rsid w:val="000E5450"/>
    <w:rsid w:val="000F26F1"/>
    <w:rsid w:val="0011153C"/>
    <w:rsid w:val="00113938"/>
    <w:rsid w:val="001166EC"/>
    <w:rsid w:val="001207E1"/>
    <w:rsid w:val="0013214F"/>
    <w:rsid w:val="00134E0B"/>
    <w:rsid w:val="001378F5"/>
    <w:rsid w:val="00137B92"/>
    <w:rsid w:val="00141829"/>
    <w:rsid w:val="00150F21"/>
    <w:rsid w:val="00166518"/>
    <w:rsid w:val="00166DD5"/>
    <w:rsid w:val="00170A85"/>
    <w:rsid w:val="00174E33"/>
    <w:rsid w:val="001811F4"/>
    <w:rsid w:val="00186F68"/>
    <w:rsid w:val="00197F7C"/>
    <w:rsid w:val="001D3BE9"/>
    <w:rsid w:val="001D7331"/>
    <w:rsid w:val="001E47D5"/>
    <w:rsid w:val="001E4B03"/>
    <w:rsid w:val="001E78AF"/>
    <w:rsid w:val="001E7D11"/>
    <w:rsid w:val="001F746D"/>
    <w:rsid w:val="002037B8"/>
    <w:rsid w:val="00207071"/>
    <w:rsid w:val="00211A5C"/>
    <w:rsid w:val="00213ADD"/>
    <w:rsid w:val="002222AB"/>
    <w:rsid w:val="00233B5F"/>
    <w:rsid w:val="002467F6"/>
    <w:rsid w:val="002525D5"/>
    <w:rsid w:val="00272B52"/>
    <w:rsid w:val="002772AE"/>
    <w:rsid w:val="00280BB0"/>
    <w:rsid w:val="00283501"/>
    <w:rsid w:val="00292430"/>
    <w:rsid w:val="002A25AF"/>
    <w:rsid w:val="002A3304"/>
    <w:rsid w:val="002B3D78"/>
    <w:rsid w:val="002E4A12"/>
    <w:rsid w:val="002E5920"/>
    <w:rsid w:val="003037E1"/>
    <w:rsid w:val="003060EF"/>
    <w:rsid w:val="00311C43"/>
    <w:rsid w:val="00312974"/>
    <w:rsid w:val="003319A3"/>
    <w:rsid w:val="003331E0"/>
    <w:rsid w:val="00337CE9"/>
    <w:rsid w:val="0034308C"/>
    <w:rsid w:val="00343A7F"/>
    <w:rsid w:val="00352A21"/>
    <w:rsid w:val="003555A8"/>
    <w:rsid w:val="00360303"/>
    <w:rsid w:val="00366A01"/>
    <w:rsid w:val="00367725"/>
    <w:rsid w:val="0037114F"/>
    <w:rsid w:val="00382A17"/>
    <w:rsid w:val="003924D2"/>
    <w:rsid w:val="00397638"/>
    <w:rsid w:val="003A7C93"/>
    <w:rsid w:val="003B0AAB"/>
    <w:rsid w:val="003B1678"/>
    <w:rsid w:val="003B178C"/>
    <w:rsid w:val="003C4988"/>
    <w:rsid w:val="003F4237"/>
    <w:rsid w:val="003F7E03"/>
    <w:rsid w:val="00406F9D"/>
    <w:rsid w:val="00410181"/>
    <w:rsid w:val="00415146"/>
    <w:rsid w:val="004506F5"/>
    <w:rsid w:val="00486A87"/>
    <w:rsid w:val="00490769"/>
    <w:rsid w:val="00491981"/>
    <w:rsid w:val="004920C4"/>
    <w:rsid w:val="00492D36"/>
    <w:rsid w:val="004977A6"/>
    <w:rsid w:val="004A3285"/>
    <w:rsid w:val="004B0FAA"/>
    <w:rsid w:val="004B5C67"/>
    <w:rsid w:val="004C2A53"/>
    <w:rsid w:val="004E05A6"/>
    <w:rsid w:val="00513E9B"/>
    <w:rsid w:val="00517173"/>
    <w:rsid w:val="00524599"/>
    <w:rsid w:val="0052706E"/>
    <w:rsid w:val="005270D9"/>
    <w:rsid w:val="005305B5"/>
    <w:rsid w:val="00531F08"/>
    <w:rsid w:val="00536AA4"/>
    <w:rsid w:val="00537482"/>
    <w:rsid w:val="0056350E"/>
    <w:rsid w:val="00581FEF"/>
    <w:rsid w:val="005820FC"/>
    <w:rsid w:val="00590C41"/>
    <w:rsid w:val="005A61CF"/>
    <w:rsid w:val="005A71C4"/>
    <w:rsid w:val="005E17A1"/>
    <w:rsid w:val="005F0103"/>
    <w:rsid w:val="005F2B90"/>
    <w:rsid w:val="00600637"/>
    <w:rsid w:val="00602ABB"/>
    <w:rsid w:val="00610A2E"/>
    <w:rsid w:val="00614D15"/>
    <w:rsid w:val="006363E0"/>
    <w:rsid w:val="006464C3"/>
    <w:rsid w:val="00666FF1"/>
    <w:rsid w:val="00670791"/>
    <w:rsid w:val="006721CA"/>
    <w:rsid w:val="00676636"/>
    <w:rsid w:val="00685838"/>
    <w:rsid w:val="00685C0B"/>
    <w:rsid w:val="00692F9A"/>
    <w:rsid w:val="006A4F41"/>
    <w:rsid w:val="006C187D"/>
    <w:rsid w:val="006C696D"/>
    <w:rsid w:val="006C7915"/>
    <w:rsid w:val="006D0498"/>
    <w:rsid w:val="006D6D86"/>
    <w:rsid w:val="00703C78"/>
    <w:rsid w:val="00723863"/>
    <w:rsid w:val="0073543C"/>
    <w:rsid w:val="007373BF"/>
    <w:rsid w:val="007400AA"/>
    <w:rsid w:val="00767AA3"/>
    <w:rsid w:val="007824E6"/>
    <w:rsid w:val="0078369A"/>
    <w:rsid w:val="00791B7E"/>
    <w:rsid w:val="00794C3E"/>
    <w:rsid w:val="007B0F75"/>
    <w:rsid w:val="007B44CC"/>
    <w:rsid w:val="007C7682"/>
    <w:rsid w:val="007D499A"/>
    <w:rsid w:val="007E09E2"/>
    <w:rsid w:val="007F5E8F"/>
    <w:rsid w:val="008059B6"/>
    <w:rsid w:val="00814952"/>
    <w:rsid w:val="00814F5A"/>
    <w:rsid w:val="00832CED"/>
    <w:rsid w:val="008357C9"/>
    <w:rsid w:val="008479F6"/>
    <w:rsid w:val="00856264"/>
    <w:rsid w:val="00856DEE"/>
    <w:rsid w:val="00864D57"/>
    <w:rsid w:val="008820ED"/>
    <w:rsid w:val="00883B59"/>
    <w:rsid w:val="00885B19"/>
    <w:rsid w:val="00891EB4"/>
    <w:rsid w:val="008B33B9"/>
    <w:rsid w:val="008B7DA8"/>
    <w:rsid w:val="008D7ED3"/>
    <w:rsid w:val="008E452A"/>
    <w:rsid w:val="008F0E10"/>
    <w:rsid w:val="008F130E"/>
    <w:rsid w:val="008F31D1"/>
    <w:rsid w:val="00930707"/>
    <w:rsid w:val="00930C52"/>
    <w:rsid w:val="00942280"/>
    <w:rsid w:val="00943686"/>
    <w:rsid w:val="009471F9"/>
    <w:rsid w:val="00953E3F"/>
    <w:rsid w:val="00975DDA"/>
    <w:rsid w:val="009878AA"/>
    <w:rsid w:val="009A4BEC"/>
    <w:rsid w:val="009B3AFD"/>
    <w:rsid w:val="009C2841"/>
    <w:rsid w:val="009D02A8"/>
    <w:rsid w:val="009E2484"/>
    <w:rsid w:val="009F7355"/>
    <w:rsid w:val="009F774E"/>
    <w:rsid w:val="00A0371F"/>
    <w:rsid w:val="00A05E03"/>
    <w:rsid w:val="00A219AD"/>
    <w:rsid w:val="00A23A99"/>
    <w:rsid w:val="00A26D9F"/>
    <w:rsid w:val="00A47478"/>
    <w:rsid w:val="00A67144"/>
    <w:rsid w:val="00A703D0"/>
    <w:rsid w:val="00A75DE0"/>
    <w:rsid w:val="00A8072A"/>
    <w:rsid w:val="00A84532"/>
    <w:rsid w:val="00A96128"/>
    <w:rsid w:val="00AA1C07"/>
    <w:rsid w:val="00AA668E"/>
    <w:rsid w:val="00AB4664"/>
    <w:rsid w:val="00AC7107"/>
    <w:rsid w:val="00AE2DFD"/>
    <w:rsid w:val="00B0231A"/>
    <w:rsid w:val="00B13DE1"/>
    <w:rsid w:val="00B15262"/>
    <w:rsid w:val="00B23350"/>
    <w:rsid w:val="00B2523D"/>
    <w:rsid w:val="00B35BB3"/>
    <w:rsid w:val="00B36DFC"/>
    <w:rsid w:val="00B421F0"/>
    <w:rsid w:val="00B64907"/>
    <w:rsid w:val="00B65A5E"/>
    <w:rsid w:val="00B701BA"/>
    <w:rsid w:val="00B83A19"/>
    <w:rsid w:val="00B94B66"/>
    <w:rsid w:val="00BC4453"/>
    <w:rsid w:val="00BC648A"/>
    <w:rsid w:val="00BD020D"/>
    <w:rsid w:val="00BD0F30"/>
    <w:rsid w:val="00BE2BC5"/>
    <w:rsid w:val="00BE5EFC"/>
    <w:rsid w:val="00BF1A43"/>
    <w:rsid w:val="00C05955"/>
    <w:rsid w:val="00C10B91"/>
    <w:rsid w:val="00C17A8F"/>
    <w:rsid w:val="00C2651B"/>
    <w:rsid w:val="00C26DEA"/>
    <w:rsid w:val="00C31CC1"/>
    <w:rsid w:val="00C40178"/>
    <w:rsid w:val="00C553F0"/>
    <w:rsid w:val="00C70E6A"/>
    <w:rsid w:val="00C77D6A"/>
    <w:rsid w:val="00CC703F"/>
    <w:rsid w:val="00CD7373"/>
    <w:rsid w:val="00CE2E78"/>
    <w:rsid w:val="00CE321E"/>
    <w:rsid w:val="00D008EE"/>
    <w:rsid w:val="00D01230"/>
    <w:rsid w:val="00D05D51"/>
    <w:rsid w:val="00D276EF"/>
    <w:rsid w:val="00D34161"/>
    <w:rsid w:val="00D3457B"/>
    <w:rsid w:val="00D43FC8"/>
    <w:rsid w:val="00D6023D"/>
    <w:rsid w:val="00D61F6C"/>
    <w:rsid w:val="00D820EC"/>
    <w:rsid w:val="00D8370D"/>
    <w:rsid w:val="00D85E46"/>
    <w:rsid w:val="00D861E9"/>
    <w:rsid w:val="00DA5532"/>
    <w:rsid w:val="00DC48DE"/>
    <w:rsid w:val="00DD0758"/>
    <w:rsid w:val="00DD093B"/>
    <w:rsid w:val="00DD607C"/>
    <w:rsid w:val="00DD71C1"/>
    <w:rsid w:val="00DE0814"/>
    <w:rsid w:val="00DE7CCE"/>
    <w:rsid w:val="00DF6505"/>
    <w:rsid w:val="00E00B1A"/>
    <w:rsid w:val="00E05180"/>
    <w:rsid w:val="00E1075F"/>
    <w:rsid w:val="00E13B25"/>
    <w:rsid w:val="00E13E98"/>
    <w:rsid w:val="00E261A5"/>
    <w:rsid w:val="00E37647"/>
    <w:rsid w:val="00E405AC"/>
    <w:rsid w:val="00E4499B"/>
    <w:rsid w:val="00E54A7C"/>
    <w:rsid w:val="00E77A03"/>
    <w:rsid w:val="00E924F1"/>
    <w:rsid w:val="00E95F42"/>
    <w:rsid w:val="00E97EB0"/>
    <w:rsid w:val="00EA6D8E"/>
    <w:rsid w:val="00EB2382"/>
    <w:rsid w:val="00EB6AFF"/>
    <w:rsid w:val="00EB7B71"/>
    <w:rsid w:val="00EC1892"/>
    <w:rsid w:val="00EC1D5B"/>
    <w:rsid w:val="00ED2B6F"/>
    <w:rsid w:val="00EE6323"/>
    <w:rsid w:val="00EF1E7F"/>
    <w:rsid w:val="00F00418"/>
    <w:rsid w:val="00F005F7"/>
    <w:rsid w:val="00F12AED"/>
    <w:rsid w:val="00F21453"/>
    <w:rsid w:val="00F30653"/>
    <w:rsid w:val="00F41B09"/>
    <w:rsid w:val="00F60E74"/>
    <w:rsid w:val="00F623D5"/>
    <w:rsid w:val="00F676AE"/>
    <w:rsid w:val="00F82BA1"/>
    <w:rsid w:val="00F95E39"/>
    <w:rsid w:val="00F965C3"/>
    <w:rsid w:val="00FA1060"/>
    <w:rsid w:val="00FC56AA"/>
    <w:rsid w:val="00FE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i.ioe.ac.uk/" TargetMode="Externa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2018-01-12T17:29:00Z</dcterms:created>
  <dcterms:modified xsi:type="dcterms:W3CDTF">2018-02-15T06:00:00Z</dcterms:modified>
</cp:coreProperties>
</file>