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02703" w14:textId="70E7ABB3" w:rsidR="00685838" w:rsidRDefault="00312974" w:rsidP="00A05E03">
      <w:pPr>
        <w:jc w:val="center"/>
        <w:rPr>
          <w:rFonts w:ascii="Arial" w:hAnsi="Arial" w:cs="Arial"/>
          <w:bCs/>
          <w:iCs/>
          <w:lang w:val="en-GB"/>
        </w:rPr>
      </w:pPr>
      <w:r>
        <w:rPr>
          <w:rFonts w:ascii="Arial" w:hAnsi="Arial" w:cs="Arial"/>
          <w:b/>
          <w:bCs/>
          <w:sz w:val="28"/>
          <w:szCs w:val="28"/>
          <w:lang w:val="en-GB"/>
        </w:rPr>
        <w:t xml:space="preserve">Webisode </w:t>
      </w:r>
      <w:r w:rsidR="00DB4800">
        <w:rPr>
          <w:rFonts w:ascii="Arial" w:hAnsi="Arial" w:cs="Arial"/>
          <w:b/>
          <w:bCs/>
          <w:sz w:val="28"/>
          <w:szCs w:val="28"/>
          <w:lang w:val="en-GB"/>
        </w:rPr>
        <w:t>3</w:t>
      </w:r>
      <w:r>
        <w:rPr>
          <w:rFonts w:ascii="Arial" w:hAnsi="Arial" w:cs="Arial"/>
          <w:b/>
          <w:bCs/>
          <w:sz w:val="28"/>
          <w:szCs w:val="28"/>
          <w:lang w:val="en-GB"/>
        </w:rPr>
        <w:t xml:space="preserve"> </w:t>
      </w:r>
      <w:r w:rsidR="00A05E03">
        <w:rPr>
          <w:rFonts w:ascii="Arial" w:hAnsi="Arial" w:cs="Arial"/>
          <w:b/>
          <w:bCs/>
          <w:sz w:val="28"/>
          <w:szCs w:val="28"/>
          <w:lang w:val="en-GB"/>
        </w:rPr>
        <w:t>–</w:t>
      </w:r>
      <w:r>
        <w:rPr>
          <w:rFonts w:ascii="Arial" w:hAnsi="Arial" w:cs="Arial"/>
          <w:b/>
          <w:bCs/>
          <w:sz w:val="28"/>
          <w:szCs w:val="28"/>
          <w:lang w:val="en-GB"/>
        </w:rPr>
        <w:t xml:space="preserve"> </w:t>
      </w:r>
      <w:r w:rsidR="00DB4800">
        <w:rPr>
          <w:rFonts w:ascii="Arial" w:hAnsi="Arial" w:cs="Arial"/>
          <w:b/>
          <w:bCs/>
          <w:sz w:val="28"/>
          <w:szCs w:val="28"/>
          <w:lang w:val="en-GB"/>
        </w:rPr>
        <w:t>Turning Knowledge into action</w:t>
      </w:r>
      <w:r w:rsidR="00685838">
        <w:rPr>
          <w:rFonts w:ascii="Arial" w:hAnsi="Arial" w:cs="Arial"/>
          <w:bCs/>
          <w:iCs/>
          <w:lang w:val="en-GB"/>
        </w:rPr>
        <w:t xml:space="preserve"> </w:t>
      </w:r>
    </w:p>
    <w:p w14:paraId="23A3439E" w14:textId="1ED85B5E" w:rsidR="00CC703F" w:rsidRDefault="00A05E03" w:rsidP="00685838">
      <w:pPr>
        <w:jc w:val="center"/>
      </w:pPr>
      <w:r>
        <w:rPr>
          <w:rFonts w:ascii="Arial" w:hAnsi="Arial" w:cs="Arial"/>
          <w:bCs/>
          <w:iCs/>
          <w:lang w:val="en-GB"/>
        </w:rPr>
        <w:t>Presenter</w:t>
      </w:r>
      <w:r w:rsidR="00685838">
        <w:rPr>
          <w:rFonts w:ascii="Arial" w:hAnsi="Arial" w:cs="Arial"/>
          <w:bCs/>
          <w:iCs/>
          <w:lang w:val="en-GB"/>
        </w:rPr>
        <w:t xml:space="preserve">: </w:t>
      </w:r>
      <w:r w:rsidR="00DB4800">
        <w:rPr>
          <w:rFonts w:ascii="Arial" w:hAnsi="Arial" w:cs="Arial"/>
          <w:bCs/>
          <w:iCs/>
          <w:lang w:val="en-GB"/>
        </w:rPr>
        <w:t>Carol Vigurs</w:t>
      </w:r>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3BC3A267" w14:textId="77777777" w:rsidR="00E54A7C" w:rsidRDefault="00E54A7C" w:rsidP="00C70E6A">
      <w:pPr>
        <w:rPr>
          <w:rFonts w:ascii="Arial" w:hAnsi="Arial" w:cs="Arial"/>
          <w:b/>
        </w:rPr>
      </w:pPr>
    </w:p>
    <w:p w14:paraId="429B5BA6" w14:textId="77777777" w:rsidR="003839A8" w:rsidRDefault="003839A8"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Co-ordinating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60E21163" w14:textId="77777777" w:rsidR="00292430" w:rsidRDefault="00292430" w:rsidP="00600637">
      <w:pPr>
        <w:rPr>
          <w:rFonts w:ascii="Arial" w:hAnsi="Arial" w:cs="Arial"/>
          <w:b/>
        </w:rPr>
      </w:pPr>
    </w:p>
    <w:p w14:paraId="1C6DFD4E" w14:textId="77777777" w:rsidR="003839A8" w:rsidRDefault="003839A8" w:rsidP="00600637">
      <w:pPr>
        <w:rPr>
          <w:rFonts w:ascii="Arial" w:hAnsi="Arial" w:cs="Arial"/>
          <w:b/>
        </w:rPr>
      </w:pPr>
    </w:p>
    <w:p w14:paraId="5DCADBEF" w14:textId="24551F81" w:rsidR="00517173" w:rsidRPr="009C560D" w:rsidRDefault="00517173" w:rsidP="00517173">
      <w:pPr>
        <w:rPr>
          <w:rFonts w:ascii="Arial" w:hAnsi="Arial" w:cs="Arial"/>
          <w:b/>
        </w:rPr>
      </w:pPr>
      <w:r>
        <w:rPr>
          <w:rFonts w:ascii="Arial" w:hAnsi="Arial" w:cs="Arial"/>
          <w:b/>
        </w:rPr>
        <w:t xml:space="preserve">Slide 2: </w:t>
      </w:r>
      <w:r w:rsidR="00CC46F1">
        <w:rPr>
          <w:rFonts w:ascii="Arial" w:hAnsi="Arial" w:cs="Arial"/>
          <w:b/>
          <w:bCs/>
          <w:lang w:val="en-GB"/>
        </w:rPr>
        <w:t>Turning knowledge into action</w:t>
      </w:r>
      <w:r w:rsidR="009C560D">
        <w:rPr>
          <w:rFonts w:ascii="Arial" w:hAnsi="Arial" w:cs="Arial"/>
          <w:b/>
          <w:bCs/>
          <w:lang w:val="en-GB"/>
        </w:rPr>
        <w:t xml:space="preserve">: </w:t>
      </w:r>
      <w:r w:rsidR="00CC46F1">
        <w:rPr>
          <w:rFonts w:ascii="Arial" w:hAnsi="Arial" w:cs="Arial"/>
          <w:b/>
          <w:bCs/>
          <w:iCs/>
          <w:lang w:val="en-GB"/>
        </w:rPr>
        <w:t>Stakeholder and evidence informed process for NICE guidance in social care</w:t>
      </w:r>
      <w:r w:rsidR="009C560D">
        <w:rPr>
          <w:rFonts w:ascii="Arial" w:hAnsi="Arial" w:cs="Arial"/>
          <w:b/>
          <w:bCs/>
          <w:iCs/>
          <w:lang w:val="en-GB"/>
        </w:rPr>
        <w:t>.</w:t>
      </w:r>
    </w:p>
    <w:p w14:paraId="033ADE9E" w14:textId="670BB74D" w:rsidR="00517173" w:rsidRDefault="00AE79E9" w:rsidP="00517173">
      <w:pPr>
        <w:rPr>
          <w:rFonts w:ascii="Arial" w:hAnsi="Arial" w:cs="Arial"/>
          <w:bCs/>
          <w:iCs/>
          <w:lang w:val="en-GB"/>
        </w:rPr>
      </w:pPr>
      <w:r>
        <w:rPr>
          <w:rFonts w:ascii="Arial" w:hAnsi="Arial" w:cs="Arial"/>
          <w:bCs/>
          <w:iCs/>
          <w:lang w:val="en-GB"/>
        </w:rPr>
        <w:t>February</w:t>
      </w:r>
      <w:r w:rsidR="00517173" w:rsidRPr="00517173">
        <w:rPr>
          <w:rFonts w:ascii="Arial" w:hAnsi="Arial" w:cs="Arial"/>
          <w:bCs/>
          <w:iCs/>
          <w:lang w:val="en-GB"/>
        </w:rPr>
        <w:t xml:space="preserve"> 201</w:t>
      </w:r>
      <w:r w:rsidR="00C2651B">
        <w:rPr>
          <w:rFonts w:ascii="Arial" w:hAnsi="Arial" w:cs="Arial"/>
          <w:bCs/>
          <w:iCs/>
          <w:lang w:val="en-GB"/>
        </w:rPr>
        <w:t>8</w:t>
      </w:r>
      <w:r w:rsidR="00517173">
        <w:rPr>
          <w:rFonts w:ascii="Arial" w:hAnsi="Arial" w:cs="Arial"/>
          <w:bCs/>
          <w:iCs/>
          <w:lang w:val="en-GB"/>
        </w:rPr>
        <w:t xml:space="preserve">. </w:t>
      </w:r>
      <w:r w:rsidR="00CC46F1">
        <w:rPr>
          <w:rFonts w:ascii="Arial" w:hAnsi="Arial" w:cs="Arial"/>
          <w:bCs/>
          <w:iCs/>
          <w:lang w:val="en-GB"/>
        </w:rPr>
        <w:t>Carol Vigurs</w:t>
      </w:r>
      <w:r w:rsidR="00517173" w:rsidRPr="00517173">
        <w:rPr>
          <w:rFonts w:ascii="Arial" w:hAnsi="Arial" w:cs="Arial"/>
          <w:bCs/>
          <w:iCs/>
          <w:lang w:val="en-GB"/>
        </w:rPr>
        <w:t xml:space="preserve"> (EPPI-Centre, UCL</w:t>
      </w:r>
      <w:r w:rsidR="009C560D">
        <w:rPr>
          <w:rFonts w:ascii="Arial" w:hAnsi="Arial" w:cs="Arial"/>
          <w:bCs/>
          <w:iCs/>
          <w:lang w:val="en-GB"/>
        </w:rPr>
        <w:t>)</w:t>
      </w:r>
    </w:p>
    <w:p w14:paraId="3CE4AA5A" w14:textId="77777777" w:rsidR="00734B14" w:rsidRPr="000A0709" w:rsidRDefault="00734B14" w:rsidP="00734B14">
      <w:pPr>
        <w:autoSpaceDE w:val="0"/>
        <w:autoSpaceDN w:val="0"/>
        <w:adjustRightInd w:val="0"/>
        <w:rPr>
          <w:rFonts w:ascii="Times" w:hAnsi="Times" w:cs="Times"/>
          <w:color w:val="000000" w:themeColor="text1"/>
        </w:rPr>
      </w:pPr>
      <w:r w:rsidRPr="000A0709">
        <w:rPr>
          <w:rFonts w:ascii="Arial" w:eastAsia="Times New Roman" w:hAnsi="Arial" w:cs="Arial"/>
          <w:color w:val="000000" w:themeColor="text1"/>
          <w:lang w:val="en-GB"/>
        </w:rPr>
        <w:t xml:space="preserve">Background: Image of two women looking at a flip chart together. </w:t>
      </w:r>
      <w:r w:rsidRPr="000A0709">
        <w:rPr>
          <w:rFonts w:ascii="Arial" w:hAnsi="Arial" w:cs="Arial"/>
          <w:color w:val="000000" w:themeColor="text1"/>
        </w:rPr>
        <w:t>Image used with permission from NICE</w:t>
      </w:r>
      <w:r>
        <w:rPr>
          <w:rFonts w:ascii="Arial" w:hAnsi="Arial" w:cs="Arial"/>
          <w:color w:val="000000" w:themeColor="text1"/>
        </w:rPr>
        <w:t>.</w:t>
      </w:r>
    </w:p>
    <w:p w14:paraId="00130C43" w14:textId="23DDF861" w:rsidR="009C560D" w:rsidRDefault="00C40178" w:rsidP="007C7682">
      <w:pPr>
        <w:rPr>
          <w:rFonts w:ascii="Arial" w:eastAsia="Times New Roman" w:hAnsi="Arial" w:cs="Arial"/>
          <w:color w:val="000000"/>
          <w:lang w:val="en-GB"/>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7C7682" w:rsidRPr="007C7682">
        <w:rPr>
          <w:rFonts w:ascii="Arial" w:eastAsia="Times New Roman" w:hAnsi="Arial" w:cs="Arial"/>
          <w:color w:val="000000"/>
          <w:lang w:val="en-GB"/>
        </w:rPr>
        <w:t>Blue bar at top. On far left, Institute of Education. On the far right,</w:t>
      </w:r>
      <w:r w:rsidR="009C560D">
        <w:rPr>
          <w:rFonts w:ascii="Arial" w:eastAsia="Times New Roman" w:hAnsi="Arial" w:cs="Arial"/>
          <w:color w:val="000000"/>
          <w:lang w:val="en-GB"/>
        </w:rPr>
        <w:t xml:space="preserve"> UCL logo.</w:t>
      </w:r>
    </w:p>
    <w:p w14:paraId="2CC1626C" w14:textId="77777777" w:rsidR="00A0371F" w:rsidRDefault="00A0371F" w:rsidP="00600637">
      <w:pPr>
        <w:rPr>
          <w:rFonts w:ascii="Arial" w:hAnsi="Arial" w:cs="Arial"/>
          <w:b/>
        </w:rPr>
      </w:pPr>
    </w:p>
    <w:p w14:paraId="5D17BFA0" w14:textId="77777777" w:rsidR="003839A8" w:rsidRDefault="003839A8" w:rsidP="00600637">
      <w:pPr>
        <w:rPr>
          <w:rFonts w:ascii="Arial" w:hAnsi="Arial" w:cs="Arial"/>
          <w:b/>
        </w:rPr>
      </w:pPr>
    </w:p>
    <w:p w14:paraId="68DDCE56" w14:textId="48A0CD43" w:rsidR="00864D57" w:rsidRDefault="00864D57" w:rsidP="00600637">
      <w:pPr>
        <w:rPr>
          <w:rFonts w:ascii="Arial" w:hAnsi="Arial" w:cs="Arial"/>
          <w:b/>
          <w:lang w:val="en-GB"/>
        </w:rPr>
      </w:pPr>
      <w:r w:rsidRPr="00A47478">
        <w:rPr>
          <w:rFonts w:ascii="Arial" w:hAnsi="Arial" w:cs="Arial"/>
          <w:b/>
        </w:rPr>
        <w:t>Slide 3:</w:t>
      </w:r>
      <w:r w:rsidR="00C40178" w:rsidRPr="00A47478">
        <w:rPr>
          <w:rFonts w:ascii="Arial" w:hAnsi="Arial" w:cs="Arial"/>
          <w:b/>
        </w:rPr>
        <w:t xml:space="preserve"> </w:t>
      </w:r>
      <w:r w:rsidR="00CC46F1">
        <w:rPr>
          <w:rFonts w:ascii="Arial" w:hAnsi="Arial" w:cs="Arial"/>
          <w:b/>
          <w:lang w:val="en-GB"/>
        </w:rPr>
        <w:t>Evidence based health and social care practice</w:t>
      </w:r>
    </w:p>
    <w:p w14:paraId="5BEF6A97" w14:textId="494B2C8E" w:rsidR="00CC46F1" w:rsidRPr="00CC46F1" w:rsidRDefault="00CC46F1" w:rsidP="00600637">
      <w:pPr>
        <w:rPr>
          <w:rFonts w:ascii="Arial" w:hAnsi="Arial" w:cs="Arial"/>
          <w:lang w:val="en-GB"/>
        </w:rPr>
      </w:pPr>
      <w:r w:rsidRPr="00CC46F1">
        <w:rPr>
          <w:rFonts w:ascii="Arial" w:hAnsi="Arial" w:cs="Arial"/>
          <w:lang w:val="en-GB"/>
        </w:rPr>
        <w:t>The aim of evidence based practice is to integrate current best evidence from research with clinical and social care policy and practice</w:t>
      </w:r>
      <w:r w:rsidR="000A0709">
        <w:rPr>
          <w:rFonts w:ascii="Arial" w:hAnsi="Arial" w:cs="Arial"/>
          <w:lang w:val="en-GB"/>
        </w:rPr>
        <w:t>.</w:t>
      </w:r>
    </w:p>
    <w:p w14:paraId="66AA2A7E" w14:textId="63F92EE2" w:rsidR="00CC46F1" w:rsidRPr="00CC46F1" w:rsidRDefault="00CC46F1" w:rsidP="00CC46F1">
      <w:pPr>
        <w:rPr>
          <w:rFonts w:ascii="Arial" w:hAnsi="Arial" w:cs="Arial"/>
          <w:color w:val="000000" w:themeColor="text1"/>
        </w:rPr>
      </w:pPr>
      <w:r w:rsidRPr="00CC46F1">
        <w:rPr>
          <w:rFonts w:ascii="Arial" w:hAnsi="Arial" w:cs="Arial"/>
          <w:iCs/>
          <w:color w:val="000000" w:themeColor="text1"/>
        </w:rPr>
        <w:t xml:space="preserve">Barriers- </w:t>
      </w:r>
      <w:r w:rsidRPr="00CC46F1">
        <w:rPr>
          <w:rFonts w:ascii="Arial" w:hAnsi="Arial" w:cs="Arial"/>
          <w:color w:val="000000" w:themeColor="text1"/>
        </w:rPr>
        <w:t xml:space="preserve">Practitioners have difficulty in: </w:t>
      </w:r>
      <w:r w:rsidRPr="00CC46F1">
        <w:rPr>
          <w:rFonts w:ascii="Arial" w:hAnsi="Arial" w:cs="Arial"/>
          <w:b/>
          <w:bCs/>
          <w:iCs/>
          <w:color w:val="000000" w:themeColor="text1"/>
        </w:rPr>
        <w:t xml:space="preserve">finding, assessing, interpreting, and applying </w:t>
      </w:r>
      <w:r w:rsidRPr="00CC46F1">
        <w:rPr>
          <w:rFonts w:ascii="Arial" w:hAnsi="Arial" w:cs="Arial"/>
          <w:color w:val="000000" w:themeColor="text1"/>
        </w:rPr>
        <w:t>current best evidence</w:t>
      </w:r>
      <w:r w:rsidR="000A0709">
        <w:rPr>
          <w:rFonts w:ascii="Arial" w:hAnsi="Arial" w:cs="Arial"/>
          <w:color w:val="000000" w:themeColor="text1"/>
        </w:rPr>
        <w:t xml:space="preserve"> </w:t>
      </w:r>
      <w:r w:rsidRPr="00CC46F1">
        <w:rPr>
          <w:rFonts w:ascii="Arial" w:hAnsi="Arial" w:cs="Arial"/>
          <w:color w:val="000000" w:themeColor="text1"/>
        </w:rPr>
        <w:t xml:space="preserve"> </w:t>
      </w:r>
    </w:p>
    <w:p w14:paraId="292D14EB" w14:textId="69887222" w:rsidR="00CC46F1" w:rsidRPr="00CC46F1" w:rsidRDefault="00CC46F1" w:rsidP="00CC46F1">
      <w:pPr>
        <w:rPr>
          <w:rFonts w:ascii="Arial" w:hAnsi="Arial" w:cs="Arial"/>
          <w:color w:val="000000" w:themeColor="text1"/>
        </w:rPr>
      </w:pPr>
      <w:r w:rsidRPr="00CC46F1">
        <w:rPr>
          <w:rFonts w:ascii="Arial" w:hAnsi="Arial" w:cs="Arial"/>
          <w:color w:val="000000" w:themeColor="text1"/>
        </w:rPr>
        <w:t>•</w:t>
      </w:r>
      <w:r w:rsidR="000A0709">
        <w:rPr>
          <w:rFonts w:ascii="Arial" w:hAnsi="Arial" w:cs="Arial"/>
          <w:color w:val="000000" w:themeColor="text1"/>
        </w:rPr>
        <w:t xml:space="preserve"> </w:t>
      </w:r>
      <w:r w:rsidRPr="00CC46F1">
        <w:rPr>
          <w:rFonts w:ascii="Arial" w:hAnsi="Arial" w:cs="Arial"/>
          <w:color w:val="000000" w:themeColor="text1"/>
        </w:rPr>
        <w:t>Relevant research spread thinly over many publications</w:t>
      </w:r>
    </w:p>
    <w:p w14:paraId="4188397D" w14:textId="328F80FB" w:rsidR="00CC46F1" w:rsidRPr="00CC46F1" w:rsidRDefault="00CC46F1" w:rsidP="00CC46F1">
      <w:pPr>
        <w:rPr>
          <w:rFonts w:ascii="Arial" w:hAnsi="Arial" w:cs="Arial"/>
          <w:color w:val="000000" w:themeColor="text1"/>
        </w:rPr>
      </w:pPr>
      <w:r w:rsidRPr="00CC46F1">
        <w:rPr>
          <w:rFonts w:ascii="Arial" w:hAnsi="Arial" w:cs="Arial"/>
          <w:color w:val="000000" w:themeColor="text1"/>
        </w:rPr>
        <w:t>•</w:t>
      </w:r>
      <w:r w:rsidR="000A0709">
        <w:rPr>
          <w:rFonts w:ascii="Arial" w:hAnsi="Arial" w:cs="Arial"/>
          <w:color w:val="000000" w:themeColor="text1"/>
        </w:rPr>
        <w:t xml:space="preserve"> </w:t>
      </w:r>
      <w:r w:rsidRPr="00CC46F1">
        <w:rPr>
          <w:rFonts w:ascii="Arial" w:hAnsi="Arial" w:cs="Arial"/>
          <w:color w:val="000000" w:themeColor="text1"/>
        </w:rPr>
        <w:t>Lack of clear answers to clinical questions</w:t>
      </w:r>
    </w:p>
    <w:p w14:paraId="22123A24" w14:textId="4653F5F9" w:rsidR="00CC46F1" w:rsidRPr="00CC46F1" w:rsidRDefault="00CC46F1" w:rsidP="00CC46F1">
      <w:pPr>
        <w:rPr>
          <w:rFonts w:ascii="Arial" w:hAnsi="Arial" w:cs="Arial"/>
          <w:color w:val="000000" w:themeColor="text1"/>
        </w:rPr>
      </w:pPr>
      <w:r w:rsidRPr="00CC46F1">
        <w:rPr>
          <w:rFonts w:ascii="Arial" w:hAnsi="Arial" w:cs="Arial"/>
          <w:color w:val="000000" w:themeColor="text1"/>
        </w:rPr>
        <w:t>•</w:t>
      </w:r>
      <w:r w:rsidR="000A0709">
        <w:rPr>
          <w:rFonts w:ascii="Arial" w:hAnsi="Arial" w:cs="Arial"/>
          <w:color w:val="000000" w:themeColor="text1"/>
        </w:rPr>
        <w:t xml:space="preserve"> </w:t>
      </w:r>
      <w:r w:rsidRPr="00CC46F1">
        <w:rPr>
          <w:rFonts w:ascii="Arial" w:hAnsi="Arial" w:cs="Arial"/>
          <w:color w:val="000000" w:themeColor="text1"/>
        </w:rPr>
        <w:t>Contradictory information in the scientific literature</w:t>
      </w:r>
    </w:p>
    <w:p w14:paraId="304D46BA" w14:textId="1E1034AA" w:rsidR="00CC46F1" w:rsidRPr="00CC46F1" w:rsidRDefault="00CC46F1" w:rsidP="00CC46F1">
      <w:pPr>
        <w:rPr>
          <w:rFonts w:ascii="Arial" w:hAnsi="Arial" w:cs="Arial"/>
          <w:color w:val="000000" w:themeColor="text1"/>
        </w:rPr>
      </w:pPr>
      <w:r w:rsidRPr="00CC46F1">
        <w:rPr>
          <w:rFonts w:ascii="Arial" w:hAnsi="Arial" w:cs="Arial"/>
          <w:color w:val="000000" w:themeColor="text1"/>
        </w:rPr>
        <w:lastRenderedPageBreak/>
        <w:t>•</w:t>
      </w:r>
      <w:r w:rsidR="000A0709">
        <w:rPr>
          <w:rFonts w:ascii="Arial" w:hAnsi="Arial" w:cs="Arial"/>
          <w:color w:val="000000" w:themeColor="text1"/>
        </w:rPr>
        <w:t xml:space="preserve"> </w:t>
      </w:r>
      <w:r w:rsidRPr="00CC46F1">
        <w:rPr>
          <w:rFonts w:ascii="Arial" w:hAnsi="Arial" w:cs="Arial"/>
          <w:color w:val="000000" w:themeColor="text1"/>
        </w:rPr>
        <w:t>Weaker evidence may be implemented, while stronger evidence is neglected</w:t>
      </w:r>
    </w:p>
    <w:p w14:paraId="1F9F2AA2" w14:textId="6EC1241D" w:rsidR="00CC46F1" w:rsidRPr="00CC46F1" w:rsidRDefault="00CC46F1" w:rsidP="00CC46F1">
      <w:pPr>
        <w:rPr>
          <w:rFonts w:ascii="Arial" w:hAnsi="Arial" w:cs="Arial"/>
          <w:color w:val="000000" w:themeColor="text1"/>
        </w:rPr>
      </w:pPr>
      <w:r w:rsidRPr="00CC46F1">
        <w:rPr>
          <w:rFonts w:ascii="Arial" w:hAnsi="Arial" w:cs="Arial"/>
          <w:color w:val="000000" w:themeColor="text1"/>
        </w:rPr>
        <w:t>•</w:t>
      </w:r>
      <w:r w:rsidR="000A0709">
        <w:rPr>
          <w:rFonts w:ascii="Arial" w:hAnsi="Arial" w:cs="Arial"/>
          <w:color w:val="000000" w:themeColor="text1"/>
        </w:rPr>
        <w:t xml:space="preserve"> </w:t>
      </w:r>
      <w:r w:rsidRPr="00CC46F1">
        <w:rPr>
          <w:rFonts w:ascii="Arial" w:hAnsi="Arial" w:cs="Arial"/>
          <w:color w:val="000000" w:themeColor="text1"/>
        </w:rPr>
        <w:t>Authority and motivation to change current practice</w:t>
      </w:r>
    </w:p>
    <w:p w14:paraId="1FA06B1D" w14:textId="77777777" w:rsidR="00F12AED" w:rsidRDefault="00F12AED" w:rsidP="00600637">
      <w:pPr>
        <w:rPr>
          <w:rFonts w:ascii="Arial" w:hAnsi="Arial" w:cs="Arial"/>
          <w:b/>
          <w:highlight w:val="yellow"/>
        </w:rPr>
      </w:pPr>
    </w:p>
    <w:p w14:paraId="731F5289" w14:textId="77777777" w:rsidR="003839A8" w:rsidRPr="00292430" w:rsidRDefault="003839A8" w:rsidP="00600637">
      <w:pPr>
        <w:rPr>
          <w:rFonts w:ascii="Arial" w:hAnsi="Arial" w:cs="Arial"/>
          <w:b/>
          <w:highlight w:val="yellow"/>
        </w:rPr>
      </w:pPr>
    </w:p>
    <w:p w14:paraId="5EDA21FC" w14:textId="172F813E" w:rsidR="005E17A1" w:rsidRDefault="00864D57" w:rsidP="00600637">
      <w:pPr>
        <w:rPr>
          <w:rFonts w:ascii="Arial" w:hAnsi="Arial" w:cs="Arial"/>
          <w:b/>
        </w:rPr>
      </w:pPr>
      <w:r w:rsidRPr="00A47478">
        <w:rPr>
          <w:rFonts w:ascii="Arial" w:hAnsi="Arial" w:cs="Arial"/>
          <w:b/>
        </w:rPr>
        <w:t>Slide 4:</w:t>
      </w:r>
      <w:r w:rsidR="00170A85" w:rsidRPr="00A47478">
        <w:rPr>
          <w:rFonts w:ascii="Arial" w:hAnsi="Arial" w:cs="Arial"/>
          <w:b/>
        </w:rPr>
        <w:t xml:space="preserve"> </w:t>
      </w:r>
      <w:r w:rsidR="00934989">
        <w:rPr>
          <w:rFonts w:ascii="Arial" w:hAnsi="Arial" w:cs="Arial"/>
          <w:b/>
        </w:rPr>
        <w:t>The National Institute for Health and Care Excellence (NICE)</w:t>
      </w:r>
      <w:r w:rsidR="005E17A1">
        <w:rPr>
          <w:rFonts w:ascii="Arial" w:hAnsi="Arial" w:cs="Arial"/>
          <w:b/>
        </w:rPr>
        <w:t xml:space="preserve"> </w:t>
      </w:r>
    </w:p>
    <w:p w14:paraId="1ED0D461" w14:textId="02437075" w:rsidR="00EB7B71" w:rsidRPr="000A0709" w:rsidRDefault="00756404" w:rsidP="000A0709">
      <w:pPr>
        <w:widowControl w:val="0"/>
        <w:autoSpaceDE w:val="0"/>
        <w:autoSpaceDN w:val="0"/>
        <w:adjustRightInd w:val="0"/>
        <w:rPr>
          <w:rFonts w:ascii="Arial" w:hAnsi="Arial" w:cs="Arial"/>
          <w:b/>
          <w:color w:val="000000" w:themeColor="text1"/>
        </w:rPr>
      </w:pPr>
      <w:r w:rsidRPr="001323AD">
        <w:rPr>
          <w:rFonts w:ascii="Arial" w:hAnsi="Arial" w:cs="Arial"/>
          <w:b/>
          <w:bCs/>
          <w:color w:val="000000" w:themeColor="text1"/>
        </w:rPr>
        <w:t>1999 Creation of NICE</w:t>
      </w:r>
      <w:r w:rsidR="000A0709">
        <w:rPr>
          <w:rFonts w:ascii="Arial" w:hAnsi="Arial" w:cs="Arial"/>
          <w:b/>
          <w:color w:val="000000" w:themeColor="text1"/>
        </w:rPr>
        <w:t xml:space="preserve"> - </w:t>
      </w:r>
      <w:r w:rsidRPr="001323AD">
        <w:rPr>
          <w:rFonts w:ascii="Arial" w:hAnsi="Arial" w:cs="Arial"/>
          <w:color w:val="000000" w:themeColor="text1"/>
        </w:rPr>
        <w:t>The National Institute for Clinical Excellence became a leg</w:t>
      </w:r>
      <w:r w:rsidR="001323AD">
        <w:rPr>
          <w:rFonts w:ascii="Arial" w:hAnsi="Arial" w:cs="Arial"/>
          <w:color w:val="000000" w:themeColor="text1"/>
        </w:rPr>
        <w:t xml:space="preserve">al entity in April. Our aim was </w:t>
      </w:r>
      <w:r w:rsidRPr="001323AD">
        <w:rPr>
          <w:rFonts w:ascii="Arial" w:hAnsi="Arial" w:cs="Arial"/>
          <w:color w:val="000000" w:themeColor="text1"/>
        </w:rPr>
        <w:t>to create consistent guidelines and end rationing of treatment by postcode across the UK</w:t>
      </w:r>
      <w:r w:rsidR="000A0709">
        <w:rPr>
          <w:rFonts w:ascii="Arial" w:hAnsi="Arial" w:cs="Arial"/>
          <w:color w:val="000000" w:themeColor="text1"/>
        </w:rPr>
        <w:t>.</w:t>
      </w:r>
    </w:p>
    <w:p w14:paraId="63433675" w14:textId="12FA4935" w:rsidR="001323AD" w:rsidRPr="000A0709" w:rsidRDefault="001323AD" w:rsidP="000A0709">
      <w:pPr>
        <w:widowControl w:val="0"/>
        <w:autoSpaceDE w:val="0"/>
        <w:autoSpaceDN w:val="0"/>
        <w:adjustRightInd w:val="0"/>
        <w:rPr>
          <w:rFonts w:ascii="Arial" w:hAnsi="Arial" w:cs="Arial"/>
          <w:b/>
          <w:color w:val="000000" w:themeColor="text1"/>
        </w:rPr>
      </w:pPr>
      <w:r w:rsidRPr="001323AD">
        <w:rPr>
          <w:rFonts w:ascii="Arial" w:hAnsi="Arial" w:cs="Arial"/>
          <w:b/>
          <w:bCs/>
          <w:color w:val="000000" w:themeColor="text1"/>
        </w:rPr>
        <w:t>2001 National Collaborating centres established</w:t>
      </w:r>
      <w:r w:rsidR="000A0709">
        <w:rPr>
          <w:rFonts w:ascii="Arial" w:hAnsi="Arial" w:cs="Arial"/>
          <w:b/>
          <w:color w:val="000000" w:themeColor="text1"/>
        </w:rPr>
        <w:t xml:space="preserve"> - </w:t>
      </w:r>
      <w:r w:rsidRPr="001323AD">
        <w:rPr>
          <w:rFonts w:ascii="Arial" w:hAnsi="Arial" w:cs="Arial"/>
          <w:color w:val="000000" w:themeColor="text1"/>
        </w:rPr>
        <w:t xml:space="preserve">The National Collaborating Centres help develop clinical guidelines by using the expertise of the royal medical colleges, professional bodies and patient/carer organisations. </w:t>
      </w:r>
    </w:p>
    <w:p w14:paraId="313B61BC" w14:textId="77777777" w:rsidR="001323AD" w:rsidRPr="001323AD" w:rsidRDefault="001323AD" w:rsidP="000A0709">
      <w:pPr>
        <w:widowControl w:val="0"/>
        <w:autoSpaceDE w:val="0"/>
        <w:autoSpaceDN w:val="0"/>
        <w:adjustRightInd w:val="0"/>
        <w:rPr>
          <w:rFonts w:ascii="Arial" w:hAnsi="Arial" w:cs="Arial"/>
          <w:b/>
          <w:color w:val="000000" w:themeColor="text1"/>
        </w:rPr>
      </w:pPr>
      <w:r w:rsidRPr="001323AD">
        <w:rPr>
          <w:rFonts w:ascii="Arial" w:hAnsi="Arial" w:cs="Arial"/>
          <w:b/>
          <w:bCs/>
          <w:color w:val="000000" w:themeColor="text1"/>
        </w:rPr>
        <w:t>2014 First social care guideline</w:t>
      </w:r>
    </w:p>
    <w:p w14:paraId="4E213C9E" w14:textId="6A389D94" w:rsidR="001323AD" w:rsidRPr="001323AD" w:rsidRDefault="001323AD" w:rsidP="000A0709">
      <w:pPr>
        <w:widowControl w:val="0"/>
        <w:autoSpaceDE w:val="0"/>
        <w:autoSpaceDN w:val="0"/>
        <w:adjustRightInd w:val="0"/>
        <w:rPr>
          <w:rFonts w:ascii="Arial" w:hAnsi="Arial" w:cs="Arial"/>
          <w:color w:val="000000" w:themeColor="text1"/>
        </w:rPr>
      </w:pPr>
      <w:r w:rsidRPr="001323AD">
        <w:rPr>
          <w:rFonts w:ascii="Arial" w:hAnsi="Arial" w:cs="Arial"/>
          <w:color w:val="000000" w:themeColor="text1"/>
        </w:rPr>
        <w:t>•</w:t>
      </w:r>
      <w:r w:rsidR="000A0709">
        <w:rPr>
          <w:rFonts w:ascii="Arial" w:hAnsi="Arial" w:cs="Arial"/>
          <w:color w:val="000000" w:themeColor="text1"/>
        </w:rPr>
        <w:t xml:space="preserve"> </w:t>
      </w:r>
      <w:r w:rsidRPr="001323AD">
        <w:rPr>
          <w:rFonts w:ascii="Arial" w:hAnsi="Arial" w:cs="Arial"/>
          <w:color w:val="000000" w:themeColor="text1"/>
        </w:rPr>
        <w:t>SC1 Managing medicines in care homes (March)</w:t>
      </w:r>
    </w:p>
    <w:p w14:paraId="125DE435" w14:textId="77777777" w:rsidR="0056350E" w:rsidRDefault="0056350E" w:rsidP="00600637">
      <w:pPr>
        <w:rPr>
          <w:rFonts w:ascii="Arial" w:hAnsi="Arial" w:cs="Arial"/>
          <w:b/>
        </w:rPr>
      </w:pPr>
    </w:p>
    <w:p w14:paraId="13AE43D0" w14:textId="77777777" w:rsidR="003839A8" w:rsidRPr="00942280" w:rsidRDefault="003839A8" w:rsidP="00600637">
      <w:pPr>
        <w:rPr>
          <w:rFonts w:ascii="Arial" w:hAnsi="Arial" w:cs="Arial"/>
          <w:b/>
        </w:rPr>
      </w:pPr>
    </w:p>
    <w:p w14:paraId="3C422841" w14:textId="690F6D8C" w:rsidR="00AF4510"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AF4510">
        <w:rPr>
          <w:rFonts w:ascii="Arial" w:hAnsi="Arial" w:cs="Arial"/>
          <w:b/>
        </w:rPr>
        <w:t xml:space="preserve">Meet the Committee: Service guideline for people with learning disability and behavior that challenges. </w:t>
      </w:r>
    </w:p>
    <w:p w14:paraId="5B6EFBC1" w14:textId="0493CE6A" w:rsidR="00AF4510" w:rsidRDefault="00AF4510" w:rsidP="00AF4510">
      <w:pPr>
        <w:rPr>
          <w:rFonts w:ascii="Arial" w:hAnsi="Arial" w:cs="Arial"/>
        </w:rPr>
      </w:pPr>
      <w:r w:rsidRPr="00AF4510">
        <w:rPr>
          <w:rFonts w:ascii="Arial" w:hAnsi="Arial" w:cs="Arial"/>
        </w:rPr>
        <w:t>People with lived experience, including people with learning disabilities and family carers, and commissioners, practitioners, a</w:t>
      </w:r>
      <w:r w:rsidR="00306A44">
        <w:rPr>
          <w:rFonts w:ascii="Arial" w:hAnsi="Arial" w:cs="Arial"/>
        </w:rPr>
        <w:t>cademics, and service providers</w:t>
      </w:r>
      <w:r w:rsidR="000A0709">
        <w:rPr>
          <w:rFonts w:ascii="Arial" w:hAnsi="Arial" w:cs="Arial"/>
        </w:rPr>
        <w:t>.</w:t>
      </w:r>
    </w:p>
    <w:p w14:paraId="35627593" w14:textId="783638D5" w:rsidR="000A0709" w:rsidRPr="000A0709" w:rsidRDefault="000A0709" w:rsidP="000A0709">
      <w:pPr>
        <w:autoSpaceDE w:val="0"/>
        <w:autoSpaceDN w:val="0"/>
        <w:adjustRightInd w:val="0"/>
        <w:rPr>
          <w:rFonts w:ascii="Times" w:hAnsi="Times" w:cs="Times"/>
          <w:color w:val="000000" w:themeColor="text1"/>
        </w:rPr>
      </w:pPr>
      <w:r>
        <w:rPr>
          <w:rFonts w:ascii="Arial" w:hAnsi="Arial" w:cs="Arial"/>
        </w:rPr>
        <w:t>Background image: Three people sitting at a table. O</w:t>
      </w:r>
      <w:r w:rsidRPr="00306A44">
        <w:rPr>
          <w:rFonts w:ascii="Arial" w:hAnsi="Arial" w:cs="Arial"/>
        </w:rPr>
        <w:t xml:space="preserve">ne man </w:t>
      </w:r>
      <w:r>
        <w:rPr>
          <w:rFonts w:ascii="Arial" w:hAnsi="Arial" w:cs="Arial"/>
        </w:rPr>
        <w:t>holds</w:t>
      </w:r>
      <w:r w:rsidRPr="00306A44">
        <w:rPr>
          <w:rFonts w:ascii="Arial" w:hAnsi="Arial" w:cs="Arial"/>
        </w:rPr>
        <w:t xml:space="preserve"> </w:t>
      </w:r>
      <w:r>
        <w:rPr>
          <w:rFonts w:ascii="Arial" w:hAnsi="Arial" w:cs="Arial"/>
        </w:rPr>
        <w:t>large</w:t>
      </w:r>
      <w:r w:rsidRPr="00306A44">
        <w:rPr>
          <w:rFonts w:ascii="Arial" w:hAnsi="Arial" w:cs="Arial"/>
        </w:rPr>
        <w:t xml:space="preserve"> sheet of paper</w:t>
      </w:r>
      <w:r>
        <w:rPr>
          <w:rFonts w:ascii="Arial" w:hAnsi="Arial" w:cs="Arial"/>
        </w:rPr>
        <w:t xml:space="preserve"> with writing. </w:t>
      </w:r>
      <w:r w:rsidRPr="000A0709">
        <w:rPr>
          <w:rFonts w:ascii="Arial" w:hAnsi="Arial" w:cs="Arial"/>
          <w:color w:val="000000" w:themeColor="text1"/>
        </w:rPr>
        <w:t>Image used with permission from NICE</w:t>
      </w:r>
      <w:r>
        <w:rPr>
          <w:rFonts w:ascii="Arial" w:hAnsi="Arial" w:cs="Arial"/>
          <w:color w:val="000000" w:themeColor="text1"/>
        </w:rPr>
        <w:t>.</w:t>
      </w:r>
    </w:p>
    <w:p w14:paraId="2E718E58" w14:textId="77777777" w:rsidR="000910FC" w:rsidRDefault="000910FC" w:rsidP="00600637">
      <w:pPr>
        <w:rPr>
          <w:rFonts w:ascii="Arial" w:hAnsi="Arial" w:cs="Arial"/>
          <w:b/>
          <w:highlight w:val="yellow"/>
        </w:rPr>
      </w:pPr>
    </w:p>
    <w:p w14:paraId="1F6C47B9" w14:textId="77777777" w:rsidR="003839A8" w:rsidRDefault="003839A8" w:rsidP="00600637">
      <w:pPr>
        <w:rPr>
          <w:rFonts w:ascii="Arial" w:hAnsi="Arial" w:cs="Arial"/>
          <w:b/>
          <w:highlight w:val="yellow"/>
        </w:rPr>
      </w:pPr>
    </w:p>
    <w:p w14:paraId="5EE53D5A" w14:textId="52A4C6E6" w:rsidR="00292430" w:rsidRDefault="00864D57" w:rsidP="000910FC">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306A44">
        <w:rPr>
          <w:rFonts w:ascii="Arial" w:hAnsi="Arial" w:cs="Arial"/>
          <w:b/>
        </w:rPr>
        <w:t>What we do</w:t>
      </w:r>
    </w:p>
    <w:p w14:paraId="09505D14" w14:textId="77777777" w:rsidR="00306A44" w:rsidRDefault="00306A44" w:rsidP="00306A44">
      <w:pPr>
        <w:rPr>
          <w:rFonts w:ascii="Arial" w:hAnsi="Arial" w:cs="Arial"/>
        </w:rPr>
      </w:pPr>
      <w:r>
        <w:rPr>
          <w:rFonts w:ascii="Arial" w:hAnsi="Arial" w:cs="Arial"/>
        </w:rPr>
        <w:t>Two columns one titled “Barriers to applying current research, the other titled Solution.</w:t>
      </w:r>
    </w:p>
    <w:p w14:paraId="4DC5A5C7" w14:textId="77777777" w:rsidR="00306A44" w:rsidRDefault="00306A44" w:rsidP="00306A44">
      <w:pPr>
        <w:rPr>
          <w:rFonts w:ascii="Arial" w:hAnsi="Arial" w:cs="Arial"/>
        </w:rPr>
      </w:pPr>
      <w:r>
        <w:rPr>
          <w:rFonts w:ascii="Arial" w:hAnsi="Arial" w:cs="Arial"/>
        </w:rPr>
        <w:t>Finding; Systematic review methods for searching relevant literature</w:t>
      </w:r>
    </w:p>
    <w:p w14:paraId="67A95589" w14:textId="77777777" w:rsidR="00306A44" w:rsidRDefault="00306A44" w:rsidP="00306A44">
      <w:pPr>
        <w:rPr>
          <w:rFonts w:ascii="Arial" w:hAnsi="Arial" w:cs="Arial"/>
        </w:rPr>
      </w:pPr>
      <w:r>
        <w:rPr>
          <w:rFonts w:ascii="Arial" w:hAnsi="Arial" w:cs="Arial"/>
        </w:rPr>
        <w:t>Assessing; Systematic review tools for critically appraising the quality of the evidence</w:t>
      </w:r>
    </w:p>
    <w:p w14:paraId="40394B7F" w14:textId="77777777" w:rsidR="00306A44" w:rsidRDefault="00306A44" w:rsidP="00306A44">
      <w:pPr>
        <w:rPr>
          <w:rFonts w:ascii="Arial" w:hAnsi="Arial" w:cs="Arial"/>
        </w:rPr>
      </w:pPr>
      <w:r>
        <w:rPr>
          <w:rFonts w:ascii="Arial" w:hAnsi="Arial" w:cs="Arial"/>
        </w:rPr>
        <w:t>Interpreting; Guidance committee meetings</w:t>
      </w:r>
    </w:p>
    <w:p w14:paraId="406E15E3" w14:textId="5DD2FC26" w:rsidR="001207E1" w:rsidRPr="001E7D11" w:rsidRDefault="00306A44" w:rsidP="00306A44">
      <w:pPr>
        <w:rPr>
          <w:rFonts w:ascii="Arial" w:hAnsi="Arial" w:cs="Arial"/>
        </w:rPr>
      </w:pPr>
      <w:r>
        <w:rPr>
          <w:rFonts w:ascii="Arial" w:hAnsi="Arial" w:cs="Arial"/>
        </w:rPr>
        <w:t xml:space="preserve">Applying; Recommendations for practitioners </w:t>
      </w:r>
    </w:p>
    <w:p w14:paraId="0F20E372" w14:textId="77777777" w:rsidR="000910FC" w:rsidRDefault="000910FC" w:rsidP="000910FC">
      <w:pPr>
        <w:rPr>
          <w:rFonts w:ascii="Arial" w:hAnsi="Arial" w:cs="Arial"/>
          <w:b/>
          <w:highlight w:val="yellow"/>
        </w:rPr>
      </w:pPr>
    </w:p>
    <w:p w14:paraId="180850C9" w14:textId="77777777" w:rsidR="003839A8" w:rsidRDefault="003839A8" w:rsidP="000910FC">
      <w:pPr>
        <w:rPr>
          <w:rFonts w:ascii="Arial" w:hAnsi="Arial" w:cs="Arial"/>
          <w:b/>
          <w:highlight w:val="yellow"/>
        </w:rPr>
      </w:pPr>
    </w:p>
    <w:p w14:paraId="201A34F9" w14:textId="03557A8E" w:rsidR="00B83A19" w:rsidRDefault="00864D57" w:rsidP="00A71B20">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A71B20">
        <w:rPr>
          <w:rFonts w:ascii="Arial" w:hAnsi="Arial" w:cs="Arial"/>
          <w:b/>
        </w:rPr>
        <w:t>The best available evidence for different kinds of questions</w:t>
      </w:r>
    </w:p>
    <w:p w14:paraId="014B5828" w14:textId="017E1643" w:rsidR="00A71B20" w:rsidRPr="00A71B20" w:rsidRDefault="00A71B20" w:rsidP="00A71B20">
      <w:pPr>
        <w:rPr>
          <w:rFonts w:ascii="Arial" w:hAnsi="Arial" w:cs="Arial"/>
        </w:rPr>
      </w:pPr>
      <w:r w:rsidRPr="00A71B20">
        <w:rPr>
          <w:rFonts w:ascii="Arial" w:hAnsi="Arial" w:cs="Arial"/>
        </w:rPr>
        <w:t>1. Published research</w:t>
      </w:r>
    </w:p>
    <w:p w14:paraId="42819D58" w14:textId="7B83F795" w:rsidR="00A71B20" w:rsidRPr="00A71B20" w:rsidRDefault="00A71B20" w:rsidP="00A71B20">
      <w:pPr>
        <w:rPr>
          <w:rFonts w:ascii="Arial" w:hAnsi="Arial" w:cs="Arial"/>
        </w:rPr>
      </w:pPr>
      <w:r w:rsidRPr="00A71B20">
        <w:rPr>
          <w:rFonts w:ascii="Arial" w:hAnsi="Arial" w:cs="Arial"/>
        </w:rPr>
        <w:t>2. Experts by experience</w:t>
      </w:r>
    </w:p>
    <w:p w14:paraId="5D28A662" w14:textId="666D60E7" w:rsidR="00A71B20" w:rsidRPr="00A71B20" w:rsidRDefault="00A71B20" w:rsidP="00A71B20">
      <w:pPr>
        <w:rPr>
          <w:rFonts w:ascii="Arial" w:hAnsi="Arial" w:cs="Arial"/>
        </w:rPr>
      </w:pPr>
      <w:r w:rsidRPr="00A71B20">
        <w:rPr>
          <w:rFonts w:ascii="Arial" w:hAnsi="Arial" w:cs="Arial"/>
        </w:rPr>
        <w:t>3. People who deliver and commission services</w:t>
      </w:r>
    </w:p>
    <w:p w14:paraId="10BE0FB6" w14:textId="556A8146" w:rsidR="00A71B20" w:rsidRPr="00A71B20" w:rsidRDefault="00A71B20" w:rsidP="00A71B20">
      <w:pPr>
        <w:rPr>
          <w:rFonts w:ascii="Arial" w:hAnsi="Arial" w:cs="Arial"/>
        </w:rPr>
      </w:pPr>
      <w:r w:rsidRPr="00A71B20">
        <w:rPr>
          <w:rFonts w:ascii="Arial" w:hAnsi="Arial" w:cs="Arial"/>
        </w:rPr>
        <w:t>4. Expert witnesses</w:t>
      </w:r>
    </w:p>
    <w:p w14:paraId="0D2B6912" w14:textId="55685864" w:rsidR="00A71B20" w:rsidRPr="00A71B20" w:rsidRDefault="00A71B20" w:rsidP="00A71B20">
      <w:pPr>
        <w:rPr>
          <w:rFonts w:ascii="Arial" w:hAnsi="Arial" w:cs="Arial"/>
        </w:rPr>
      </w:pPr>
      <w:r w:rsidRPr="00A71B20">
        <w:rPr>
          <w:rFonts w:ascii="Arial" w:hAnsi="Arial" w:cs="Arial"/>
        </w:rPr>
        <w:t>5. Examples of best practice</w:t>
      </w:r>
    </w:p>
    <w:p w14:paraId="120FFAED" w14:textId="77777777" w:rsidR="003839A8" w:rsidRDefault="003839A8" w:rsidP="00B83A19">
      <w:pPr>
        <w:rPr>
          <w:rFonts w:ascii="Arial" w:hAnsi="Arial" w:cs="Arial"/>
          <w:b/>
          <w:color w:val="000000" w:themeColor="text1"/>
        </w:rPr>
      </w:pPr>
    </w:p>
    <w:p w14:paraId="067EB4A7" w14:textId="53FE0118" w:rsidR="00864D57" w:rsidRDefault="002B3D78" w:rsidP="00B83A19">
      <w:pPr>
        <w:rPr>
          <w:rFonts w:ascii="Arial" w:hAnsi="Arial" w:cs="Arial"/>
          <w:b/>
        </w:rPr>
      </w:pPr>
      <w:r w:rsidRPr="00B83A19">
        <w:rPr>
          <w:rFonts w:ascii="Arial" w:hAnsi="Arial" w:cs="Arial"/>
          <w:b/>
          <w:color w:val="000000" w:themeColor="text1"/>
        </w:rPr>
        <w:br/>
      </w:r>
      <w:r w:rsidR="00864D57" w:rsidRPr="00A23A99">
        <w:rPr>
          <w:rFonts w:ascii="Arial" w:hAnsi="Arial" w:cs="Arial"/>
          <w:b/>
        </w:rPr>
        <w:t>Slide 8:</w:t>
      </w:r>
      <w:r w:rsidR="001811F4" w:rsidRPr="00A23A99">
        <w:rPr>
          <w:rFonts w:ascii="Arial" w:hAnsi="Arial" w:cs="Arial"/>
          <w:b/>
        </w:rPr>
        <w:t xml:space="preserve"> </w:t>
      </w:r>
      <w:r w:rsidR="005C6C50">
        <w:rPr>
          <w:rFonts w:ascii="Arial" w:hAnsi="Arial" w:cs="Arial"/>
          <w:b/>
        </w:rPr>
        <w:t>Scientific, rigorous and evidence-based</w:t>
      </w:r>
    </w:p>
    <w:p w14:paraId="0E06A854" w14:textId="77777777" w:rsidR="00720389" w:rsidRPr="00720389" w:rsidRDefault="00515AE0" w:rsidP="00720389">
      <w:pPr>
        <w:rPr>
          <w:rFonts w:ascii="Arial" w:hAnsi="Arial" w:cs="Arial"/>
        </w:rPr>
      </w:pPr>
      <w:r w:rsidRPr="00515AE0">
        <w:rPr>
          <w:rFonts w:ascii="Arial" w:hAnsi="Arial" w:cs="Arial"/>
        </w:rPr>
        <w:t xml:space="preserve">Screenshot </w:t>
      </w:r>
      <w:r w:rsidR="008D2E13">
        <w:rPr>
          <w:rFonts w:ascii="Arial" w:hAnsi="Arial" w:cs="Arial"/>
        </w:rPr>
        <w:t>from a NICE</w:t>
      </w:r>
      <w:r w:rsidRPr="00515AE0">
        <w:rPr>
          <w:rFonts w:ascii="Arial" w:hAnsi="Arial" w:cs="Arial"/>
        </w:rPr>
        <w:t xml:space="preserve"> a </w:t>
      </w:r>
      <w:r w:rsidR="002E6D26">
        <w:rPr>
          <w:rFonts w:ascii="Arial" w:hAnsi="Arial" w:cs="Arial"/>
        </w:rPr>
        <w:t>web</w:t>
      </w:r>
      <w:r w:rsidRPr="00515AE0">
        <w:rPr>
          <w:rFonts w:ascii="Arial" w:hAnsi="Arial" w:cs="Arial"/>
        </w:rPr>
        <w:t>page</w:t>
      </w:r>
      <w:r w:rsidR="002E6D26">
        <w:rPr>
          <w:rFonts w:ascii="Arial" w:hAnsi="Arial" w:cs="Arial"/>
        </w:rPr>
        <w:t xml:space="preserve">, showing the </w:t>
      </w:r>
      <w:r w:rsidRPr="00515AE0">
        <w:rPr>
          <w:rFonts w:ascii="Arial" w:hAnsi="Arial" w:cs="Arial"/>
        </w:rPr>
        <w:t>findings from a survey conducted in April and May 2017 to measure NICE’s reputation among its stakeholders.</w:t>
      </w:r>
      <w:r w:rsidR="00C216DF">
        <w:rPr>
          <w:rFonts w:ascii="Arial" w:hAnsi="Arial" w:cs="Arial"/>
        </w:rPr>
        <w:t xml:space="preserve"> Open comments reflect the overall favourable responses.</w:t>
      </w:r>
      <w:r w:rsidR="00720389">
        <w:rPr>
          <w:rFonts w:ascii="Arial" w:hAnsi="Arial" w:cs="Arial"/>
        </w:rPr>
        <w:t xml:space="preserve"> </w:t>
      </w:r>
      <w:r w:rsidR="00720389" w:rsidRPr="00720389">
        <w:rPr>
          <w:rFonts w:ascii="Arial" w:hAnsi="Arial" w:cs="Arial"/>
        </w:rPr>
        <w:t>Image used with permission. Source: NICE stakeholder reputation research: Summary. Audience Insight team September 2017</w:t>
      </w:r>
    </w:p>
    <w:p w14:paraId="6F1A4D0F" w14:textId="77777777" w:rsidR="00830E12" w:rsidRDefault="00830E12" w:rsidP="006464C3">
      <w:pPr>
        <w:rPr>
          <w:rFonts w:ascii="Arial" w:hAnsi="Arial" w:cs="Arial"/>
          <w:b/>
        </w:rPr>
      </w:pPr>
    </w:p>
    <w:p w14:paraId="0C98F22C" w14:textId="1D03F2C7" w:rsidR="00600637" w:rsidRPr="002866D0" w:rsidRDefault="00600637" w:rsidP="006464C3">
      <w:pPr>
        <w:rPr>
          <w:rFonts w:ascii="Arial" w:hAnsi="Arial" w:cs="Arial"/>
          <w:b/>
          <w:color w:val="FF0000"/>
        </w:rPr>
      </w:pPr>
      <w:r w:rsidRPr="00F82BA1">
        <w:rPr>
          <w:rFonts w:ascii="Arial" w:hAnsi="Arial" w:cs="Arial"/>
          <w:b/>
        </w:rPr>
        <w:lastRenderedPageBreak/>
        <w:t xml:space="preserve">Slide 9: </w:t>
      </w:r>
      <w:r w:rsidR="00C216DF">
        <w:rPr>
          <w:rFonts w:ascii="Arial" w:hAnsi="Arial" w:cs="Arial"/>
          <w:b/>
        </w:rPr>
        <w:t>National Institute for Health and Care Excellence (NICE)</w:t>
      </w:r>
      <w:r w:rsidR="002866D0">
        <w:rPr>
          <w:rFonts w:ascii="Arial" w:hAnsi="Arial" w:cs="Arial"/>
          <w:b/>
        </w:rPr>
        <w:t xml:space="preserve"> </w:t>
      </w:r>
    </w:p>
    <w:p w14:paraId="0B9A3734" w14:textId="797E306B" w:rsidR="00D37714" w:rsidRDefault="00997FEC" w:rsidP="006464C3">
      <w:pPr>
        <w:rPr>
          <w:rFonts w:ascii="Arial" w:hAnsi="Arial" w:cs="Arial"/>
        </w:rPr>
      </w:pPr>
      <w:r>
        <w:rPr>
          <w:rFonts w:ascii="Arial" w:hAnsi="Arial" w:cs="Arial"/>
        </w:rPr>
        <w:t xml:space="preserve">Graphic: </w:t>
      </w:r>
      <w:r w:rsidR="00D37714" w:rsidRPr="00D37714">
        <w:rPr>
          <w:rFonts w:ascii="Arial" w:hAnsi="Arial" w:cs="Arial"/>
        </w:rPr>
        <w:t xml:space="preserve">The context of </w:t>
      </w:r>
      <w:r w:rsidR="00D37714">
        <w:rPr>
          <w:rFonts w:ascii="Arial" w:hAnsi="Arial" w:cs="Arial"/>
        </w:rPr>
        <w:t>r</w:t>
      </w:r>
      <w:r w:rsidR="00D37714" w:rsidRPr="00D37714">
        <w:rPr>
          <w:rFonts w:ascii="Arial" w:hAnsi="Arial" w:cs="Arial"/>
        </w:rPr>
        <w:t xml:space="preserve">esearch </w:t>
      </w:r>
      <w:r w:rsidR="00D37714">
        <w:rPr>
          <w:rFonts w:ascii="Arial" w:hAnsi="Arial" w:cs="Arial"/>
        </w:rPr>
        <w:t>u</w:t>
      </w:r>
      <w:r w:rsidR="00D37714" w:rsidRPr="00D37714">
        <w:rPr>
          <w:rFonts w:ascii="Arial" w:hAnsi="Arial" w:cs="Arial"/>
        </w:rPr>
        <w:t>se</w:t>
      </w:r>
      <w:r>
        <w:rPr>
          <w:rFonts w:ascii="Arial" w:hAnsi="Arial" w:cs="Arial"/>
        </w:rPr>
        <w:t xml:space="preserve">: </w:t>
      </w:r>
      <w:r w:rsidR="00D37714">
        <w:rPr>
          <w:rFonts w:ascii="Arial" w:hAnsi="Arial" w:cs="Arial"/>
        </w:rPr>
        <w:t>Issues/actors/perspectives/questions</w:t>
      </w:r>
    </w:p>
    <w:p w14:paraId="36446A88" w14:textId="55980A8B" w:rsidR="00D37714" w:rsidRDefault="00997FEC" w:rsidP="006464C3">
      <w:pPr>
        <w:rPr>
          <w:rFonts w:ascii="Arial" w:hAnsi="Arial" w:cs="Arial"/>
        </w:rPr>
      </w:pPr>
      <w:r>
        <w:rPr>
          <w:rFonts w:ascii="Arial" w:hAnsi="Arial" w:cs="Arial"/>
        </w:rPr>
        <w:t>Box on left labeled “</w:t>
      </w:r>
      <w:r w:rsidR="00D37714">
        <w:rPr>
          <w:rFonts w:ascii="Arial" w:hAnsi="Arial" w:cs="Arial"/>
        </w:rPr>
        <w:t>Research use by decision makers</w:t>
      </w:r>
      <w:r>
        <w:rPr>
          <w:rFonts w:ascii="Arial" w:hAnsi="Arial" w:cs="Arial"/>
        </w:rPr>
        <w:t>.”</w:t>
      </w:r>
      <w:r w:rsidR="00B55EDD">
        <w:rPr>
          <w:rFonts w:ascii="Arial" w:hAnsi="Arial" w:cs="Arial"/>
        </w:rPr>
        <w:t xml:space="preserve"> </w:t>
      </w:r>
      <w:r>
        <w:rPr>
          <w:rFonts w:ascii="Arial" w:hAnsi="Arial" w:cs="Arial"/>
        </w:rPr>
        <w:t xml:space="preserve">A green arrow labeled “Engagement” points between this box and a box on the right, labeled “Research Production, Primary+ Synthesis.”  </w:t>
      </w:r>
    </w:p>
    <w:p w14:paraId="3A247E87" w14:textId="3BBB2F87" w:rsidR="00997FEC" w:rsidRDefault="00997FEC" w:rsidP="006464C3">
      <w:pPr>
        <w:rPr>
          <w:rFonts w:ascii="Arial" w:hAnsi="Arial" w:cs="Arial"/>
        </w:rPr>
      </w:pPr>
      <w:r>
        <w:rPr>
          <w:rFonts w:ascii="Arial" w:hAnsi="Arial" w:cs="Arial"/>
        </w:rPr>
        <w:t xml:space="preserve">Below these boxes are a series of statements. </w:t>
      </w:r>
    </w:p>
    <w:p w14:paraId="0BEE1533" w14:textId="1CFB339D" w:rsidR="00997FEC" w:rsidRDefault="00997FEC" w:rsidP="00997FEC">
      <w:pPr>
        <w:rPr>
          <w:rFonts w:ascii="Arial" w:hAnsi="Arial" w:cs="Arial"/>
        </w:rPr>
      </w:pPr>
      <w:r>
        <w:rPr>
          <w:rFonts w:ascii="Arial" w:hAnsi="Arial" w:cs="Arial"/>
        </w:rPr>
        <w:t>“</w:t>
      </w:r>
      <w:r w:rsidR="00D37714">
        <w:rPr>
          <w:rFonts w:ascii="Arial" w:hAnsi="Arial" w:cs="Arial"/>
        </w:rPr>
        <w:t>Issue requiring guidance</w:t>
      </w:r>
      <w:r>
        <w:rPr>
          <w:rFonts w:ascii="Arial" w:hAnsi="Arial" w:cs="Arial"/>
        </w:rPr>
        <w:t>” points down to “</w:t>
      </w:r>
      <w:r w:rsidR="00D37714">
        <w:rPr>
          <w:rFonts w:ascii="Arial" w:hAnsi="Arial" w:cs="Arial"/>
        </w:rPr>
        <w:t>Stakeholder perspectives</w:t>
      </w:r>
      <w:r>
        <w:rPr>
          <w:rFonts w:ascii="Arial" w:hAnsi="Arial" w:cs="Arial"/>
        </w:rPr>
        <w:t xml:space="preserve">,” which points to the right to “Review questions then evidence synthesis.” An arrow points down to </w:t>
      </w:r>
    </w:p>
    <w:p w14:paraId="0CF8532E" w14:textId="7F0AE9E4" w:rsidR="00997FEC" w:rsidRPr="00D37714" w:rsidRDefault="00997FEC" w:rsidP="00997FEC">
      <w:pPr>
        <w:rPr>
          <w:rFonts w:ascii="Arial" w:hAnsi="Arial" w:cs="Arial"/>
        </w:rPr>
      </w:pPr>
      <w:r>
        <w:rPr>
          <w:rFonts w:ascii="Arial" w:hAnsi="Arial" w:cs="Arial"/>
        </w:rPr>
        <w:t>“Stakeholder interpretation + practice + context knowledge,” which points to the left to</w:t>
      </w:r>
    </w:p>
    <w:p w14:paraId="6234F40B" w14:textId="2DC17E60" w:rsidR="00D37714" w:rsidRDefault="00997FEC" w:rsidP="00997FEC">
      <w:pPr>
        <w:rPr>
          <w:rFonts w:ascii="Arial" w:hAnsi="Arial" w:cs="Arial"/>
        </w:rPr>
      </w:pPr>
      <w:r>
        <w:rPr>
          <w:rFonts w:ascii="Arial" w:hAnsi="Arial" w:cs="Arial"/>
        </w:rPr>
        <w:t>“</w:t>
      </w:r>
      <w:r w:rsidR="00D37714">
        <w:rPr>
          <w:rFonts w:ascii="Arial" w:hAnsi="Arial" w:cs="Arial"/>
        </w:rPr>
        <w:t>Guidance for practice</w:t>
      </w:r>
      <w:r>
        <w:rPr>
          <w:rFonts w:ascii="Arial" w:hAnsi="Arial" w:cs="Arial"/>
        </w:rPr>
        <w:t>.”</w:t>
      </w:r>
    </w:p>
    <w:p w14:paraId="78EAFDFD" w14:textId="77777777" w:rsidR="00997FEC" w:rsidRPr="00997FEC" w:rsidRDefault="00997FEC" w:rsidP="00997FEC">
      <w:pPr>
        <w:autoSpaceDE w:val="0"/>
        <w:autoSpaceDN w:val="0"/>
        <w:adjustRightInd w:val="0"/>
        <w:rPr>
          <w:rFonts w:ascii="Times" w:hAnsi="Times" w:cs="Times"/>
          <w:color w:val="000000"/>
        </w:rPr>
      </w:pPr>
      <w:r w:rsidRPr="00997FEC">
        <w:rPr>
          <w:rFonts w:ascii="Arial" w:hAnsi="Arial" w:cs="Arial"/>
          <w:i/>
          <w:iCs/>
          <w:color w:val="000000"/>
        </w:rPr>
        <w:t> </w:t>
      </w:r>
      <w:r w:rsidRPr="00997FEC">
        <w:rPr>
          <w:rFonts w:ascii="Arial" w:hAnsi="Arial" w:cs="Arial"/>
          <w:color w:val="000000"/>
        </w:rPr>
        <w:t xml:space="preserve">Image used with permission. Source: Gough, D. Oliver, S., &amp; Thomas, J. (2017). </w:t>
      </w:r>
      <w:r w:rsidRPr="00997FEC">
        <w:rPr>
          <w:rFonts w:ascii="Arial" w:hAnsi="Arial" w:cs="Arial"/>
          <w:i/>
          <w:iCs/>
          <w:color w:val="000000"/>
        </w:rPr>
        <w:t>An introduction to systematic reviews, Second Edition.</w:t>
      </w:r>
      <w:r w:rsidRPr="00997FEC">
        <w:rPr>
          <w:rFonts w:ascii="Arial" w:hAnsi="Arial" w:cs="Arial"/>
          <w:color w:val="000000"/>
        </w:rPr>
        <w:t xml:space="preserve"> London: SAGE.</w:t>
      </w:r>
    </w:p>
    <w:p w14:paraId="731A03D6" w14:textId="77777777" w:rsidR="00997FEC" w:rsidRDefault="00997FEC" w:rsidP="006464C3">
      <w:pPr>
        <w:rPr>
          <w:rFonts w:ascii="Arial" w:hAnsi="Arial" w:cs="Arial"/>
        </w:rPr>
      </w:pPr>
    </w:p>
    <w:p w14:paraId="0A1A09A7" w14:textId="77777777" w:rsidR="003839A8" w:rsidRDefault="003839A8" w:rsidP="006464C3">
      <w:pPr>
        <w:rPr>
          <w:rFonts w:ascii="Arial" w:hAnsi="Arial" w:cs="Arial"/>
        </w:rPr>
      </w:pPr>
    </w:p>
    <w:p w14:paraId="57DD4DCF" w14:textId="21B1BA7F" w:rsidR="009878AA" w:rsidRPr="00A45563" w:rsidRDefault="008F31D1">
      <w:pPr>
        <w:rPr>
          <w:rFonts w:ascii="Arial" w:hAnsi="Arial" w:cs="Arial"/>
          <w:b/>
        </w:rPr>
      </w:pPr>
      <w:r w:rsidRPr="00A23A99">
        <w:rPr>
          <w:rFonts w:ascii="Arial" w:hAnsi="Arial" w:cs="Arial"/>
          <w:b/>
        </w:rPr>
        <w:t>Slide 10:</w:t>
      </w:r>
      <w:r w:rsidR="00CC06E1">
        <w:rPr>
          <w:rFonts w:ascii="Arial" w:hAnsi="Arial" w:cs="Arial"/>
          <w:b/>
        </w:rPr>
        <w:t xml:space="preserve"> </w:t>
      </w:r>
      <w:r w:rsidR="004B0FAA" w:rsidRPr="00292430">
        <w:rPr>
          <w:rFonts w:ascii="Arial" w:hAnsi="Arial" w:cs="Arial"/>
          <w:b/>
        </w:rPr>
        <w:t>Thank you</w:t>
      </w:r>
    </w:p>
    <w:p w14:paraId="60A6DDF3" w14:textId="3E2C23D0" w:rsidR="00283501" w:rsidRPr="009C560D" w:rsidRDefault="00D861E9" w:rsidP="009C560D">
      <w:pPr>
        <w:widowControl w:val="0"/>
        <w:autoSpaceDE w:val="0"/>
        <w:autoSpaceDN w:val="0"/>
        <w:adjustRightInd w:val="0"/>
        <w:spacing w:line="192" w:lineRule="atLeast"/>
        <w:ind w:left="806" w:hanging="807"/>
        <w:rPr>
          <w:rFonts w:ascii="Arial" w:hAnsi="Arial" w:cs="Arial"/>
          <w:bCs/>
          <w:lang w:val="en-GB"/>
        </w:rPr>
      </w:pPr>
      <w:r>
        <w:rPr>
          <w:rFonts w:ascii="Arial" w:hAnsi="Arial" w:cs="Arial"/>
          <w:bCs/>
          <w:lang w:val="en-GB"/>
        </w:rPr>
        <w:t>Websites</w:t>
      </w:r>
      <w:r w:rsidR="009C560D">
        <w:rPr>
          <w:rFonts w:ascii="Arial" w:hAnsi="Arial" w:cs="Arial"/>
          <w:bCs/>
          <w:lang w:val="en-GB"/>
        </w:rPr>
        <w:t xml:space="preserve">: </w:t>
      </w:r>
      <w:r>
        <w:rPr>
          <w:rFonts w:ascii="Arial" w:hAnsi="Arial" w:cs="Arial"/>
          <w:bCs/>
          <w:lang w:val="en-GB"/>
        </w:rPr>
        <w:t xml:space="preserve">EPPI-Centre Website </w:t>
      </w:r>
      <w:hyperlink r:id="rId8" w:history="1">
        <w:r w:rsidRPr="00D861E9">
          <w:rPr>
            <w:rFonts w:ascii="Arial" w:hAnsi="Arial" w:cs="Arial"/>
            <w:color w:val="0000E9"/>
            <w:u w:val="single" w:color="0000E9"/>
          </w:rPr>
          <w:t>http://eppi.ioe.ac.uk</w:t>
        </w:r>
      </w:hyperlink>
    </w:p>
    <w:p w14:paraId="5D2474A8" w14:textId="33632D65" w:rsidR="00D861E9" w:rsidRDefault="00A45563" w:rsidP="00283501">
      <w:pPr>
        <w:rPr>
          <w:rFonts w:ascii="Arial" w:hAnsi="Arial" w:cs="Arial"/>
          <w:bCs/>
          <w:lang w:val="en-GB"/>
        </w:rPr>
      </w:pPr>
      <w:r>
        <w:rPr>
          <w:rFonts w:ascii="Arial" w:hAnsi="Arial" w:cs="Arial"/>
          <w:bCs/>
          <w:lang w:val="en-GB"/>
        </w:rPr>
        <w:t xml:space="preserve">National Institute of Health and Care Excellence </w:t>
      </w:r>
      <w:hyperlink r:id="rId9" w:history="1">
        <w:r w:rsidRPr="00DF303C">
          <w:rPr>
            <w:rStyle w:val="Hyperlink"/>
            <w:rFonts w:ascii="Arial" w:hAnsi="Arial" w:cs="Arial"/>
            <w:bCs/>
            <w:lang w:val="en-GB"/>
          </w:rPr>
          <w:t>https://www.nice.org.uk/</w:t>
        </w:r>
      </w:hyperlink>
    </w:p>
    <w:p w14:paraId="28077570" w14:textId="5839B99D" w:rsidR="00B36DFC" w:rsidRDefault="00D861E9" w:rsidP="00D861E9">
      <w:pPr>
        <w:rPr>
          <w:rFonts w:ascii="Arial" w:hAnsi="Arial" w:cs="Arial"/>
          <w:bCs/>
          <w:lang w:val="en-GB"/>
        </w:rPr>
      </w:pPr>
      <w:r>
        <w:rPr>
          <w:rFonts w:ascii="Arial" w:hAnsi="Arial" w:cs="Arial"/>
          <w:bCs/>
          <w:lang w:val="en-GB"/>
        </w:rPr>
        <w:t>Twitter</w:t>
      </w:r>
      <w:r w:rsidR="009C560D">
        <w:rPr>
          <w:rFonts w:ascii="Arial" w:hAnsi="Arial" w:cs="Arial"/>
          <w:bCs/>
          <w:lang w:val="en-GB"/>
        </w:rPr>
        <w:t xml:space="preserve">: </w:t>
      </w:r>
      <w:r>
        <w:rPr>
          <w:rFonts w:ascii="Arial" w:hAnsi="Arial" w:cs="Arial"/>
          <w:bCs/>
          <w:lang w:val="en-GB"/>
        </w:rPr>
        <w:t>@EPPICentre</w:t>
      </w:r>
    </w:p>
    <w:p w14:paraId="41886BC1" w14:textId="399292E1" w:rsidR="009C560D" w:rsidRDefault="00F95E39" w:rsidP="009C560D">
      <w:pPr>
        <w:rPr>
          <w:rStyle w:val="Hyperlink"/>
          <w:rFonts w:ascii="Arial" w:hAnsi="Arial" w:cs="Arial"/>
          <w:bCs/>
          <w:lang w:val="en-GB"/>
        </w:rPr>
      </w:pPr>
      <w:r>
        <w:rPr>
          <w:rFonts w:ascii="Arial" w:hAnsi="Arial" w:cs="Arial"/>
          <w:bCs/>
          <w:lang w:val="en-GB"/>
        </w:rPr>
        <w:t>Email</w:t>
      </w:r>
      <w:r w:rsidR="009C560D">
        <w:rPr>
          <w:rFonts w:ascii="Arial" w:hAnsi="Arial" w:cs="Arial"/>
          <w:bCs/>
          <w:lang w:val="en-GB"/>
        </w:rPr>
        <w:t xml:space="preserve">: </w:t>
      </w:r>
      <w:hyperlink r:id="rId10" w:history="1">
        <w:r w:rsidR="009C560D" w:rsidRPr="00DF303C">
          <w:rPr>
            <w:rStyle w:val="Hyperlink"/>
            <w:rFonts w:ascii="Arial" w:hAnsi="Arial" w:cs="Arial"/>
            <w:bCs/>
            <w:lang w:val="en-GB"/>
          </w:rPr>
          <w:t>c.vigurs@ucl.ac.uk</w:t>
        </w:r>
      </w:hyperlink>
    </w:p>
    <w:p w14:paraId="4DD955C1" w14:textId="25BB99FE" w:rsidR="00CC06E1" w:rsidRPr="002A1E26" w:rsidRDefault="00CC06E1" w:rsidP="00CC06E1">
      <w:pPr>
        <w:autoSpaceDE w:val="0"/>
        <w:autoSpaceDN w:val="0"/>
        <w:adjustRightInd w:val="0"/>
        <w:spacing w:line="192" w:lineRule="atLeast"/>
        <w:ind w:left="806" w:hanging="807"/>
        <w:rPr>
          <w:rFonts w:ascii="Times" w:hAnsi="Times" w:cs="Times"/>
          <w:color w:val="000000"/>
        </w:rPr>
      </w:pPr>
      <w:r w:rsidRPr="002A1E26">
        <w:rPr>
          <w:rFonts w:ascii="Arial" w:hAnsi="Arial" w:cs="Arial"/>
          <w:color w:val="000000"/>
        </w:rPr>
        <w:t>Cover reprinted with permission.</w:t>
      </w:r>
    </w:p>
    <w:p w14:paraId="4628F1A6" w14:textId="227406E8" w:rsidR="00A45563" w:rsidRPr="00A45563" w:rsidRDefault="00A45563" w:rsidP="00A45563">
      <w:pPr>
        <w:rPr>
          <w:rFonts w:ascii="Arial" w:hAnsi="Arial" w:cs="Arial"/>
          <w:bCs/>
        </w:rPr>
      </w:pPr>
      <w:r w:rsidRPr="00A45563">
        <w:rPr>
          <w:rFonts w:ascii="Arial" w:hAnsi="Arial" w:cs="Arial"/>
          <w:bCs/>
        </w:rPr>
        <w:t>Learning disabilities committee lay members speak about their experience of being on a guideline committ</w:t>
      </w:r>
      <w:r w:rsidR="009C560D">
        <w:rPr>
          <w:rFonts w:ascii="Arial" w:hAnsi="Arial" w:cs="Arial"/>
          <w:bCs/>
        </w:rPr>
        <w:t xml:space="preserve">ee: </w:t>
      </w:r>
      <w:hyperlink r:id="rId11" w:history="1">
        <w:r w:rsidRPr="00A45563">
          <w:rPr>
            <w:rStyle w:val="Hyperlink"/>
            <w:rFonts w:ascii="Arial" w:hAnsi="Arial" w:cs="Arial"/>
            <w:bCs/>
          </w:rPr>
          <w:t>https://youtu.be/zKntIed9UZs</w:t>
        </w:r>
      </w:hyperlink>
    </w:p>
    <w:p w14:paraId="7286B4AA" w14:textId="77777777" w:rsidR="006014C5" w:rsidRPr="00292430" w:rsidRDefault="006014C5" w:rsidP="006014C5">
      <w:pPr>
        <w:rPr>
          <w:rFonts w:ascii="Arial" w:hAnsi="Arial" w:cs="Arial"/>
        </w:rPr>
      </w:pPr>
      <w:r w:rsidRPr="00292430">
        <w:rPr>
          <w:rFonts w:ascii="Arial" w:hAnsi="Arial" w:cs="Arial"/>
        </w:rPr>
        <w:t>Top right: IOE London logo. Leading education and social research. Institute of Education, University of London.</w:t>
      </w:r>
    </w:p>
    <w:p w14:paraId="34CDCF20" w14:textId="77777777" w:rsidR="006014C5" w:rsidRPr="00292430" w:rsidRDefault="006014C5" w:rsidP="006014C5">
      <w:pPr>
        <w:rPr>
          <w:rFonts w:ascii="Arial" w:hAnsi="Arial" w:cs="Arial"/>
        </w:rPr>
      </w:pPr>
      <w:r w:rsidRPr="00292430">
        <w:rPr>
          <w:rFonts w:ascii="Arial" w:hAnsi="Arial" w:cs="Arial"/>
        </w:rPr>
        <w:t>Image on right: London at night - the London Eye on left, bridge over River Thames center, Westminster Palace in background on right.</w:t>
      </w:r>
    </w:p>
    <w:p w14:paraId="568FD1B8" w14:textId="77777777" w:rsidR="006014C5" w:rsidRPr="00292430" w:rsidRDefault="006014C5" w:rsidP="006014C5">
      <w:pPr>
        <w:rPr>
          <w:rFonts w:ascii="Arial" w:hAnsi="Arial" w:cs="Arial"/>
          <w:bCs/>
          <w:lang w:val="en-GB"/>
        </w:rPr>
      </w:pPr>
      <w:r w:rsidRPr="00292430">
        <w:rPr>
          <w:rFonts w:ascii="Arial" w:hAnsi="Arial" w:cs="Arial"/>
          <w:bCs/>
          <w:lang w:val="en-GB"/>
        </w:rPr>
        <w:t>Contact information below image:</w:t>
      </w:r>
    </w:p>
    <w:p w14:paraId="666D6A8A" w14:textId="77777777" w:rsidR="006014C5" w:rsidRPr="00292430" w:rsidRDefault="006014C5" w:rsidP="006014C5">
      <w:pPr>
        <w:rPr>
          <w:rFonts w:ascii="Arial" w:hAnsi="Arial" w:cs="Arial"/>
        </w:rPr>
      </w:pPr>
      <w:r w:rsidRPr="00292430">
        <w:rPr>
          <w:rFonts w:ascii="Arial" w:hAnsi="Arial" w:cs="Arial"/>
          <w:bCs/>
          <w:lang w:val="en-GB"/>
        </w:rPr>
        <w:t>EPPI-Centre</w:t>
      </w:r>
    </w:p>
    <w:p w14:paraId="0E9D2327" w14:textId="77777777" w:rsidR="006014C5" w:rsidRPr="00292430" w:rsidRDefault="006014C5" w:rsidP="006014C5">
      <w:pPr>
        <w:rPr>
          <w:rFonts w:ascii="Arial" w:hAnsi="Arial" w:cs="Arial"/>
        </w:rPr>
      </w:pPr>
      <w:r w:rsidRPr="00292430">
        <w:rPr>
          <w:rFonts w:ascii="Arial" w:hAnsi="Arial" w:cs="Arial"/>
          <w:lang w:val="en-GB"/>
        </w:rPr>
        <w:t>Social Science Research Unit</w:t>
      </w:r>
    </w:p>
    <w:p w14:paraId="3D5A3BAD" w14:textId="77777777" w:rsidR="006014C5" w:rsidRPr="00292430" w:rsidRDefault="006014C5" w:rsidP="006014C5">
      <w:pPr>
        <w:rPr>
          <w:rFonts w:ascii="Arial" w:hAnsi="Arial" w:cs="Arial"/>
        </w:rPr>
      </w:pPr>
      <w:r w:rsidRPr="00292430">
        <w:rPr>
          <w:rFonts w:ascii="Arial" w:hAnsi="Arial" w:cs="Arial"/>
          <w:lang w:val="en-GB"/>
        </w:rPr>
        <w:t>UCL Institute of Education</w:t>
      </w:r>
    </w:p>
    <w:p w14:paraId="49B031A4" w14:textId="77777777" w:rsidR="006014C5" w:rsidRPr="00292430" w:rsidRDefault="006014C5" w:rsidP="006014C5">
      <w:pPr>
        <w:rPr>
          <w:rFonts w:ascii="Arial" w:hAnsi="Arial" w:cs="Arial"/>
        </w:rPr>
      </w:pPr>
      <w:r w:rsidRPr="00292430">
        <w:rPr>
          <w:rFonts w:ascii="Arial" w:hAnsi="Arial" w:cs="Arial"/>
          <w:lang w:val="en-GB"/>
        </w:rPr>
        <w:t>University College London</w:t>
      </w:r>
    </w:p>
    <w:p w14:paraId="076D3999" w14:textId="77777777" w:rsidR="006014C5" w:rsidRPr="00292430" w:rsidRDefault="006014C5" w:rsidP="006014C5">
      <w:pPr>
        <w:rPr>
          <w:rFonts w:ascii="Arial" w:hAnsi="Arial" w:cs="Arial"/>
        </w:rPr>
      </w:pPr>
      <w:r w:rsidRPr="00292430">
        <w:rPr>
          <w:rFonts w:ascii="Arial" w:hAnsi="Arial" w:cs="Arial"/>
          <w:lang w:val="en-GB"/>
        </w:rPr>
        <w:t>18 Woburn Square</w:t>
      </w:r>
    </w:p>
    <w:p w14:paraId="04474DF8" w14:textId="77777777" w:rsidR="006014C5" w:rsidRPr="00292430" w:rsidRDefault="006014C5" w:rsidP="006014C5">
      <w:pPr>
        <w:rPr>
          <w:rFonts w:ascii="Arial" w:hAnsi="Arial" w:cs="Arial"/>
        </w:rPr>
      </w:pPr>
      <w:r w:rsidRPr="00292430">
        <w:rPr>
          <w:rFonts w:ascii="Arial" w:hAnsi="Arial" w:cs="Arial"/>
          <w:lang w:val="en-GB"/>
        </w:rPr>
        <w:t>London WC1H 0NR</w:t>
      </w:r>
    </w:p>
    <w:p w14:paraId="3E86DD17" w14:textId="77777777" w:rsidR="006014C5" w:rsidRPr="00292430" w:rsidRDefault="006014C5" w:rsidP="006014C5">
      <w:pPr>
        <w:rPr>
          <w:rFonts w:ascii="Arial" w:hAnsi="Arial" w:cs="Arial"/>
        </w:rPr>
      </w:pPr>
      <w:r w:rsidRPr="00292430">
        <w:rPr>
          <w:rFonts w:ascii="Arial" w:hAnsi="Arial" w:cs="Arial"/>
          <w:lang w:val="en-GB"/>
        </w:rPr>
        <w:t>Tel +44 (0)20 7612 6397</w:t>
      </w:r>
    </w:p>
    <w:p w14:paraId="56DC8575" w14:textId="77777777" w:rsidR="006014C5" w:rsidRPr="00292430" w:rsidRDefault="006014C5" w:rsidP="006014C5">
      <w:pPr>
        <w:rPr>
          <w:rFonts w:ascii="Arial" w:hAnsi="Arial" w:cs="Arial"/>
        </w:rPr>
      </w:pPr>
      <w:r w:rsidRPr="00292430">
        <w:rPr>
          <w:rFonts w:ascii="Arial" w:hAnsi="Arial" w:cs="Arial"/>
          <w:lang w:val="en-GB"/>
        </w:rPr>
        <w:t>Fax +44 (0)20 7612 6400</w:t>
      </w:r>
    </w:p>
    <w:p w14:paraId="64F8CBFE" w14:textId="77777777" w:rsidR="006014C5" w:rsidRPr="00292430" w:rsidRDefault="006014C5" w:rsidP="006014C5">
      <w:pPr>
        <w:rPr>
          <w:rFonts w:ascii="Arial" w:hAnsi="Arial" w:cs="Arial"/>
        </w:rPr>
      </w:pPr>
      <w:r w:rsidRPr="00292430">
        <w:rPr>
          <w:rFonts w:ascii="Arial" w:hAnsi="Arial" w:cs="Arial"/>
          <w:lang w:val="en-GB"/>
        </w:rPr>
        <w:t>Email eppi@ioe.ac.uk</w:t>
      </w:r>
    </w:p>
    <w:p w14:paraId="37B6BE18" w14:textId="77777777" w:rsidR="006014C5" w:rsidRPr="00292430" w:rsidRDefault="006014C5" w:rsidP="006014C5">
      <w:pPr>
        <w:rPr>
          <w:rFonts w:ascii="Arial" w:hAnsi="Arial" w:cs="Arial"/>
        </w:rPr>
      </w:pPr>
      <w:r w:rsidRPr="00292430">
        <w:rPr>
          <w:rFonts w:ascii="Arial" w:hAnsi="Arial" w:cs="Arial"/>
          <w:lang w:val="en-GB"/>
        </w:rPr>
        <w:t>Web eppi.ioe.ac.uk/</w:t>
      </w:r>
    </w:p>
    <w:p w14:paraId="3E7FD82D" w14:textId="77777777" w:rsidR="00AA1C07" w:rsidRDefault="00AA1C07">
      <w:pPr>
        <w:rPr>
          <w:rFonts w:ascii="Arial" w:hAnsi="Arial" w:cs="Arial"/>
          <w:b/>
        </w:rPr>
      </w:pPr>
    </w:p>
    <w:p w14:paraId="23F0FDF2" w14:textId="77777777" w:rsidR="003839A8" w:rsidRDefault="003839A8">
      <w:pPr>
        <w:rPr>
          <w:rFonts w:ascii="Arial" w:hAnsi="Arial" w:cs="Arial"/>
          <w:b/>
        </w:rPr>
      </w:pPr>
    </w:p>
    <w:p w14:paraId="1A1D7AF8" w14:textId="2D426870" w:rsidR="009878AA" w:rsidRPr="00292430" w:rsidRDefault="009878AA">
      <w:pPr>
        <w:rPr>
          <w:rFonts w:ascii="Arial" w:hAnsi="Arial" w:cs="Arial"/>
        </w:rPr>
      </w:pPr>
      <w:r w:rsidRPr="00292430">
        <w:rPr>
          <w:rFonts w:ascii="Arial" w:hAnsi="Arial" w:cs="Arial"/>
          <w:b/>
        </w:rPr>
        <w:t xml:space="preserve">Slide </w:t>
      </w:r>
      <w:r w:rsidR="00A0371F">
        <w:rPr>
          <w:rFonts w:ascii="Arial" w:hAnsi="Arial" w:cs="Arial"/>
          <w:b/>
        </w:rPr>
        <w:t>1</w:t>
      </w:r>
      <w:r w:rsidR="004931F4">
        <w:rPr>
          <w:rFonts w:ascii="Arial" w:hAnsi="Arial" w:cs="Arial"/>
          <w:b/>
        </w:rPr>
        <w:t>1</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582A3382" w14:textId="5449ABB1" w:rsidR="009A4BEC"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bookmarkStart w:id="0" w:name="_GoBack"/>
      <w:bookmarkEnd w:id="0"/>
      <w:r w:rsidR="009B3AFD">
        <w:rPr>
          <w:rFonts w:ascii="Arial" w:hAnsi="Arial" w:cs="Arial"/>
        </w:rPr>
        <w:t xml:space="preserve">Bottom left </w:t>
      </w:r>
      <w:r w:rsidR="009A4BEC" w:rsidRPr="00292430">
        <w:rPr>
          <w:rFonts w:ascii="Arial" w:hAnsi="Arial" w:cs="Arial"/>
        </w:rPr>
        <w:lastRenderedPageBreak/>
        <w:t xml:space="preserve">AIR logo: </w:t>
      </w:r>
      <w:r w:rsidR="009B3AFD" w:rsidRPr="001F746D">
        <w:rPr>
          <w:rFonts w:ascii="Arial" w:hAnsi="Arial" w:cs="Arial"/>
        </w:rPr>
        <w:t>gray and blue column on left; letters in blue, AIR (R) on the right; words below in blue, American Institutes for Research (R).</w:t>
      </w:r>
    </w:p>
    <w:p w14:paraId="763D9C4E" w14:textId="77777777" w:rsidR="008B33B9" w:rsidRPr="00292430" w:rsidRDefault="008B33B9">
      <w:pPr>
        <w:rPr>
          <w:rFonts w:ascii="Arial" w:hAnsi="Arial" w:cs="Arial"/>
        </w:rPr>
      </w:pPr>
    </w:p>
    <w:p w14:paraId="7729842C" w14:textId="77777777" w:rsidR="008B7DA8" w:rsidRPr="006A4F41" w:rsidRDefault="008B7DA8">
      <w:pPr>
        <w:rPr>
          <w:rFonts w:ascii="Arial" w:hAnsi="Arial" w:cs="Arial"/>
        </w:rPr>
      </w:pPr>
    </w:p>
    <w:sectPr w:rsidR="008B7DA8" w:rsidRPr="006A4F41" w:rsidSect="00FA106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9287C" w14:textId="77777777" w:rsidR="00BD6157" w:rsidRDefault="00BD6157" w:rsidP="00D01230">
      <w:r>
        <w:separator/>
      </w:r>
    </w:p>
  </w:endnote>
  <w:endnote w:type="continuationSeparator" w:id="0">
    <w:p w14:paraId="4E71226F" w14:textId="77777777" w:rsidR="00BD6157" w:rsidRDefault="00BD6157"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E49">
      <w:rPr>
        <w:rStyle w:val="PageNumber"/>
        <w:noProof/>
      </w:rPr>
      <w:t>3</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B06FF" w14:textId="77777777" w:rsidR="00BD6157" w:rsidRDefault="00BD6157" w:rsidP="00D01230">
      <w:r>
        <w:separator/>
      </w:r>
    </w:p>
  </w:footnote>
  <w:footnote w:type="continuationSeparator" w:id="0">
    <w:p w14:paraId="797AB194" w14:textId="77777777" w:rsidR="00BD6157" w:rsidRDefault="00BD6157" w:rsidP="00D01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6"/>
  </w:num>
  <w:num w:numId="5">
    <w:abstractNumId w:val="4"/>
  </w:num>
  <w:num w:numId="6">
    <w:abstractNumId w:val="2"/>
  </w:num>
  <w:num w:numId="7">
    <w:abstractNumId w:val="13"/>
  </w:num>
  <w:num w:numId="8">
    <w:abstractNumId w:val="1"/>
  </w:num>
  <w:num w:numId="9">
    <w:abstractNumId w:val="18"/>
  </w:num>
  <w:num w:numId="10">
    <w:abstractNumId w:val="3"/>
  </w:num>
  <w:num w:numId="11">
    <w:abstractNumId w:val="5"/>
  </w:num>
  <w:num w:numId="12">
    <w:abstractNumId w:val="15"/>
  </w:num>
  <w:num w:numId="13">
    <w:abstractNumId w:val="20"/>
  </w:num>
  <w:num w:numId="14">
    <w:abstractNumId w:val="12"/>
  </w:num>
  <w:num w:numId="15">
    <w:abstractNumId w:val="14"/>
  </w:num>
  <w:num w:numId="16">
    <w:abstractNumId w:val="11"/>
  </w:num>
  <w:num w:numId="17">
    <w:abstractNumId w:val="6"/>
  </w:num>
  <w:num w:numId="18">
    <w:abstractNumId w:val="8"/>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FC"/>
    <w:rsid w:val="00015469"/>
    <w:rsid w:val="000248E3"/>
    <w:rsid w:val="000307DF"/>
    <w:rsid w:val="0003782A"/>
    <w:rsid w:val="00047440"/>
    <w:rsid w:val="000606B2"/>
    <w:rsid w:val="0006105A"/>
    <w:rsid w:val="000646EC"/>
    <w:rsid w:val="00076C7B"/>
    <w:rsid w:val="00084F3F"/>
    <w:rsid w:val="00086184"/>
    <w:rsid w:val="000910FC"/>
    <w:rsid w:val="00091814"/>
    <w:rsid w:val="0009451C"/>
    <w:rsid w:val="000A0709"/>
    <w:rsid w:val="000A2497"/>
    <w:rsid w:val="000B5B6A"/>
    <w:rsid w:val="000C0A51"/>
    <w:rsid w:val="000C62FD"/>
    <w:rsid w:val="000E5450"/>
    <w:rsid w:val="000E6168"/>
    <w:rsid w:val="000F26F1"/>
    <w:rsid w:val="0011153C"/>
    <w:rsid w:val="00113938"/>
    <w:rsid w:val="001166EC"/>
    <w:rsid w:val="001207E1"/>
    <w:rsid w:val="0013214F"/>
    <w:rsid w:val="001323AD"/>
    <w:rsid w:val="00134E0B"/>
    <w:rsid w:val="00141829"/>
    <w:rsid w:val="0014484E"/>
    <w:rsid w:val="00150F21"/>
    <w:rsid w:val="00164FE0"/>
    <w:rsid w:val="00166DD5"/>
    <w:rsid w:val="00170A85"/>
    <w:rsid w:val="001811F4"/>
    <w:rsid w:val="00197F7C"/>
    <w:rsid w:val="001D3BE9"/>
    <w:rsid w:val="001D7331"/>
    <w:rsid w:val="001E47D5"/>
    <w:rsid w:val="001E4B03"/>
    <w:rsid w:val="001E78AF"/>
    <w:rsid w:val="001E7D11"/>
    <w:rsid w:val="001F746D"/>
    <w:rsid w:val="002037B8"/>
    <w:rsid w:val="00203873"/>
    <w:rsid w:val="00207071"/>
    <w:rsid w:val="00211A5C"/>
    <w:rsid w:val="00213ADD"/>
    <w:rsid w:val="002222AB"/>
    <w:rsid w:val="00233B5F"/>
    <w:rsid w:val="002467F6"/>
    <w:rsid w:val="002525D5"/>
    <w:rsid w:val="00272B52"/>
    <w:rsid w:val="002772AE"/>
    <w:rsid w:val="00283501"/>
    <w:rsid w:val="002866D0"/>
    <w:rsid w:val="00292430"/>
    <w:rsid w:val="002A1E26"/>
    <w:rsid w:val="002A25AF"/>
    <w:rsid w:val="002A3304"/>
    <w:rsid w:val="002B3D78"/>
    <w:rsid w:val="002E5920"/>
    <w:rsid w:val="002E6D26"/>
    <w:rsid w:val="003060EF"/>
    <w:rsid w:val="00306A44"/>
    <w:rsid w:val="00311C43"/>
    <w:rsid w:val="00312974"/>
    <w:rsid w:val="003319A3"/>
    <w:rsid w:val="003331E0"/>
    <w:rsid w:val="00337CE9"/>
    <w:rsid w:val="0034308C"/>
    <w:rsid w:val="00343A7F"/>
    <w:rsid w:val="003555A8"/>
    <w:rsid w:val="00360303"/>
    <w:rsid w:val="00365E49"/>
    <w:rsid w:val="00366A01"/>
    <w:rsid w:val="00367725"/>
    <w:rsid w:val="0037114F"/>
    <w:rsid w:val="00382A17"/>
    <w:rsid w:val="003839A8"/>
    <w:rsid w:val="003924D2"/>
    <w:rsid w:val="00397638"/>
    <w:rsid w:val="003A7C93"/>
    <w:rsid w:val="003B1678"/>
    <w:rsid w:val="003C4988"/>
    <w:rsid w:val="003F4237"/>
    <w:rsid w:val="003F7E03"/>
    <w:rsid w:val="00406F9D"/>
    <w:rsid w:val="00410181"/>
    <w:rsid w:val="00415146"/>
    <w:rsid w:val="00443F53"/>
    <w:rsid w:val="004506F5"/>
    <w:rsid w:val="00486A87"/>
    <w:rsid w:val="00491981"/>
    <w:rsid w:val="00492D36"/>
    <w:rsid w:val="004931F4"/>
    <w:rsid w:val="004977A6"/>
    <w:rsid w:val="004A3285"/>
    <w:rsid w:val="004B0FAA"/>
    <w:rsid w:val="004B5C67"/>
    <w:rsid w:val="004C2A53"/>
    <w:rsid w:val="00513E9B"/>
    <w:rsid w:val="00515AE0"/>
    <w:rsid w:val="00517173"/>
    <w:rsid w:val="00524599"/>
    <w:rsid w:val="0052706E"/>
    <w:rsid w:val="005305B5"/>
    <w:rsid w:val="00536AA4"/>
    <w:rsid w:val="00537482"/>
    <w:rsid w:val="00554627"/>
    <w:rsid w:val="0056350E"/>
    <w:rsid w:val="00581FEF"/>
    <w:rsid w:val="005820FC"/>
    <w:rsid w:val="00590C41"/>
    <w:rsid w:val="005A61CF"/>
    <w:rsid w:val="005A71C4"/>
    <w:rsid w:val="005C6C50"/>
    <w:rsid w:val="005E17A1"/>
    <w:rsid w:val="005F0103"/>
    <w:rsid w:val="005F2B90"/>
    <w:rsid w:val="00600637"/>
    <w:rsid w:val="006014C5"/>
    <w:rsid w:val="00602ABB"/>
    <w:rsid w:val="00614D15"/>
    <w:rsid w:val="0063652D"/>
    <w:rsid w:val="006464C3"/>
    <w:rsid w:val="00666FF1"/>
    <w:rsid w:val="00670791"/>
    <w:rsid w:val="00676636"/>
    <w:rsid w:val="00685838"/>
    <w:rsid w:val="00685C0B"/>
    <w:rsid w:val="00692F9A"/>
    <w:rsid w:val="006A4F41"/>
    <w:rsid w:val="006C187D"/>
    <w:rsid w:val="006C696D"/>
    <w:rsid w:val="006C7915"/>
    <w:rsid w:val="006D0498"/>
    <w:rsid w:val="006D38A0"/>
    <w:rsid w:val="006D6D86"/>
    <w:rsid w:val="006F4170"/>
    <w:rsid w:val="00703C78"/>
    <w:rsid w:val="00720389"/>
    <w:rsid w:val="00723863"/>
    <w:rsid w:val="00724656"/>
    <w:rsid w:val="00734B14"/>
    <w:rsid w:val="007373BF"/>
    <w:rsid w:val="007400AA"/>
    <w:rsid w:val="007404BD"/>
    <w:rsid w:val="00756404"/>
    <w:rsid w:val="00767AA3"/>
    <w:rsid w:val="007824E6"/>
    <w:rsid w:val="0078369A"/>
    <w:rsid w:val="007B0F75"/>
    <w:rsid w:val="007C7682"/>
    <w:rsid w:val="007D2020"/>
    <w:rsid w:val="007D499A"/>
    <w:rsid w:val="007F5E8F"/>
    <w:rsid w:val="008059B6"/>
    <w:rsid w:val="00814952"/>
    <w:rsid w:val="00830E12"/>
    <w:rsid w:val="00832CED"/>
    <w:rsid w:val="008357C9"/>
    <w:rsid w:val="008479F6"/>
    <w:rsid w:val="00856264"/>
    <w:rsid w:val="00856DEE"/>
    <w:rsid w:val="00864D57"/>
    <w:rsid w:val="008820ED"/>
    <w:rsid w:val="00883B59"/>
    <w:rsid w:val="00891EB4"/>
    <w:rsid w:val="008B33B9"/>
    <w:rsid w:val="008B7DA8"/>
    <w:rsid w:val="008D2E13"/>
    <w:rsid w:val="008D7ED3"/>
    <w:rsid w:val="008E452A"/>
    <w:rsid w:val="008F0E10"/>
    <w:rsid w:val="008F130E"/>
    <w:rsid w:val="008F31D1"/>
    <w:rsid w:val="00934989"/>
    <w:rsid w:val="00942280"/>
    <w:rsid w:val="00943686"/>
    <w:rsid w:val="009471F9"/>
    <w:rsid w:val="00953E3F"/>
    <w:rsid w:val="00985B4B"/>
    <w:rsid w:val="009878AA"/>
    <w:rsid w:val="00997FEC"/>
    <w:rsid w:val="009A4BEC"/>
    <w:rsid w:val="009B3AFD"/>
    <w:rsid w:val="009C2841"/>
    <w:rsid w:val="009C560D"/>
    <w:rsid w:val="009D02A8"/>
    <w:rsid w:val="009E2484"/>
    <w:rsid w:val="009F7355"/>
    <w:rsid w:val="009F774E"/>
    <w:rsid w:val="00A0371F"/>
    <w:rsid w:val="00A05E03"/>
    <w:rsid w:val="00A15C66"/>
    <w:rsid w:val="00A219AD"/>
    <w:rsid w:val="00A23A99"/>
    <w:rsid w:val="00A26D9F"/>
    <w:rsid w:val="00A43EF3"/>
    <w:rsid w:val="00A45563"/>
    <w:rsid w:val="00A47478"/>
    <w:rsid w:val="00A67144"/>
    <w:rsid w:val="00A703D0"/>
    <w:rsid w:val="00A71B20"/>
    <w:rsid w:val="00A75DE0"/>
    <w:rsid w:val="00A8072A"/>
    <w:rsid w:val="00A96128"/>
    <w:rsid w:val="00AA1C07"/>
    <w:rsid w:val="00AC7107"/>
    <w:rsid w:val="00AE2DFD"/>
    <w:rsid w:val="00AE79E9"/>
    <w:rsid w:val="00AF3EDA"/>
    <w:rsid w:val="00AF4510"/>
    <w:rsid w:val="00B0231A"/>
    <w:rsid w:val="00B13DE1"/>
    <w:rsid w:val="00B15262"/>
    <w:rsid w:val="00B23350"/>
    <w:rsid w:val="00B2523D"/>
    <w:rsid w:val="00B35BB3"/>
    <w:rsid w:val="00B36DFC"/>
    <w:rsid w:val="00B421F0"/>
    <w:rsid w:val="00B55EDD"/>
    <w:rsid w:val="00B701BA"/>
    <w:rsid w:val="00B83A19"/>
    <w:rsid w:val="00B94B66"/>
    <w:rsid w:val="00BC4453"/>
    <w:rsid w:val="00BD020D"/>
    <w:rsid w:val="00BD0F30"/>
    <w:rsid w:val="00BD6157"/>
    <w:rsid w:val="00BE2BC5"/>
    <w:rsid w:val="00BE5EFC"/>
    <w:rsid w:val="00BF1A43"/>
    <w:rsid w:val="00BF6E1F"/>
    <w:rsid w:val="00C05955"/>
    <w:rsid w:val="00C10B91"/>
    <w:rsid w:val="00C216DF"/>
    <w:rsid w:val="00C2651B"/>
    <w:rsid w:val="00C26DEA"/>
    <w:rsid w:val="00C31CC1"/>
    <w:rsid w:val="00C40178"/>
    <w:rsid w:val="00C70E6A"/>
    <w:rsid w:val="00C77D6A"/>
    <w:rsid w:val="00CC06E1"/>
    <w:rsid w:val="00CC46F1"/>
    <w:rsid w:val="00CC703F"/>
    <w:rsid w:val="00CD7373"/>
    <w:rsid w:val="00CE321E"/>
    <w:rsid w:val="00D01230"/>
    <w:rsid w:val="00D02EEF"/>
    <w:rsid w:val="00D05D51"/>
    <w:rsid w:val="00D276EF"/>
    <w:rsid w:val="00D34161"/>
    <w:rsid w:val="00D37714"/>
    <w:rsid w:val="00D43FC8"/>
    <w:rsid w:val="00D6023D"/>
    <w:rsid w:val="00D61F6C"/>
    <w:rsid w:val="00D820EC"/>
    <w:rsid w:val="00D85E46"/>
    <w:rsid w:val="00D861E9"/>
    <w:rsid w:val="00DA5532"/>
    <w:rsid w:val="00DB4800"/>
    <w:rsid w:val="00DC48DE"/>
    <w:rsid w:val="00DD607C"/>
    <w:rsid w:val="00DE0814"/>
    <w:rsid w:val="00DE77BE"/>
    <w:rsid w:val="00DF6505"/>
    <w:rsid w:val="00E00760"/>
    <w:rsid w:val="00E00B1A"/>
    <w:rsid w:val="00E05180"/>
    <w:rsid w:val="00E1075F"/>
    <w:rsid w:val="00E13B25"/>
    <w:rsid w:val="00E13E98"/>
    <w:rsid w:val="00E37647"/>
    <w:rsid w:val="00E405AC"/>
    <w:rsid w:val="00E54A7C"/>
    <w:rsid w:val="00E77A03"/>
    <w:rsid w:val="00E924F1"/>
    <w:rsid w:val="00E95F42"/>
    <w:rsid w:val="00E97EB0"/>
    <w:rsid w:val="00EA2DA7"/>
    <w:rsid w:val="00EA6D8E"/>
    <w:rsid w:val="00EB2382"/>
    <w:rsid w:val="00EB6AFF"/>
    <w:rsid w:val="00EB7B71"/>
    <w:rsid w:val="00EC1892"/>
    <w:rsid w:val="00ED2B6F"/>
    <w:rsid w:val="00EE6323"/>
    <w:rsid w:val="00EF1E7F"/>
    <w:rsid w:val="00EF220F"/>
    <w:rsid w:val="00F00418"/>
    <w:rsid w:val="00F005F7"/>
    <w:rsid w:val="00F05C50"/>
    <w:rsid w:val="00F12AED"/>
    <w:rsid w:val="00F21453"/>
    <w:rsid w:val="00F30653"/>
    <w:rsid w:val="00F41B09"/>
    <w:rsid w:val="00F46F72"/>
    <w:rsid w:val="00F60E74"/>
    <w:rsid w:val="00F676AE"/>
    <w:rsid w:val="00F82BA1"/>
    <w:rsid w:val="00F95E39"/>
    <w:rsid w:val="00F965C3"/>
    <w:rsid w:val="00FA1060"/>
    <w:rsid w:val="00FC56AA"/>
    <w:rsid w:val="00FE5BB4"/>
    <w:rsid w:val="00FE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zKntIed9UZ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pyright_PS@air.org" TargetMode="External"/><Relationship Id="rId8" Type="http://schemas.openxmlformats.org/officeDocument/2006/relationships/hyperlink" Target="http://eppi.ioe.ac.uk/" TargetMode="External"/><Relationship Id="rId9" Type="http://schemas.openxmlformats.org/officeDocument/2006/relationships/hyperlink" Target="https://www.nice.org.uk/" TargetMode="External"/><Relationship Id="rId10" Type="http://schemas.openxmlformats.org/officeDocument/2006/relationships/hyperlink" Target="mailto:c.vigur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1069</Words>
  <Characters>6099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2018-02-06T16:08:00Z</dcterms:created>
  <dcterms:modified xsi:type="dcterms:W3CDTF">2018-02-06T18:58:00Z</dcterms:modified>
</cp:coreProperties>
</file>